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2.xml" ContentType="application/vnd.openxmlformats-officedocument.wordprocessingml.head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footer2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3CC0C" w14:textId="06A095A9" w:rsidR="00E1366F" w:rsidRDefault="00261FD4" w:rsidP="00FF575C">
      <w:pPr>
        <w:spacing w:after="0" w:line="240" w:lineRule="auto"/>
        <w:jc w:val="center"/>
        <w:rPr>
          <w:rFonts w:ascii="Times New Roman" w:eastAsia="DengXian" w:hAnsi="Times New Roman" w:cs="Times New Roman"/>
          <w:b/>
          <w:sz w:val="28"/>
          <w:szCs w:val="28"/>
          <w:lang w:eastAsia="zh-CN"/>
        </w:rPr>
      </w:pPr>
      <w:bookmarkStart w:id="0" w:name="_Hlk176975982"/>
      <w:r>
        <w:rPr>
          <w:rFonts w:ascii="Times New Roman" w:eastAsia="Times New Roman" w:hAnsi="Times New Roman" w:cs="Times New Roman"/>
          <w:b/>
          <w:sz w:val="28"/>
          <w:szCs w:val="28"/>
          <w:lang w:val="en-US"/>
        </w:rPr>
        <w:t>PERLUASAN</w:t>
      </w:r>
      <w:r w:rsidR="00FF575C">
        <w:rPr>
          <w:rFonts w:ascii="Times New Roman" w:eastAsia="Times New Roman" w:hAnsi="Times New Roman" w:cs="Times New Roman"/>
          <w:b/>
          <w:sz w:val="28"/>
          <w:szCs w:val="28"/>
        </w:rPr>
        <w:t xml:space="preserve"> </w:t>
      </w:r>
      <w:r w:rsidR="002717C0" w:rsidRPr="003D3CDE">
        <w:rPr>
          <w:rFonts w:ascii="Times New Roman" w:eastAsia="Times New Roman" w:hAnsi="Times New Roman" w:cs="Times New Roman"/>
          <w:b/>
          <w:i/>
          <w:iCs/>
          <w:sz w:val="28"/>
          <w:szCs w:val="28"/>
        </w:rPr>
        <w:t>T</w:t>
      </w:r>
      <w:r w:rsidR="003D3CDE" w:rsidRPr="003D3CDE">
        <w:rPr>
          <w:rFonts w:ascii="Times New Roman" w:eastAsia="Times New Roman" w:hAnsi="Times New Roman" w:cs="Times New Roman"/>
          <w:b/>
          <w:i/>
          <w:iCs/>
          <w:sz w:val="28"/>
          <w:szCs w:val="28"/>
          <w:lang w:val="en-US"/>
        </w:rPr>
        <w:t>HEORY</w:t>
      </w:r>
      <w:r w:rsidR="002717C0" w:rsidRPr="003D3CDE">
        <w:rPr>
          <w:rFonts w:ascii="Times New Roman" w:eastAsia="Times New Roman" w:hAnsi="Times New Roman" w:cs="Times New Roman"/>
          <w:b/>
          <w:i/>
          <w:iCs/>
          <w:sz w:val="28"/>
          <w:szCs w:val="28"/>
        </w:rPr>
        <w:t xml:space="preserve"> </w:t>
      </w:r>
      <w:r w:rsidR="003D3CDE" w:rsidRPr="003D3CDE">
        <w:rPr>
          <w:rFonts w:ascii="Times New Roman" w:eastAsia="Times New Roman" w:hAnsi="Times New Roman" w:cs="Times New Roman"/>
          <w:b/>
          <w:i/>
          <w:iCs/>
          <w:sz w:val="28"/>
          <w:szCs w:val="28"/>
          <w:lang w:val="en-US"/>
        </w:rPr>
        <w:t>OF</w:t>
      </w:r>
      <w:r w:rsidR="002717C0" w:rsidRPr="003D3CDE">
        <w:rPr>
          <w:rFonts w:ascii="Times New Roman" w:eastAsia="Times New Roman" w:hAnsi="Times New Roman" w:cs="Times New Roman"/>
          <w:b/>
          <w:i/>
          <w:iCs/>
          <w:sz w:val="28"/>
          <w:szCs w:val="28"/>
        </w:rPr>
        <w:t xml:space="preserve"> P</w:t>
      </w:r>
      <w:r w:rsidR="003D3CDE" w:rsidRPr="003D3CDE">
        <w:rPr>
          <w:rFonts w:ascii="Times New Roman" w:eastAsia="Times New Roman" w:hAnsi="Times New Roman" w:cs="Times New Roman"/>
          <w:b/>
          <w:i/>
          <w:iCs/>
          <w:sz w:val="28"/>
          <w:szCs w:val="28"/>
          <w:lang w:val="en-US"/>
        </w:rPr>
        <w:t xml:space="preserve">LANNED </w:t>
      </w:r>
      <w:r w:rsidR="002717C0" w:rsidRPr="003D3CDE">
        <w:rPr>
          <w:rFonts w:ascii="Times New Roman" w:eastAsia="Times New Roman" w:hAnsi="Times New Roman" w:cs="Times New Roman"/>
          <w:b/>
          <w:i/>
          <w:iCs/>
          <w:sz w:val="28"/>
          <w:szCs w:val="28"/>
        </w:rPr>
        <w:t>B</w:t>
      </w:r>
      <w:r w:rsidR="003D3CDE" w:rsidRPr="003D3CDE">
        <w:rPr>
          <w:rFonts w:ascii="Times New Roman" w:eastAsia="Times New Roman" w:hAnsi="Times New Roman" w:cs="Times New Roman"/>
          <w:b/>
          <w:i/>
          <w:iCs/>
          <w:sz w:val="28"/>
          <w:szCs w:val="28"/>
          <w:lang w:val="en-US"/>
        </w:rPr>
        <w:t>EHAVIOUR</w:t>
      </w:r>
      <w:r w:rsidR="002717C0" w:rsidRPr="002717C0">
        <w:rPr>
          <w:rFonts w:ascii="Times New Roman" w:eastAsia="Times New Roman" w:hAnsi="Times New Roman" w:cs="Times New Roman"/>
          <w:b/>
          <w:sz w:val="28"/>
          <w:szCs w:val="28"/>
        </w:rPr>
        <w:t xml:space="preserve"> </w:t>
      </w:r>
      <w:r w:rsidR="00FF575C">
        <w:rPr>
          <w:rFonts w:ascii="Times New Roman" w:eastAsia="Times New Roman" w:hAnsi="Times New Roman" w:cs="Times New Roman"/>
          <w:b/>
          <w:sz w:val="28"/>
          <w:szCs w:val="28"/>
        </w:rPr>
        <w:t xml:space="preserve">TERHADAP MINAT PEMBELIAN KOPI SIAP SAJI </w:t>
      </w:r>
    </w:p>
    <w:p w14:paraId="71385F8A" w14:textId="77777777" w:rsidR="00E1366F" w:rsidRDefault="00FF575C" w:rsidP="00FF575C">
      <w:pPr>
        <w:spacing w:after="0" w:line="240"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rPr>
        <w:t>DENGAN KEMASAN BERLABEL KEBERLANJUTAN</w:t>
      </w:r>
      <w:r w:rsidR="00080CCF">
        <w:rPr>
          <w:rFonts w:ascii="Times New Roman" w:eastAsia="Times New Roman" w:hAnsi="Times New Roman" w:cs="Times New Roman"/>
          <w:b/>
          <w:sz w:val="28"/>
          <w:szCs w:val="28"/>
          <w:lang w:val="en-US"/>
        </w:rPr>
        <w:t xml:space="preserve"> </w:t>
      </w:r>
    </w:p>
    <w:p w14:paraId="6AAC2A61" w14:textId="2F83E015" w:rsidR="00F34248" w:rsidRPr="00080CCF" w:rsidRDefault="00080CCF" w:rsidP="00FF575C">
      <w:pPr>
        <w:spacing w:after="0" w:line="240"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DI KOTA MEDAN</w:t>
      </w:r>
      <w:bookmarkEnd w:id="0"/>
    </w:p>
    <w:p w14:paraId="4145763A" w14:textId="77777777" w:rsidR="00080CCF" w:rsidRDefault="00080CCF">
      <w:pPr>
        <w:spacing w:after="0" w:line="360" w:lineRule="auto"/>
        <w:jc w:val="center"/>
        <w:rPr>
          <w:rFonts w:eastAsia="DengXian"/>
          <w:lang w:eastAsia="zh-CN"/>
        </w:rPr>
      </w:pPr>
    </w:p>
    <w:p w14:paraId="3C8C80C2" w14:textId="60308AB0" w:rsidR="00F34248" w:rsidRPr="00E1366F" w:rsidRDefault="0069639A">
      <w:pPr>
        <w:spacing w:after="0" w:line="360" w:lineRule="auto"/>
        <w:jc w:val="center"/>
        <w:rPr>
          <w:rFonts w:ascii="Times New Roman" w:eastAsia="Times New Roman" w:hAnsi="Times New Roman" w:cs="Times New Roman"/>
          <w:b/>
          <w:sz w:val="28"/>
          <w:szCs w:val="28"/>
          <w:lang w:val="en-US"/>
        </w:rPr>
      </w:pPr>
      <w:r w:rsidRPr="00E1366F">
        <w:rPr>
          <w:rFonts w:ascii="Times New Roman" w:eastAsia="Times New Roman" w:hAnsi="Times New Roman" w:cs="Times New Roman"/>
          <w:b/>
          <w:sz w:val="28"/>
          <w:szCs w:val="28"/>
          <w:lang w:val="en-US"/>
        </w:rPr>
        <w:t>TESIS</w:t>
      </w:r>
    </w:p>
    <w:p w14:paraId="0D8AFE69" w14:textId="77777777" w:rsidR="0069639A" w:rsidRPr="0069639A" w:rsidRDefault="0069639A">
      <w:pPr>
        <w:spacing w:after="0" w:line="360" w:lineRule="auto"/>
        <w:jc w:val="center"/>
        <w:rPr>
          <w:rFonts w:ascii="Times New Roman" w:eastAsia="Times New Roman" w:hAnsi="Times New Roman" w:cs="Times New Roman"/>
          <w:b/>
          <w:sz w:val="24"/>
          <w:szCs w:val="24"/>
          <w:lang w:val="en-US"/>
        </w:rPr>
      </w:pPr>
    </w:p>
    <w:p w14:paraId="5789E7BD" w14:textId="77777777" w:rsidR="0069639A" w:rsidRDefault="0069639A" w:rsidP="00FF575C">
      <w:pPr>
        <w:spacing w:after="0" w:line="240" w:lineRule="auto"/>
        <w:jc w:val="center"/>
        <w:rPr>
          <w:rFonts w:ascii="Times New Roman" w:eastAsia="Calibri" w:hAnsi="Times New Roman" w:cs="Times New Roman"/>
          <w:b/>
          <w:noProof/>
          <w:sz w:val="24"/>
          <w:szCs w:val="24"/>
          <w:lang w:val="en-US"/>
        </w:rPr>
      </w:pPr>
      <w:r w:rsidRPr="00B20A4C">
        <w:rPr>
          <w:rFonts w:ascii="Times New Roman" w:eastAsia="Calibri" w:hAnsi="Times New Roman" w:cs="Times New Roman"/>
          <w:b/>
          <w:noProof/>
          <w:sz w:val="24"/>
          <w:szCs w:val="24"/>
          <w:lang w:val="en-US"/>
        </w:rPr>
        <w:t xml:space="preserve">Diajukan sebagai salah satu syarat </w:t>
      </w:r>
    </w:p>
    <w:p w14:paraId="608C2ECD" w14:textId="77777777" w:rsidR="0069639A" w:rsidRDefault="0069639A" w:rsidP="00FF575C">
      <w:pPr>
        <w:spacing w:after="0" w:line="240" w:lineRule="auto"/>
        <w:jc w:val="center"/>
        <w:rPr>
          <w:rFonts w:ascii="Times New Roman" w:eastAsia="Calibri" w:hAnsi="Times New Roman" w:cs="Times New Roman"/>
          <w:b/>
          <w:noProof/>
          <w:sz w:val="24"/>
          <w:szCs w:val="24"/>
          <w:lang w:val="en-US"/>
        </w:rPr>
      </w:pPr>
      <w:r w:rsidRPr="00B20A4C">
        <w:rPr>
          <w:rFonts w:ascii="Times New Roman" w:eastAsia="Calibri" w:hAnsi="Times New Roman" w:cs="Times New Roman"/>
          <w:b/>
          <w:noProof/>
          <w:sz w:val="24"/>
          <w:szCs w:val="24"/>
          <w:lang w:val="en-US"/>
        </w:rPr>
        <w:t>memperoleh gelar Magister Manajemen (S-2)</w:t>
      </w:r>
    </w:p>
    <w:p w14:paraId="7CEC52F3" w14:textId="77777777" w:rsidR="0069639A" w:rsidRDefault="0069639A" w:rsidP="00FF575C">
      <w:pPr>
        <w:spacing w:after="0" w:line="240" w:lineRule="auto"/>
        <w:jc w:val="center"/>
        <w:rPr>
          <w:rFonts w:ascii="Times New Roman" w:eastAsia="Calibri" w:hAnsi="Times New Roman" w:cs="Times New Roman"/>
          <w:b/>
          <w:noProof/>
          <w:sz w:val="24"/>
          <w:szCs w:val="24"/>
          <w:lang w:val="en-US"/>
        </w:rPr>
      </w:pPr>
    </w:p>
    <w:p w14:paraId="11372460" w14:textId="77777777" w:rsidR="0069639A" w:rsidRDefault="0069639A" w:rsidP="00FF575C">
      <w:pPr>
        <w:spacing w:after="0" w:line="240" w:lineRule="auto"/>
        <w:jc w:val="center"/>
        <w:rPr>
          <w:rFonts w:ascii="Times New Roman" w:eastAsia="Calibri" w:hAnsi="Times New Roman" w:cs="Times New Roman"/>
          <w:b/>
          <w:noProof/>
          <w:sz w:val="24"/>
          <w:szCs w:val="24"/>
          <w:lang w:val="en-US"/>
        </w:rPr>
      </w:pPr>
      <w:r>
        <w:rPr>
          <w:rFonts w:ascii="Times New Roman" w:eastAsia="Calibri" w:hAnsi="Times New Roman" w:cs="Times New Roman"/>
          <w:b/>
          <w:noProof/>
          <w:sz w:val="24"/>
          <w:szCs w:val="24"/>
          <w:lang w:val="en-US"/>
        </w:rPr>
        <w:t>Diajukan kepada:</w:t>
      </w:r>
    </w:p>
    <w:p w14:paraId="0B7B202A" w14:textId="77777777" w:rsidR="0069639A" w:rsidRDefault="0069639A" w:rsidP="00FF575C">
      <w:pPr>
        <w:spacing w:after="0" w:line="240" w:lineRule="auto"/>
        <w:jc w:val="center"/>
        <w:rPr>
          <w:rFonts w:ascii="Times New Roman" w:eastAsia="Calibri" w:hAnsi="Times New Roman" w:cs="Times New Roman"/>
          <w:b/>
          <w:noProof/>
          <w:sz w:val="24"/>
          <w:szCs w:val="24"/>
          <w:lang w:val="en-US"/>
        </w:rPr>
      </w:pPr>
      <w:r>
        <w:rPr>
          <w:rFonts w:ascii="Times New Roman" w:eastAsia="Calibri" w:hAnsi="Times New Roman" w:cs="Times New Roman"/>
          <w:b/>
          <w:noProof/>
          <w:sz w:val="24"/>
          <w:szCs w:val="24"/>
          <w:lang w:val="en-US"/>
        </w:rPr>
        <w:t>Program Pascasarjana</w:t>
      </w:r>
    </w:p>
    <w:p w14:paraId="75346678" w14:textId="284EC3C9" w:rsidR="00F34248" w:rsidRPr="0069639A" w:rsidRDefault="0069639A" w:rsidP="00FF575C">
      <w:pPr>
        <w:spacing w:after="0" w:line="240" w:lineRule="auto"/>
        <w:jc w:val="center"/>
        <w:rPr>
          <w:rFonts w:ascii="Times New Roman" w:eastAsia="Calibri" w:hAnsi="Times New Roman" w:cs="Times New Roman"/>
          <w:b/>
          <w:noProof/>
          <w:sz w:val="24"/>
          <w:szCs w:val="24"/>
          <w:lang w:val="en-US"/>
        </w:rPr>
      </w:pPr>
      <w:r>
        <w:rPr>
          <w:rFonts w:ascii="Times New Roman" w:eastAsia="Calibri" w:hAnsi="Times New Roman" w:cs="Times New Roman"/>
          <w:b/>
          <w:noProof/>
          <w:sz w:val="24"/>
          <w:szCs w:val="24"/>
          <w:lang w:val="en-US"/>
        </w:rPr>
        <w:t>Program Studi Magister Manajemen</w:t>
      </w:r>
    </w:p>
    <w:p w14:paraId="4C89E02E" w14:textId="2DF46105" w:rsidR="00FF575C" w:rsidRDefault="00FF575C" w:rsidP="00E1366F">
      <w:pPr>
        <w:spacing w:after="0" w:line="240" w:lineRule="auto"/>
        <w:rPr>
          <w:rFonts w:ascii="Times New Roman" w:eastAsia="DengXian" w:hAnsi="Times New Roman" w:cs="Times New Roman"/>
          <w:b/>
          <w:sz w:val="24"/>
          <w:szCs w:val="24"/>
          <w:lang w:eastAsia="zh-CN"/>
        </w:rPr>
      </w:pPr>
    </w:p>
    <w:p w14:paraId="133ABCCF" w14:textId="77777777" w:rsidR="00E1366F" w:rsidRPr="00FF575C" w:rsidRDefault="00E1366F" w:rsidP="00E1366F">
      <w:pPr>
        <w:spacing w:after="0" w:line="240" w:lineRule="auto"/>
        <w:rPr>
          <w:rFonts w:ascii="Times New Roman" w:eastAsia="DengXian" w:hAnsi="Times New Roman" w:cs="Times New Roman"/>
          <w:b/>
          <w:sz w:val="24"/>
          <w:szCs w:val="24"/>
          <w:lang w:eastAsia="zh-CN"/>
        </w:rPr>
      </w:pPr>
    </w:p>
    <w:p w14:paraId="26553171" w14:textId="79E8D61A" w:rsidR="00F34248" w:rsidRPr="0069639A" w:rsidRDefault="0069639A" w:rsidP="00FF575C">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rPr>
        <w:t>SURMIDA SORMIN</w:t>
      </w:r>
    </w:p>
    <w:p w14:paraId="2D5694EB" w14:textId="77777777" w:rsidR="00F34248" w:rsidRDefault="00375896" w:rsidP="00FF575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NPM: 2010102027</w:t>
      </w:r>
    </w:p>
    <w:p w14:paraId="455D8FFF" w14:textId="77777777" w:rsidR="00FF575C" w:rsidRPr="00B11FC5" w:rsidRDefault="00FF575C">
      <w:pPr>
        <w:spacing w:after="0" w:line="360" w:lineRule="auto"/>
        <w:jc w:val="center"/>
        <w:rPr>
          <w:rFonts w:ascii="Times New Roman" w:eastAsia="Times New Roman" w:hAnsi="Times New Roman" w:cs="Times New Roman"/>
          <w:b/>
          <w:sz w:val="24"/>
          <w:szCs w:val="24"/>
          <w:lang w:val="en-US"/>
        </w:rPr>
      </w:pPr>
    </w:p>
    <w:p w14:paraId="6E04366A" w14:textId="77777777" w:rsidR="00F34248" w:rsidRDefault="00375896">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drawing>
          <wp:inline distT="0" distB="0" distL="0" distR="0" wp14:anchorId="366E421A" wp14:editId="0920F538">
            <wp:extent cx="2081283" cy="2001918"/>
            <wp:effectExtent l="0" t="0" r="0" b="0"/>
            <wp:docPr id="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096215" cy="2016281"/>
                    </a:xfrm>
                    <a:prstGeom prst="rect">
                      <a:avLst/>
                    </a:prstGeom>
                    <a:ln/>
                  </pic:spPr>
                </pic:pic>
              </a:graphicData>
            </a:graphic>
          </wp:inline>
        </w:drawing>
      </w:r>
    </w:p>
    <w:p w14:paraId="32A87A0B" w14:textId="77777777" w:rsidR="00F34248" w:rsidRDefault="00F34248">
      <w:pPr>
        <w:spacing w:after="0" w:line="360" w:lineRule="auto"/>
        <w:jc w:val="center"/>
        <w:rPr>
          <w:rFonts w:ascii="Times New Roman" w:eastAsia="Times New Roman" w:hAnsi="Times New Roman" w:cs="Times New Roman"/>
          <w:b/>
          <w:sz w:val="24"/>
          <w:szCs w:val="24"/>
        </w:rPr>
      </w:pPr>
    </w:p>
    <w:p w14:paraId="045EC374" w14:textId="77777777" w:rsidR="00F34248" w:rsidRPr="0069639A" w:rsidRDefault="00F34248">
      <w:pPr>
        <w:spacing w:after="0" w:line="360" w:lineRule="auto"/>
        <w:jc w:val="center"/>
        <w:rPr>
          <w:rFonts w:ascii="Times New Roman" w:eastAsia="Times New Roman" w:hAnsi="Times New Roman" w:cs="Times New Roman"/>
          <w:b/>
          <w:sz w:val="24"/>
          <w:szCs w:val="24"/>
          <w:lang w:val="en-US"/>
        </w:rPr>
      </w:pPr>
    </w:p>
    <w:p w14:paraId="478ABC0C" w14:textId="77777777" w:rsidR="0069639A" w:rsidRPr="00B20A4C" w:rsidRDefault="0069639A" w:rsidP="00FF575C">
      <w:pPr>
        <w:spacing w:after="0" w:line="240" w:lineRule="auto"/>
        <w:jc w:val="center"/>
        <w:rPr>
          <w:rFonts w:ascii="Times New Roman" w:eastAsia="Calibri" w:hAnsi="Times New Roman" w:cs="Times New Roman"/>
          <w:b/>
          <w:bCs/>
          <w:noProof/>
          <w:sz w:val="28"/>
          <w:szCs w:val="28"/>
          <w:lang w:val="en-US"/>
        </w:rPr>
      </w:pPr>
      <w:bookmarkStart w:id="1" w:name="_heading=h.gjdgxs" w:colFirst="0" w:colLast="0"/>
      <w:bookmarkEnd w:id="1"/>
      <w:r w:rsidRPr="009744A1">
        <w:rPr>
          <w:rFonts w:ascii="Times New Roman" w:eastAsia="Calibri" w:hAnsi="Times New Roman" w:cs="Times New Roman"/>
          <w:b/>
          <w:bCs/>
          <w:noProof/>
          <w:sz w:val="28"/>
          <w:szCs w:val="28"/>
          <w:lang w:val="id-ID"/>
        </w:rPr>
        <w:t>UNIVERSITAS HKBP NOMMENSEN</w:t>
      </w:r>
    </w:p>
    <w:p w14:paraId="305CEFBA" w14:textId="77777777" w:rsidR="0069639A" w:rsidRDefault="0069639A" w:rsidP="00FF575C">
      <w:pPr>
        <w:spacing w:after="0" w:line="240" w:lineRule="auto"/>
        <w:jc w:val="center"/>
        <w:rPr>
          <w:rFonts w:ascii="Times New Roman" w:eastAsia="Calibri" w:hAnsi="Times New Roman" w:cs="Times New Roman"/>
          <w:b/>
          <w:bCs/>
          <w:noProof/>
          <w:sz w:val="28"/>
          <w:szCs w:val="28"/>
          <w:lang w:val="en-US"/>
        </w:rPr>
      </w:pPr>
      <w:r w:rsidRPr="009744A1">
        <w:rPr>
          <w:rFonts w:ascii="Times New Roman" w:eastAsia="Calibri" w:hAnsi="Times New Roman" w:cs="Times New Roman"/>
          <w:b/>
          <w:bCs/>
          <w:noProof/>
          <w:sz w:val="28"/>
          <w:szCs w:val="28"/>
          <w:lang w:val="id-ID"/>
        </w:rPr>
        <w:t>PROGRAM PASCASARJANA</w:t>
      </w:r>
    </w:p>
    <w:p w14:paraId="78658477" w14:textId="77777777" w:rsidR="0069639A" w:rsidRPr="00B20A4C" w:rsidRDefault="0069639A" w:rsidP="00FF575C">
      <w:pPr>
        <w:spacing w:after="0" w:line="240" w:lineRule="auto"/>
        <w:jc w:val="center"/>
        <w:rPr>
          <w:rFonts w:ascii="Times New Roman" w:eastAsia="Calibri" w:hAnsi="Times New Roman" w:cs="Times New Roman"/>
          <w:b/>
          <w:bCs/>
          <w:noProof/>
          <w:sz w:val="28"/>
          <w:szCs w:val="28"/>
          <w:lang w:val="en-US"/>
        </w:rPr>
      </w:pPr>
      <w:r w:rsidRPr="009744A1">
        <w:rPr>
          <w:rFonts w:ascii="Times New Roman" w:eastAsia="Calibri" w:hAnsi="Times New Roman" w:cs="Times New Roman"/>
          <w:b/>
          <w:bCs/>
          <w:noProof/>
          <w:sz w:val="28"/>
          <w:szCs w:val="28"/>
          <w:lang w:val="id-ID"/>
        </w:rPr>
        <w:t>PROGRAM STUDI MAGISTER MANAJEMEN</w:t>
      </w:r>
    </w:p>
    <w:p w14:paraId="6997B786" w14:textId="77777777" w:rsidR="0069639A" w:rsidRDefault="0069639A" w:rsidP="00FF575C">
      <w:pPr>
        <w:spacing w:after="0" w:line="240" w:lineRule="auto"/>
        <w:jc w:val="center"/>
        <w:rPr>
          <w:rFonts w:ascii="Times New Roman" w:eastAsia="Calibri" w:hAnsi="Times New Roman" w:cs="Times New Roman"/>
          <w:b/>
          <w:bCs/>
          <w:noProof/>
          <w:sz w:val="28"/>
          <w:szCs w:val="28"/>
          <w:lang w:val="en-US"/>
        </w:rPr>
      </w:pPr>
      <w:r w:rsidRPr="009744A1">
        <w:rPr>
          <w:rFonts w:ascii="Times New Roman" w:eastAsia="Calibri" w:hAnsi="Times New Roman" w:cs="Times New Roman"/>
          <w:b/>
          <w:bCs/>
          <w:noProof/>
          <w:sz w:val="28"/>
          <w:szCs w:val="28"/>
          <w:lang w:val="id-ID"/>
        </w:rPr>
        <w:t>MEDAN</w:t>
      </w:r>
    </w:p>
    <w:p w14:paraId="6A593B88" w14:textId="77777777" w:rsidR="00463E20" w:rsidRDefault="0069639A" w:rsidP="00FF575C">
      <w:pPr>
        <w:spacing w:after="0" w:line="240" w:lineRule="auto"/>
        <w:jc w:val="center"/>
        <w:rPr>
          <w:rFonts w:ascii="Times New Roman" w:eastAsia="Calibri" w:hAnsi="Times New Roman" w:cs="Times New Roman"/>
          <w:b/>
          <w:bCs/>
          <w:noProof/>
          <w:sz w:val="28"/>
          <w:szCs w:val="28"/>
          <w:lang w:val="en-US"/>
        </w:rPr>
        <w:sectPr w:rsidR="00463E20" w:rsidSect="00E1366F">
          <w:headerReference w:type="default" r:id="rId10"/>
          <w:footerReference w:type="default" r:id="rId11"/>
          <w:type w:val="continuous"/>
          <w:pgSz w:w="11906" w:h="16838" w:code="9"/>
          <w:pgMar w:top="2268" w:right="1701" w:bottom="1701" w:left="2268" w:header="709" w:footer="709" w:gutter="0"/>
          <w:pgNumType w:start="1"/>
          <w:cols w:space="720"/>
          <w:docGrid w:linePitch="299"/>
        </w:sectPr>
      </w:pPr>
      <w:r>
        <w:rPr>
          <w:rFonts w:ascii="Times New Roman" w:eastAsia="Calibri" w:hAnsi="Times New Roman" w:cs="Times New Roman"/>
          <w:b/>
          <w:bCs/>
          <w:noProof/>
          <w:sz w:val="28"/>
          <w:szCs w:val="28"/>
          <w:lang w:val="en-US"/>
        </w:rPr>
        <w:t>2024</w:t>
      </w:r>
    </w:p>
    <w:p w14:paraId="73ADBE19" w14:textId="289B56AF" w:rsidR="0069639A" w:rsidRDefault="0069639A" w:rsidP="00FF575C">
      <w:pPr>
        <w:spacing w:after="0" w:line="240" w:lineRule="auto"/>
        <w:jc w:val="center"/>
        <w:rPr>
          <w:rFonts w:ascii="Times New Roman" w:eastAsia="Calibri" w:hAnsi="Times New Roman" w:cs="Times New Roman"/>
          <w:b/>
          <w:bCs/>
          <w:noProof/>
          <w:sz w:val="28"/>
          <w:szCs w:val="28"/>
          <w:lang w:val="en-US"/>
        </w:rPr>
        <w:sectPr w:rsidR="0069639A" w:rsidSect="00463E20">
          <w:headerReference w:type="default" r:id="rId12"/>
          <w:footerReference w:type="default" r:id="rId13"/>
          <w:pgSz w:w="11906" w:h="16838" w:code="9"/>
          <w:pgMar w:top="2268" w:right="1701" w:bottom="1701" w:left="2268" w:header="709" w:footer="709" w:gutter="0"/>
          <w:pgNumType w:fmt="lowerRoman" w:start="1"/>
          <w:cols w:space="720"/>
          <w:docGrid w:linePitch="299"/>
        </w:sectPr>
      </w:pPr>
    </w:p>
    <w:p w14:paraId="7B8966C6" w14:textId="45798577" w:rsidR="00533151" w:rsidRPr="004228BF" w:rsidRDefault="00533151" w:rsidP="004228BF">
      <w:pPr>
        <w:pStyle w:val="Heading1"/>
      </w:pPr>
      <w:bookmarkStart w:id="2" w:name="_Toc179040670"/>
      <w:r w:rsidRPr="004228BF">
        <w:t>LEMBAR PENGESAHAN</w:t>
      </w:r>
      <w:bookmarkEnd w:id="2"/>
    </w:p>
    <w:p w14:paraId="0042951D" w14:textId="77777777" w:rsidR="00533151" w:rsidRPr="00533151" w:rsidRDefault="00533151" w:rsidP="00533151">
      <w:pPr>
        <w:spacing w:after="0" w:line="240" w:lineRule="auto"/>
        <w:rPr>
          <w:lang w:val="en-US"/>
        </w:rPr>
      </w:pPr>
    </w:p>
    <w:p w14:paraId="6138A766" w14:textId="77777777" w:rsidR="00533151" w:rsidRPr="00533151" w:rsidRDefault="00533151" w:rsidP="00533151">
      <w:pPr>
        <w:spacing w:after="0" w:line="240" w:lineRule="auto"/>
        <w:jc w:val="center"/>
        <w:rPr>
          <w:rFonts w:ascii="Times New Roman" w:eastAsia="DengXian" w:hAnsi="Times New Roman" w:cs="Times New Roman"/>
          <w:b/>
          <w:sz w:val="28"/>
          <w:szCs w:val="28"/>
          <w:lang w:eastAsia="zh-CN"/>
        </w:rPr>
      </w:pPr>
      <w:r w:rsidRPr="00533151">
        <w:rPr>
          <w:rFonts w:ascii="Times New Roman" w:eastAsia="Times New Roman" w:hAnsi="Times New Roman" w:cs="Times New Roman"/>
          <w:b/>
          <w:sz w:val="28"/>
          <w:szCs w:val="28"/>
          <w:lang w:val="en-US"/>
        </w:rPr>
        <w:t>PERLUASAN</w:t>
      </w:r>
      <w:r w:rsidRPr="00533151">
        <w:rPr>
          <w:rFonts w:ascii="Times New Roman" w:eastAsia="Times New Roman" w:hAnsi="Times New Roman" w:cs="Times New Roman"/>
          <w:b/>
          <w:sz w:val="28"/>
          <w:szCs w:val="28"/>
        </w:rPr>
        <w:t xml:space="preserve"> </w:t>
      </w:r>
      <w:r w:rsidRPr="00533151">
        <w:rPr>
          <w:rFonts w:ascii="Times New Roman" w:eastAsia="Times New Roman" w:hAnsi="Times New Roman" w:cs="Times New Roman"/>
          <w:b/>
          <w:i/>
          <w:iCs/>
          <w:sz w:val="28"/>
          <w:szCs w:val="28"/>
        </w:rPr>
        <w:t>T</w:t>
      </w:r>
      <w:r w:rsidRPr="00533151">
        <w:rPr>
          <w:rFonts w:ascii="Times New Roman" w:eastAsia="Times New Roman" w:hAnsi="Times New Roman" w:cs="Times New Roman"/>
          <w:b/>
          <w:i/>
          <w:iCs/>
          <w:sz w:val="28"/>
          <w:szCs w:val="28"/>
          <w:lang w:val="en-US"/>
        </w:rPr>
        <w:t>HEORY</w:t>
      </w:r>
      <w:r w:rsidRPr="00533151">
        <w:rPr>
          <w:rFonts w:ascii="Times New Roman" w:eastAsia="Times New Roman" w:hAnsi="Times New Roman" w:cs="Times New Roman"/>
          <w:b/>
          <w:i/>
          <w:iCs/>
          <w:sz w:val="28"/>
          <w:szCs w:val="28"/>
        </w:rPr>
        <w:t xml:space="preserve"> </w:t>
      </w:r>
      <w:r w:rsidRPr="00533151">
        <w:rPr>
          <w:rFonts w:ascii="Times New Roman" w:eastAsia="Times New Roman" w:hAnsi="Times New Roman" w:cs="Times New Roman"/>
          <w:b/>
          <w:i/>
          <w:iCs/>
          <w:sz w:val="28"/>
          <w:szCs w:val="28"/>
          <w:lang w:val="en-US"/>
        </w:rPr>
        <w:t>OF</w:t>
      </w:r>
      <w:r w:rsidRPr="00533151">
        <w:rPr>
          <w:rFonts w:ascii="Times New Roman" w:eastAsia="Times New Roman" w:hAnsi="Times New Roman" w:cs="Times New Roman"/>
          <w:b/>
          <w:i/>
          <w:iCs/>
          <w:sz w:val="28"/>
          <w:szCs w:val="28"/>
        </w:rPr>
        <w:t xml:space="preserve"> P</w:t>
      </w:r>
      <w:r w:rsidRPr="00533151">
        <w:rPr>
          <w:rFonts w:ascii="Times New Roman" w:eastAsia="Times New Roman" w:hAnsi="Times New Roman" w:cs="Times New Roman"/>
          <w:b/>
          <w:i/>
          <w:iCs/>
          <w:sz w:val="28"/>
          <w:szCs w:val="28"/>
          <w:lang w:val="en-US"/>
        </w:rPr>
        <w:t xml:space="preserve">LANNED </w:t>
      </w:r>
      <w:r w:rsidRPr="00533151">
        <w:rPr>
          <w:rFonts w:ascii="Times New Roman" w:eastAsia="Times New Roman" w:hAnsi="Times New Roman" w:cs="Times New Roman"/>
          <w:b/>
          <w:i/>
          <w:iCs/>
          <w:sz w:val="28"/>
          <w:szCs w:val="28"/>
        </w:rPr>
        <w:t>B</w:t>
      </w:r>
      <w:r w:rsidRPr="00533151">
        <w:rPr>
          <w:rFonts w:ascii="Times New Roman" w:eastAsia="Times New Roman" w:hAnsi="Times New Roman" w:cs="Times New Roman"/>
          <w:b/>
          <w:i/>
          <w:iCs/>
          <w:sz w:val="28"/>
          <w:szCs w:val="28"/>
          <w:lang w:val="en-US"/>
        </w:rPr>
        <w:t>EHAVIOUR</w:t>
      </w:r>
      <w:r w:rsidRPr="00533151">
        <w:rPr>
          <w:rFonts w:ascii="Times New Roman" w:eastAsia="Times New Roman" w:hAnsi="Times New Roman" w:cs="Times New Roman"/>
          <w:b/>
          <w:sz w:val="28"/>
          <w:szCs w:val="28"/>
        </w:rPr>
        <w:t xml:space="preserve"> TERHADAP MINAT PEMBELIAN KOPI SIAP SAJI </w:t>
      </w:r>
    </w:p>
    <w:p w14:paraId="557ADC6E" w14:textId="77777777" w:rsidR="00533151" w:rsidRPr="00533151" w:rsidRDefault="00533151" w:rsidP="00533151">
      <w:pPr>
        <w:spacing w:after="0" w:line="240" w:lineRule="auto"/>
        <w:jc w:val="center"/>
        <w:rPr>
          <w:rFonts w:ascii="Times New Roman" w:eastAsia="Times New Roman" w:hAnsi="Times New Roman" w:cs="Times New Roman"/>
          <w:b/>
          <w:sz w:val="28"/>
          <w:szCs w:val="28"/>
          <w:lang w:val="en-US"/>
        </w:rPr>
      </w:pPr>
      <w:r w:rsidRPr="00533151">
        <w:rPr>
          <w:rFonts w:ascii="Times New Roman" w:eastAsia="Times New Roman" w:hAnsi="Times New Roman" w:cs="Times New Roman"/>
          <w:b/>
          <w:sz w:val="28"/>
          <w:szCs w:val="28"/>
        </w:rPr>
        <w:t>DENGAN KEMASAN BERLABEL KEBERLANJUTAN</w:t>
      </w:r>
      <w:r w:rsidRPr="00533151">
        <w:rPr>
          <w:rFonts w:ascii="Times New Roman" w:eastAsia="Times New Roman" w:hAnsi="Times New Roman" w:cs="Times New Roman"/>
          <w:b/>
          <w:sz w:val="28"/>
          <w:szCs w:val="28"/>
          <w:lang w:val="en-US"/>
        </w:rPr>
        <w:t xml:space="preserve"> </w:t>
      </w:r>
    </w:p>
    <w:p w14:paraId="656742C6" w14:textId="77777777" w:rsidR="00533151" w:rsidRPr="00533151" w:rsidRDefault="00533151" w:rsidP="00533151">
      <w:pPr>
        <w:spacing w:after="0" w:line="240" w:lineRule="auto"/>
        <w:jc w:val="center"/>
        <w:rPr>
          <w:rFonts w:ascii="Times New Roman" w:eastAsia="Times New Roman" w:hAnsi="Times New Roman" w:cs="Times New Roman"/>
          <w:b/>
          <w:sz w:val="28"/>
          <w:szCs w:val="28"/>
          <w:lang w:val="en-US"/>
        </w:rPr>
      </w:pPr>
      <w:r w:rsidRPr="00533151">
        <w:rPr>
          <w:rFonts w:ascii="Times New Roman" w:eastAsia="Times New Roman" w:hAnsi="Times New Roman" w:cs="Times New Roman"/>
          <w:b/>
          <w:sz w:val="28"/>
          <w:szCs w:val="28"/>
          <w:lang w:val="en-US"/>
        </w:rPr>
        <w:t>DI KOTA MEDAN</w:t>
      </w:r>
    </w:p>
    <w:p w14:paraId="05CDD194" w14:textId="77777777" w:rsidR="00533151" w:rsidRPr="00533151" w:rsidRDefault="00533151" w:rsidP="00533151">
      <w:pPr>
        <w:spacing w:after="0" w:line="240" w:lineRule="auto"/>
        <w:rPr>
          <w:rFonts w:ascii="Times New Roman" w:hAnsi="Times New Roman" w:cs="Times New Roman"/>
          <w:b/>
          <w:bCs/>
          <w:sz w:val="24"/>
          <w:szCs w:val="24"/>
          <w:lang w:val="en-US"/>
        </w:rPr>
      </w:pPr>
    </w:p>
    <w:p w14:paraId="5D4ABDEF" w14:textId="77777777" w:rsidR="00533151" w:rsidRPr="00533151" w:rsidRDefault="00533151" w:rsidP="00533151">
      <w:pPr>
        <w:spacing w:after="0" w:line="240" w:lineRule="auto"/>
        <w:jc w:val="center"/>
        <w:rPr>
          <w:rFonts w:ascii="Times New Roman" w:hAnsi="Times New Roman" w:cs="Times New Roman"/>
          <w:b/>
          <w:bCs/>
          <w:sz w:val="28"/>
          <w:szCs w:val="28"/>
          <w:lang w:val="en-US"/>
        </w:rPr>
      </w:pPr>
      <w:r w:rsidRPr="00533151">
        <w:rPr>
          <w:rFonts w:ascii="Times New Roman" w:hAnsi="Times New Roman" w:cs="Times New Roman"/>
          <w:b/>
          <w:bCs/>
          <w:sz w:val="28"/>
          <w:szCs w:val="28"/>
          <w:lang w:val="en-US"/>
        </w:rPr>
        <w:t>TESIS</w:t>
      </w:r>
    </w:p>
    <w:p w14:paraId="4C1BF21C" w14:textId="77777777" w:rsidR="00533151" w:rsidRPr="00533151" w:rsidRDefault="00533151" w:rsidP="00533151">
      <w:pPr>
        <w:spacing w:after="0" w:line="240" w:lineRule="auto"/>
        <w:rPr>
          <w:rFonts w:ascii="Times New Roman" w:hAnsi="Times New Roman" w:cs="Times New Roman"/>
          <w:b/>
          <w:bCs/>
          <w:sz w:val="24"/>
          <w:szCs w:val="24"/>
          <w:lang w:val="en-US"/>
        </w:rPr>
      </w:pPr>
    </w:p>
    <w:p w14:paraId="1535940A" w14:textId="77777777" w:rsidR="00533151" w:rsidRPr="00533151" w:rsidRDefault="00533151" w:rsidP="00533151">
      <w:pPr>
        <w:spacing w:after="0" w:line="240" w:lineRule="auto"/>
        <w:jc w:val="center"/>
        <w:rPr>
          <w:rFonts w:ascii="Times New Roman" w:hAnsi="Times New Roman" w:cs="Times New Roman"/>
          <w:b/>
          <w:bCs/>
          <w:sz w:val="24"/>
          <w:szCs w:val="24"/>
          <w:lang w:val="en-US"/>
        </w:rPr>
      </w:pPr>
      <w:r w:rsidRPr="00533151">
        <w:rPr>
          <w:rFonts w:ascii="Times New Roman" w:hAnsi="Times New Roman" w:cs="Times New Roman"/>
          <w:b/>
          <w:bCs/>
          <w:sz w:val="24"/>
          <w:szCs w:val="24"/>
          <w:lang w:val="en-US"/>
        </w:rPr>
        <w:t>Diajukan kepada Program Pascasarjana</w:t>
      </w:r>
    </w:p>
    <w:p w14:paraId="6D5BCBC4" w14:textId="77777777" w:rsidR="00533151" w:rsidRPr="00533151" w:rsidRDefault="00533151" w:rsidP="00533151">
      <w:pPr>
        <w:spacing w:after="0" w:line="240" w:lineRule="auto"/>
        <w:jc w:val="center"/>
        <w:rPr>
          <w:rFonts w:ascii="Times New Roman" w:hAnsi="Times New Roman" w:cs="Times New Roman"/>
          <w:b/>
          <w:bCs/>
          <w:sz w:val="24"/>
          <w:szCs w:val="24"/>
          <w:lang w:val="en-US"/>
        </w:rPr>
      </w:pPr>
      <w:r w:rsidRPr="00533151">
        <w:rPr>
          <w:rFonts w:ascii="Times New Roman" w:hAnsi="Times New Roman" w:cs="Times New Roman"/>
          <w:b/>
          <w:bCs/>
          <w:sz w:val="24"/>
          <w:szCs w:val="24"/>
          <w:lang w:val="en-US"/>
        </w:rPr>
        <w:t>Program Studi Magister Manajemen</w:t>
      </w:r>
    </w:p>
    <w:p w14:paraId="086E92A2" w14:textId="77777777" w:rsidR="00533151" w:rsidRDefault="00533151" w:rsidP="00533151">
      <w:pPr>
        <w:spacing w:after="0" w:line="240" w:lineRule="auto"/>
        <w:jc w:val="center"/>
        <w:rPr>
          <w:rFonts w:ascii="Times New Roman" w:hAnsi="Times New Roman" w:cs="Times New Roman"/>
          <w:b/>
          <w:bCs/>
          <w:sz w:val="24"/>
          <w:szCs w:val="24"/>
          <w:lang w:val="en-US"/>
        </w:rPr>
      </w:pPr>
      <w:r w:rsidRPr="00533151">
        <w:rPr>
          <w:rFonts w:ascii="Times New Roman" w:hAnsi="Times New Roman" w:cs="Times New Roman"/>
          <w:b/>
          <w:bCs/>
          <w:sz w:val="24"/>
          <w:szCs w:val="24"/>
          <w:lang w:val="en-US"/>
        </w:rPr>
        <w:t>Universitas HKBP Nommensen</w:t>
      </w:r>
    </w:p>
    <w:p w14:paraId="21EDB0CE" w14:textId="77777777" w:rsidR="0035709D" w:rsidRPr="00533151" w:rsidRDefault="0035709D" w:rsidP="00533151">
      <w:pPr>
        <w:spacing w:after="0" w:line="240" w:lineRule="auto"/>
        <w:jc w:val="center"/>
        <w:rPr>
          <w:rFonts w:ascii="Times New Roman" w:hAnsi="Times New Roman" w:cs="Times New Roman"/>
          <w:b/>
          <w:bCs/>
          <w:sz w:val="24"/>
          <w:szCs w:val="24"/>
          <w:lang w:val="en-US"/>
        </w:rPr>
      </w:pPr>
    </w:p>
    <w:p w14:paraId="46EA59C8" w14:textId="77777777" w:rsidR="00533151" w:rsidRPr="00533151" w:rsidRDefault="00533151" w:rsidP="00533151">
      <w:pPr>
        <w:spacing w:after="0" w:line="240" w:lineRule="auto"/>
        <w:jc w:val="center"/>
        <w:rPr>
          <w:rFonts w:ascii="Times New Roman" w:hAnsi="Times New Roman" w:cs="Times New Roman"/>
          <w:b/>
          <w:bCs/>
          <w:sz w:val="24"/>
          <w:szCs w:val="24"/>
          <w:lang w:val="en-US"/>
        </w:rPr>
      </w:pPr>
      <w:r w:rsidRPr="00533151">
        <w:rPr>
          <w:rFonts w:ascii="Times New Roman" w:hAnsi="Times New Roman" w:cs="Times New Roman"/>
          <w:b/>
          <w:bCs/>
          <w:sz w:val="24"/>
          <w:szCs w:val="24"/>
          <w:lang w:val="en-US"/>
        </w:rPr>
        <w:t>Oleh:</w:t>
      </w:r>
    </w:p>
    <w:p w14:paraId="41CA4620" w14:textId="1331B6AA" w:rsidR="0035709D" w:rsidRPr="0035709D" w:rsidRDefault="00533151" w:rsidP="0035709D">
      <w:pPr>
        <w:spacing w:after="0" w:line="240" w:lineRule="auto"/>
        <w:ind w:left="2880"/>
        <w:rPr>
          <w:rFonts w:ascii="Times New Roman" w:hAnsi="Times New Roman" w:cs="Times New Roman"/>
          <w:b/>
          <w:bCs/>
          <w:sz w:val="24"/>
          <w:szCs w:val="24"/>
          <w:lang w:val="en-US"/>
        </w:rPr>
      </w:pPr>
      <w:r w:rsidRPr="00533151">
        <w:rPr>
          <w:rFonts w:ascii="Times New Roman" w:hAnsi="Times New Roman" w:cs="Times New Roman"/>
          <w:b/>
          <w:bCs/>
          <w:sz w:val="24"/>
          <w:szCs w:val="24"/>
          <w:lang w:val="en-US"/>
        </w:rPr>
        <w:t>Nama</w:t>
      </w:r>
      <w:r w:rsidR="0035709D" w:rsidRPr="00533151">
        <w:rPr>
          <w:rFonts w:ascii="Times New Roman" w:hAnsi="Times New Roman" w:cs="Times New Roman"/>
          <w:b/>
          <w:bCs/>
          <w:sz w:val="24"/>
          <w:szCs w:val="24"/>
          <w:lang w:val="en-US"/>
        </w:rPr>
        <w:tab/>
        <w:t>:</w:t>
      </w:r>
      <w:r w:rsidR="0035709D" w:rsidRPr="0035709D">
        <w:rPr>
          <w:rFonts w:ascii="Times New Roman" w:eastAsia="Times New Roman" w:hAnsi="Times New Roman" w:cs="Times New Roman"/>
          <w:b/>
          <w:sz w:val="24"/>
          <w:szCs w:val="24"/>
        </w:rPr>
        <w:t xml:space="preserve"> </w:t>
      </w:r>
      <w:r w:rsidR="0035709D" w:rsidRPr="0035709D">
        <w:rPr>
          <w:rFonts w:ascii="Times New Roman" w:hAnsi="Times New Roman" w:cs="Times New Roman"/>
          <w:b/>
          <w:bCs/>
          <w:sz w:val="24"/>
          <w:szCs w:val="24"/>
        </w:rPr>
        <w:t>Surmida Sormin</w:t>
      </w:r>
    </w:p>
    <w:p w14:paraId="4F139E47" w14:textId="47A1EA95" w:rsidR="00533151" w:rsidRPr="00533151" w:rsidRDefault="0035709D" w:rsidP="0035709D">
      <w:pPr>
        <w:spacing w:after="0" w:line="240" w:lineRule="auto"/>
        <w:ind w:left="2880"/>
        <w:rPr>
          <w:rFonts w:ascii="Times New Roman" w:hAnsi="Times New Roman" w:cs="Times New Roman"/>
          <w:b/>
          <w:bCs/>
          <w:sz w:val="24"/>
          <w:szCs w:val="24"/>
          <w:lang w:val="en-US"/>
        </w:rPr>
      </w:pPr>
      <w:r w:rsidRPr="0035709D">
        <w:rPr>
          <w:rFonts w:ascii="Times New Roman" w:hAnsi="Times New Roman" w:cs="Times New Roman"/>
          <w:b/>
          <w:bCs/>
          <w:sz w:val="24"/>
          <w:szCs w:val="24"/>
        </w:rPr>
        <w:t>NPM</w:t>
      </w:r>
      <w:r>
        <w:rPr>
          <w:rFonts w:ascii="Times New Roman" w:hAnsi="Times New Roman" w:cs="Times New Roman"/>
          <w:b/>
          <w:bCs/>
          <w:sz w:val="24"/>
          <w:szCs w:val="24"/>
          <w:lang w:val="en-US"/>
        </w:rPr>
        <w:tab/>
      </w:r>
      <w:r w:rsidRPr="0035709D">
        <w:rPr>
          <w:rFonts w:ascii="Times New Roman" w:hAnsi="Times New Roman" w:cs="Times New Roman"/>
          <w:b/>
          <w:bCs/>
          <w:sz w:val="24"/>
          <w:szCs w:val="24"/>
        </w:rPr>
        <w:t>: 2010102027</w:t>
      </w:r>
    </w:p>
    <w:p w14:paraId="312F24FF" w14:textId="77777777" w:rsidR="0035709D" w:rsidRDefault="0035709D" w:rsidP="00533151">
      <w:pPr>
        <w:spacing w:after="0" w:line="240" w:lineRule="auto"/>
        <w:jc w:val="center"/>
        <w:rPr>
          <w:rFonts w:ascii="Times New Roman" w:hAnsi="Times New Roman" w:cs="Times New Roman"/>
          <w:b/>
          <w:bCs/>
          <w:sz w:val="24"/>
          <w:szCs w:val="24"/>
          <w:lang w:val="en-US"/>
        </w:rPr>
      </w:pPr>
    </w:p>
    <w:p w14:paraId="5F83A071" w14:textId="7066C20B" w:rsidR="00533151" w:rsidRDefault="00533151" w:rsidP="00533151">
      <w:pPr>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Menyetujui</w:t>
      </w:r>
    </w:p>
    <w:p w14:paraId="364104E8" w14:textId="1731D80F" w:rsidR="00533151" w:rsidRDefault="00533151" w:rsidP="00533151">
      <w:pPr>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Komisi Pembimbing</w:t>
      </w:r>
    </w:p>
    <w:p w14:paraId="6B9C864D" w14:textId="77777777" w:rsidR="0035709D" w:rsidRDefault="0035709D" w:rsidP="00533151">
      <w:pPr>
        <w:spacing w:after="0" w:line="240" w:lineRule="auto"/>
        <w:jc w:val="center"/>
        <w:rPr>
          <w:rFonts w:ascii="Times New Roman" w:hAnsi="Times New Roman" w:cs="Times New Roman"/>
          <w:b/>
          <w:bCs/>
          <w:sz w:val="24"/>
          <w:szCs w:val="24"/>
          <w:lang w:val="en-US"/>
        </w:rPr>
      </w:pPr>
    </w:p>
    <w:p w14:paraId="1E9D647A" w14:textId="77777777" w:rsidR="0035709D" w:rsidRDefault="0035709D" w:rsidP="00533151">
      <w:pPr>
        <w:spacing w:after="0" w:line="240" w:lineRule="auto"/>
        <w:jc w:val="center"/>
        <w:rPr>
          <w:rFonts w:ascii="Times New Roman" w:hAnsi="Times New Roman" w:cs="Times New Roman"/>
          <w:b/>
          <w:bCs/>
          <w:sz w:val="24"/>
          <w:szCs w:val="24"/>
          <w:lang w:val="en-US"/>
        </w:rPr>
      </w:pPr>
    </w:p>
    <w:p w14:paraId="68078BEA" w14:textId="77777777" w:rsidR="0035709D" w:rsidRDefault="0035709D" w:rsidP="00533151">
      <w:pPr>
        <w:spacing w:after="0" w:line="240" w:lineRule="auto"/>
        <w:jc w:val="center"/>
        <w:rPr>
          <w:rFonts w:ascii="Times New Roman" w:hAnsi="Times New Roman" w:cs="Times New Roman"/>
          <w:b/>
          <w:bCs/>
          <w:sz w:val="24"/>
          <w:szCs w:val="24"/>
          <w:lang w:val="en-US"/>
        </w:rPr>
      </w:pPr>
    </w:p>
    <w:p w14:paraId="01356E7E" w14:textId="77777777" w:rsidR="0035709D" w:rsidRDefault="0035709D" w:rsidP="00533151">
      <w:pPr>
        <w:spacing w:after="0" w:line="240" w:lineRule="auto"/>
        <w:jc w:val="center"/>
        <w:rPr>
          <w:rFonts w:ascii="Times New Roman" w:hAnsi="Times New Roman" w:cs="Times New Roman"/>
          <w:b/>
          <w:bCs/>
          <w:sz w:val="24"/>
          <w:szCs w:val="24"/>
          <w:lang w:val="en-US"/>
        </w:rPr>
      </w:pPr>
    </w:p>
    <w:p w14:paraId="0F0FB51B" w14:textId="6B6F6A6E" w:rsidR="00533151" w:rsidRDefault="00533151" w:rsidP="00533151">
      <w:pPr>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Prof. Dr. Drs. Pantas H. Silaban, MBA</w:t>
      </w:r>
    </w:p>
    <w:p w14:paraId="06D3843F" w14:textId="1197E2E7" w:rsidR="00533151" w:rsidRDefault="00533151" w:rsidP="00533151">
      <w:pPr>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Pembimbing Utama</w:t>
      </w:r>
    </w:p>
    <w:p w14:paraId="12687B9F" w14:textId="77777777" w:rsidR="0035709D" w:rsidRDefault="0035709D" w:rsidP="00533151">
      <w:pPr>
        <w:spacing w:after="0" w:line="240" w:lineRule="auto"/>
        <w:jc w:val="center"/>
        <w:rPr>
          <w:rFonts w:ascii="Times New Roman" w:hAnsi="Times New Roman" w:cs="Times New Roman"/>
          <w:b/>
          <w:bCs/>
          <w:sz w:val="24"/>
          <w:szCs w:val="24"/>
          <w:lang w:val="en-US"/>
        </w:rPr>
      </w:pPr>
    </w:p>
    <w:p w14:paraId="3EC99901" w14:textId="77777777" w:rsidR="0035709D" w:rsidRDefault="0035709D" w:rsidP="00533151">
      <w:pPr>
        <w:spacing w:after="0" w:line="240" w:lineRule="auto"/>
        <w:jc w:val="center"/>
        <w:rPr>
          <w:rFonts w:ascii="Times New Roman" w:hAnsi="Times New Roman" w:cs="Times New Roman"/>
          <w:b/>
          <w:bCs/>
          <w:sz w:val="24"/>
          <w:szCs w:val="24"/>
          <w:lang w:val="en-US"/>
        </w:rPr>
      </w:pPr>
    </w:p>
    <w:p w14:paraId="1A9AE1A9" w14:textId="77777777" w:rsidR="0035709D" w:rsidRDefault="0035709D" w:rsidP="00533151">
      <w:pPr>
        <w:spacing w:after="0" w:line="240" w:lineRule="auto"/>
        <w:jc w:val="center"/>
        <w:rPr>
          <w:rFonts w:ascii="Times New Roman" w:hAnsi="Times New Roman" w:cs="Times New Roman"/>
          <w:b/>
          <w:bCs/>
          <w:sz w:val="24"/>
          <w:szCs w:val="24"/>
          <w:lang w:val="en-US"/>
        </w:rPr>
      </w:pPr>
    </w:p>
    <w:p w14:paraId="27AF6AAF" w14:textId="77777777" w:rsidR="0035709D" w:rsidRDefault="0035709D" w:rsidP="00533151">
      <w:pPr>
        <w:spacing w:after="0" w:line="240" w:lineRule="auto"/>
        <w:jc w:val="center"/>
        <w:rPr>
          <w:rFonts w:ascii="Times New Roman" w:hAnsi="Times New Roman" w:cs="Times New Roman"/>
          <w:b/>
          <w:bCs/>
          <w:sz w:val="24"/>
          <w:szCs w:val="24"/>
          <w:lang w:val="en-US"/>
        </w:rPr>
      </w:pPr>
    </w:p>
    <w:p w14:paraId="14C56CD4" w14:textId="1820A208" w:rsidR="00533151" w:rsidRDefault="00533151" w:rsidP="00533151">
      <w:pPr>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Dr. T. Sihol Nababan, S.E., </w:t>
      </w:r>
      <w:proofErr w:type="gramStart"/>
      <w:r>
        <w:rPr>
          <w:rFonts w:ascii="Times New Roman" w:hAnsi="Times New Roman" w:cs="Times New Roman"/>
          <w:b/>
          <w:bCs/>
          <w:sz w:val="24"/>
          <w:szCs w:val="24"/>
          <w:lang w:val="en-US"/>
        </w:rPr>
        <w:t>M.Si</w:t>
      </w:r>
      <w:proofErr w:type="gramEnd"/>
    </w:p>
    <w:p w14:paraId="68C70747" w14:textId="6D364E6F" w:rsidR="00533151" w:rsidRDefault="00533151" w:rsidP="00533151">
      <w:pPr>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Pembimbing Pendamping</w:t>
      </w:r>
    </w:p>
    <w:p w14:paraId="011D8339" w14:textId="77777777" w:rsidR="0035709D" w:rsidRDefault="0035709D" w:rsidP="00533151">
      <w:pPr>
        <w:spacing w:after="0" w:line="240" w:lineRule="auto"/>
        <w:jc w:val="center"/>
        <w:rPr>
          <w:rFonts w:ascii="Times New Roman" w:hAnsi="Times New Roman" w:cs="Times New Roman"/>
          <w:b/>
          <w:bCs/>
          <w:sz w:val="24"/>
          <w:szCs w:val="24"/>
          <w:lang w:val="en-US"/>
        </w:rPr>
      </w:pPr>
    </w:p>
    <w:p w14:paraId="605E9080" w14:textId="0886CFA3" w:rsidR="00533151" w:rsidRDefault="00533151" w:rsidP="00533151">
      <w:pPr>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Mengetahui</w:t>
      </w:r>
    </w:p>
    <w:p w14:paraId="039A0AED" w14:textId="77777777" w:rsidR="0035709D" w:rsidRDefault="0035709D" w:rsidP="00533151">
      <w:pPr>
        <w:spacing w:after="0" w:line="240" w:lineRule="auto"/>
        <w:jc w:val="center"/>
        <w:rPr>
          <w:rFonts w:ascii="Times New Roman" w:hAnsi="Times New Roman" w:cs="Times New Roman"/>
          <w:b/>
          <w:bCs/>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3396"/>
      </w:tblGrid>
      <w:tr w:rsidR="00533151" w14:paraId="2427F70B" w14:textId="77777777" w:rsidTr="004228BF">
        <w:tc>
          <w:tcPr>
            <w:tcW w:w="4531" w:type="dxa"/>
          </w:tcPr>
          <w:p w14:paraId="320082E7" w14:textId="74737E28" w:rsidR="00533151" w:rsidRDefault="00533151" w:rsidP="00533151">
            <w:pPr>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Direktur Pascasarjana</w:t>
            </w:r>
          </w:p>
        </w:tc>
        <w:tc>
          <w:tcPr>
            <w:tcW w:w="3396" w:type="dxa"/>
          </w:tcPr>
          <w:p w14:paraId="58AA9BCD" w14:textId="6EDC19C8" w:rsidR="00533151" w:rsidRDefault="00533151" w:rsidP="00533151">
            <w:pPr>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Ketua Program Studi</w:t>
            </w:r>
          </w:p>
        </w:tc>
      </w:tr>
      <w:tr w:rsidR="00533151" w14:paraId="645DFCF7" w14:textId="77777777" w:rsidTr="004228BF">
        <w:tc>
          <w:tcPr>
            <w:tcW w:w="4531" w:type="dxa"/>
          </w:tcPr>
          <w:p w14:paraId="3B712774" w14:textId="77777777" w:rsidR="00533151" w:rsidRDefault="00533151" w:rsidP="00533151">
            <w:pPr>
              <w:spacing w:after="0" w:line="240" w:lineRule="auto"/>
              <w:rPr>
                <w:rFonts w:ascii="Times New Roman" w:hAnsi="Times New Roman" w:cs="Times New Roman"/>
                <w:b/>
                <w:bCs/>
                <w:sz w:val="24"/>
                <w:szCs w:val="24"/>
                <w:lang w:val="en-US"/>
              </w:rPr>
            </w:pPr>
          </w:p>
          <w:p w14:paraId="42026C4D" w14:textId="77777777" w:rsidR="0035709D" w:rsidRDefault="0035709D" w:rsidP="00533151">
            <w:pPr>
              <w:spacing w:after="0" w:line="240" w:lineRule="auto"/>
              <w:rPr>
                <w:rFonts w:ascii="Times New Roman" w:hAnsi="Times New Roman" w:cs="Times New Roman"/>
                <w:b/>
                <w:bCs/>
                <w:sz w:val="24"/>
                <w:szCs w:val="24"/>
                <w:lang w:val="en-US"/>
              </w:rPr>
            </w:pPr>
          </w:p>
          <w:p w14:paraId="44C13033" w14:textId="77777777" w:rsidR="0035709D" w:rsidRDefault="0035709D" w:rsidP="00533151">
            <w:pPr>
              <w:spacing w:after="0" w:line="240" w:lineRule="auto"/>
              <w:rPr>
                <w:rFonts w:ascii="Times New Roman" w:hAnsi="Times New Roman" w:cs="Times New Roman"/>
                <w:b/>
                <w:bCs/>
                <w:sz w:val="24"/>
                <w:szCs w:val="24"/>
                <w:lang w:val="en-US"/>
              </w:rPr>
            </w:pPr>
          </w:p>
          <w:p w14:paraId="0DA6CD7A" w14:textId="77777777" w:rsidR="0035709D" w:rsidRDefault="0035709D" w:rsidP="00533151">
            <w:pPr>
              <w:spacing w:after="0" w:line="240" w:lineRule="auto"/>
              <w:rPr>
                <w:rFonts w:ascii="Times New Roman" w:hAnsi="Times New Roman" w:cs="Times New Roman"/>
                <w:b/>
                <w:bCs/>
                <w:sz w:val="24"/>
                <w:szCs w:val="24"/>
                <w:lang w:val="en-US"/>
              </w:rPr>
            </w:pPr>
          </w:p>
          <w:p w14:paraId="667C738C" w14:textId="77777777" w:rsidR="0035709D" w:rsidRDefault="0035709D" w:rsidP="00533151">
            <w:pPr>
              <w:spacing w:after="0" w:line="240" w:lineRule="auto"/>
              <w:rPr>
                <w:rFonts w:ascii="Times New Roman" w:hAnsi="Times New Roman" w:cs="Times New Roman"/>
                <w:b/>
                <w:bCs/>
                <w:sz w:val="24"/>
                <w:szCs w:val="24"/>
                <w:lang w:val="en-US"/>
              </w:rPr>
            </w:pPr>
          </w:p>
          <w:p w14:paraId="2C3D263B" w14:textId="6B192F82" w:rsidR="0035709D" w:rsidRDefault="0035709D" w:rsidP="00533151">
            <w:pPr>
              <w:spacing w:after="0" w:line="240" w:lineRule="auto"/>
              <w:rPr>
                <w:rFonts w:ascii="Times New Roman" w:hAnsi="Times New Roman" w:cs="Times New Roman"/>
                <w:b/>
                <w:bCs/>
                <w:sz w:val="24"/>
                <w:szCs w:val="24"/>
                <w:lang w:val="en-US"/>
              </w:rPr>
            </w:pPr>
            <w:r w:rsidRPr="0035709D">
              <w:rPr>
                <w:rFonts w:ascii="Times New Roman" w:hAnsi="Times New Roman" w:cs="Times New Roman"/>
                <w:b/>
                <w:bCs/>
                <w:sz w:val="24"/>
                <w:szCs w:val="24"/>
              </w:rPr>
              <w:t>Dr. Adanan Silaban, SE., MSi.,Ak.,CA.</w:t>
            </w:r>
          </w:p>
        </w:tc>
        <w:tc>
          <w:tcPr>
            <w:tcW w:w="3396" w:type="dxa"/>
          </w:tcPr>
          <w:p w14:paraId="1E5D5EDC" w14:textId="77777777" w:rsidR="00533151" w:rsidRDefault="00533151" w:rsidP="00533151">
            <w:pPr>
              <w:spacing w:after="0" w:line="240" w:lineRule="auto"/>
              <w:rPr>
                <w:rFonts w:ascii="Times New Roman" w:hAnsi="Times New Roman" w:cs="Times New Roman"/>
                <w:b/>
                <w:bCs/>
                <w:sz w:val="24"/>
                <w:szCs w:val="24"/>
                <w:lang w:val="en-US"/>
              </w:rPr>
            </w:pPr>
          </w:p>
          <w:p w14:paraId="29908A51" w14:textId="77777777" w:rsidR="0035709D" w:rsidRDefault="0035709D" w:rsidP="00533151">
            <w:pPr>
              <w:spacing w:after="0" w:line="240" w:lineRule="auto"/>
              <w:rPr>
                <w:rFonts w:ascii="Times New Roman" w:hAnsi="Times New Roman" w:cs="Times New Roman"/>
                <w:b/>
                <w:bCs/>
                <w:sz w:val="24"/>
                <w:szCs w:val="24"/>
                <w:lang w:val="en-US"/>
              </w:rPr>
            </w:pPr>
          </w:p>
          <w:p w14:paraId="72267E47" w14:textId="77777777" w:rsidR="0035709D" w:rsidRDefault="0035709D" w:rsidP="00533151">
            <w:pPr>
              <w:spacing w:after="0" w:line="240" w:lineRule="auto"/>
              <w:rPr>
                <w:rFonts w:ascii="Times New Roman" w:hAnsi="Times New Roman" w:cs="Times New Roman"/>
                <w:b/>
                <w:bCs/>
                <w:sz w:val="24"/>
                <w:szCs w:val="24"/>
                <w:lang w:val="en-US"/>
              </w:rPr>
            </w:pPr>
          </w:p>
          <w:p w14:paraId="5E800D78" w14:textId="77777777" w:rsidR="0035709D" w:rsidRDefault="0035709D" w:rsidP="00533151">
            <w:pPr>
              <w:spacing w:after="0" w:line="240" w:lineRule="auto"/>
              <w:rPr>
                <w:rFonts w:ascii="Times New Roman" w:hAnsi="Times New Roman" w:cs="Times New Roman"/>
                <w:b/>
                <w:bCs/>
                <w:sz w:val="24"/>
                <w:szCs w:val="24"/>
                <w:lang w:val="en-US"/>
              </w:rPr>
            </w:pPr>
          </w:p>
          <w:p w14:paraId="7DF01EC8" w14:textId="77777777" w:rsidR="0035709D" w:rsidRDefault="0035709D" w:rsidP="00533151">
            <w:pPr>
              <w:spacing w:after="0" w:line="240" w:lineRule="auto"/>
              <w:rPr>
                <w:rFonts w:ascii="Times New Roman" w:hAnsi="Times New Roman" w:cs="Times New Roman"/>
                <w:b/>
                <w:bCs/>
                <w:sz w:val="24"/>
                <w:szCs w:val="24"/>
                <w:lang w:val="en-US"/>
              </w:rPr>
            </w:pPr>
          </w:p>
          <w:p w14:paraId="65754203" w14:textId="4A187D49" w:rsidR="0035709D" w:rsidRDefault="0035709D" w:rsidP="00533151">
            <w:pPr>
              <w:spacing w:after="0" w:line="240" w:lineRule="auto"/>
              <w:rPr>
                <w:rFonts w:ascii="Times New Roman" w:hAnsi="Times New Roman" w:cs="Times New Roman"/>
                <w:b/>
                <w:bCs/>
                <w:sz w:val="24"/>
                <w:szCs w:val="24"/>
                <w:lang w:val="en-US"/>
              </w:rPr>
            </w:pPr>
            <w:r w:rsidRPr="0035709D">
              <w:rPr>
                <w:rFonts w:ascii="Times New Roman" w:hAnsi="Times New Roman" w:cs="Times New Roman"/>
                <w:b/>
                <w:bCs/>
                <w:sz w:val="24"/>
                <w:szCs w:val="24"/>
              </w:rPr>
              <w:t>Dr. Raya Panjaitan, SE, MM.</w:t>
            </w:r>
          </w:p>
          <w:p w14:paraId="40F078FB" w14:textId="77777777" w:rsidR="0035709D" w:rsidRDefault="0035709D" w:rsidP="00533151">
            <w:pPr>
              <w:spacing w:after="0" w:line="240" w:lineRule="auto"/>
              <w:rPr>
                <w:rFonts w:ascii="Times New Roman" w:hAnsi="Times New Roman" w:cs="Times New Roman"/>
                <w:b/>
                <w:bCs/>
                <w:sz w:val="24"/>
                <w:szCs w:val="24"/>
                <w:lang w:val="en-US"/>
              </w:rPr>
            </w:pPr>
          </w:p>
        </w:tc>
      </w:tr>
    </w:tbl>
    <w:p w14:paraId="0FC1B903" w14:textId="77777777" w:rsidR="0035709D" w:rsidRDefault="0035709D" w:rsidP="00533151">
      <w:pPr>
        <w:spacing w:after="0" w:line="240" w:lineRule="auto"/>
        <w:rPr>
          <w:rFonts w:ascii="Times New Roman" w:hAnsi="Times New Roman" w:cs="Times New Roman"/>
          <w:b/>
          <w:bCs/>
          <w:sz w:val="24"/>
          <w:szCs w:val="24"/>
          <w:lang w:val="en-US"/>
        </w:rPr>
        <w:sectPr w:rsidR="0035709D" w:rsidSect="00463E20">
          <w:headerReference w:type="default" r:id="rId14"/>
          <w:footerReference w:type="default" r:id="rId15"/>
          <w:type w:val="continuous"/>
          <w:pgSz w:w="11906" w:h="16838" w:code="9"/>
          <w:pgMar w:top="2268" w:right="1701" w:bottom="1701" w:left="2268" w:header="709" w:footer="709" w:gutter="0"/>
          <w:pgNumType w:fmt="lowerRoman" w:start="1"/>
          <w:cols w:space="720"/>
          <w:docGrid w:linePitch="299"/>
        </w:sectPr>
      </w:pPr>
    </w:p>
    <w:p w14:paraId="16A62500" w14:textId="77777777" w:rsidR="00533151" w:rsidRDefault="00533151" w:rsidP="00533151">
      <w:pPr>
        <w:spacing w:after="0" w:line="240" w:lineRule="auto"/>
        <w:rPr>
          <w:rFonts w:ascii="Times New Roman" w:hAnsi="Times New Roman" w:cs="Times New Roman"/>
          <w:b/>
          <w:bCs/>
          <w:sz w:val="24"/>
          <w:szCs w:val="24"/>
          <w:lang w:val="en-US"/>
        </w:rPr>
      </w:pPr>
    </w:p>
    <w:p w14:paraId="51DFDADF" w14:textId="21839D1F" w:rsidR="00533151" w:rsidRDefault="0035709D" w:rsidP="004228BF">
      <w:pPr>
        <w:pStyle w:val="Heading1"/>
        <w:rPr>
          <w:lang w:val="en-US"/>
        </w:rPr>
      </w:pPr>
      <w:bookmarkStart w:id="3" w:name="_Toc179040605"/>
      <w:bookmarkStart w:id="4" w:name="_Toc179040671"/>
      <w:r w:rsidRPr="0035709D">
        <w:rPr>
          <w:lang w:val="en-US"/>
        </w:rPr>
        <w:t>LEMBAR PENGESAHAN</w:t>
      </w:r>
      <w:bookmarkEnd w:id="3"/>
      <w:bookmarkEnd w:id="4"/>
    </w:p>
    <w:p w14:paraId="3DD7C10C" w14:textId="77777777" w:rsidR="0035709D" w:rsidRPr="0035709D" w:rsidRDefault="0035709D" w:rsidP="0035709D">
      <w:pPr>
        <w:tabs>
          <w:tab w:val="left" w:pos="3396"/>
        </w:tabs>
        <w:spacing w:after="0" w:line="240" w:lineRule="auto"/>
        <w:jc w:val="center"/>
        <w:rPr>
          <w:rFonts w:ascii="Times New Roman" w:hAnsi="Times New Roman" w:cs="Times New Roman"/>
          <w:b/>
          <w:bCs/>
          <w:sz w:val="28"/>
          <w:szCs w:val="28"/>
          <w:lang w:val="en-US"/>
        </w:rPr>
      </w:pPr>
    </w:p>
    <w:p w14:paraId="7CB71CC4" w14:textId="512F810F" w:rsidR="0035709D" w:rsidRPr="0035709D" w:rsidRDefault="0035709D" w:rsidP="0035709D">
      <w:pPr>
        <w:spacing w:after="0" w:line="240" w:lineRule="auto"/>
        <w:jc w:val="center"/>
        <w:rPr>
          <w:rFonts w:ascii="Times New Roman" w:eastAsia="DengXian" w:hAnsi="Times New Roman" w:cs="Times New Roman"/>
          <w:b/>
          <w:sz w:val="28"/>
          <w:szCs w:val="28"/>
          <w:lang w:eastAsia="zh-CN"/>
        </w:rPr>
      </w:pPr>
      <w:r w:rsidRPr="0035709D">
        <w:rPr>
          <w:rFonts w:ascii="Times New Roman" w:eastAsia="Times New Roman" w:hAnsi="Times New Roman" w:cs="Times New Roman"/>
          <w:b/>
          <w:sz w:val="28"/>
          <w:szCs w:val="28"/>
          <w:lang w:val="en-US"/>
        </w:rPr>
        <w:t>PERLUASAN</w:t>
      </w:r>
      <w:r w:rsidRPr="0035709D">
        <w:rPr>
          <w:rFonts w:ascii="Times New Roman" w:eastAsia="Times New Roman" w:hAnsi="Times New Roman" w:cs="Times New Roman"/>
          <w:b/>
          <w:sz w:val="28"/>
          <w:szCs w:val="28"/>
        </w:rPr>
        <w:t xml:space="preserve"> </w:t>
      </w:r>
      <w:r w:rsidRPr="0035709D">
        <w:rPr>
          <w:rFonts w:ascii="Times New Roman" w:eastAsia="Times New Roman" w:hAnsi="Times New Roman" w:cs="Times New Roman"/>
          <w:b/>
          <w:i/>
          <w:iCs/>
          <w:sz w:val="28"/>
          <w:szCs w:val="28"/>
        </w:rPr>
        <w:t>T</w:t>
      </w:r>
      <w:r w:rsidRPr="0035709D">
        <w:rPr>
          <w:rFonts w:ascii="Times New Roman" w:eastAsia="Times New Roman" w:hAnsi="Times New Roman" w:cs="Times New Roman"/>
          <w:b/>
          <w:i/>
          <w:iCs/>
          <w:sz w:val="28"/>
          <w:szCs w:val="28"/>
          <w:lang w:val="en-US"/>
        </w:rPr>
        <w:t>HEORY</w:t>
      </w:r>
      <w:r w:rsidRPr="0035709D">
        <w:rPr>
          <w:rFonts w:ascii="Times New Roman" w:eastAsia="Times New Roman" w:hAnsi="Times New Roman" w:cs="Times New Roman"/>
          <w:b/>
          <w:i/>
          <w:iCs/>
          <w:sz w:val="28"/>
          <w:szCs w:val="28"/>
        </w:rPr>
        <w:t xml:space="preserve"> </w:t>
      </w:r>
      <w:r w:rsidRPr="0035709D">
        <w:rPr>
          <w:rFonts w:ascii="Times New Roman" w:eastAsia="Times New Roman" w:hAnsi="Times New Roman" w:cs="Times New Roman"/>
          <w:b/>
          <w:i/>
          <w:iCs/>
          <w:sz w:val="28"/>
          <w:szCs w:val="28"/>
          <w:lang w:val="en-US"/>
        </w:rPr>
        <w:t>OF</w:t>
      </w:r>
      <w:r w:rsidRPr="0035709D">
        <w:rPr>
          <w:rFonts w:ascii="Times New Roman" w:eastAsia="Times New Roman" w:hAnsi="Times New Roman" w:cs="Times New Roman"/>
          <w:b/>
          <w:i/>
          <w:iCs/>
          <w:sz w:val="28"/>
          <w:szCs w:val="28"/>
        </w:rPr>
        <w:t xml:space="preserve"> P</w:t>
      </w:r>
      <w:r w:rsidRPr="0035709D">
        <w:rPr>
          <w:rFonts w:ascii="Times New Roman" w:eastAsia="Times New Roman" w:hAnsi="Times New Roman" w:cs="Times New Roman"/>
          <w:b/>
          <w:i/>
          <w:iCs/>
          <w:sz w:val="28"/>
          <w:szCs w:val="28"/>
          <w:lang w:val="en-US"/>
        </w:rPr>
        <w:t xml:space="preserve">LANNED </w:t>
      </w:r>
      <w:r w:rsidRPr="0035709D">
        <w:rPr>
          <w:rFonts w:ascii="Times New Roman" w:eastAsia="Times New Roman" w:hAnsi="Times New Roman" w:cs="Times New Roman"/>
          <w:b/>
          <w:i/>
          <w:iCs/>
          <w:sz w:val="28"/>
          <w:szCs w:val="28"/>
        </w:rPr>
        <w:t>B</w:t>
      </w:r>
      <w:r w:rsidRPr="0035709D">
        <w:rPr>
          <w:rFonts w:ascii="Times New Roman" w:eastAsia="Times New Roman" w:hAnsi="Times New Roman" w:cs="Times New Roman"/>
          <w:b/>
          <w:i/>
          <w:iCs/>
          <w:sz w:val="28"/>
          <w:szCs w:val="28"/>
          <w:lang w:val="en-US"/>
        </w:rPr>
        <w:t>EHAVIOUR</w:t>
      </w:r>
      <w:r w:rsidRPr="0035709D">
        <w:rPr>
          <w:rFonts w:ascii="Times New Roman" w:eastAsia="Times New Roman" w:hAnsi="Times New Roman" w:cs="Times New Roman"/>
          <w:b/>
          <w:sz w:val="28"/>
          <w:szCs w:val="28"/>
        </w:rPr>
        <w:t xml:space="preserve"> TERHADAP MINAT PEMBELIAN KOPI SIAP SAJI</w:t>
      </w:r>
    </w:p>
    <w:p w14:paraId="17D776F4" w14:textId="2676EB47" w:rsidR="0035709D" w:rsidRPr="0035709D" w:rsidRDefault="0035709D" w:rsidP="0035709D">
      <w:pPr>
        <w:spacing w:after="0" w:line="240" w:lineRule="auto"/>
        <w:jc w:val="center"/>
        <w:rPr>
          <w:rFonts w:ascii="Times New Roman" w:eastAsia="Times New Roman" w:hAnsi="Times New Roman" w:cs="Times New Roman"/>
          <w:b/>
          <w:sz w:val="28"/>
          <w:szCs w:val="28"/>
          <w:lang w:val="en-US"/>
        </w:rPr>
      </w:pPr>
      <w:r w:rsidRPr="0035709D">
        <w:rPr>
          <w:rFonts w:ascii="Times New Roman" w:eastAsia="Times New Roman" w:hAnsi="Times New Roman" w:cs="Times New Roman"/>
          <w:b/>
          <w:sz w:val="28"/>
          <w:szCs w:val="28"/>
        </w:rPr>
        <w:t>DENGAN KEMASAN BERLABEL KEBERLANJUTAN</w:t>
      </w:r>
    </w:p>
    <w:p w14:paraId="7375DD6E" w14:textId="7C003300" w:rsidR="00533151" w:rsidRPr="000C7387" w:rsidRDefault="0035709D" w:rsidP="000C7387">
      <w:pPr>
        <w:tabs>
          <w:tab w:val="left" w:pos="3396"/>
        </w:tabs>
        <w:spacing w:after="0" w:line="240" w:lineRule="auto"/>
        <w:jc w:val="center"/>
        <w:rPr>
          <w:rFonts w:ascii="Times New Roman" w:hAnsi="Times New Roman" w:cs="Times New Roman"/>
          <w:b/>
          <w:bCs/>
          <w:sz w:val="28"/>
          <w:szCs w:val="28"/>
          <w:lang w:val="en-US"/>
        </w:rPr>
      </w:pPr>
      <w:r w:rsidRPr="0035709D">
        <w:rPr>
          <w:rFonts w:ascii="Times New Roman" w:eastAsia="Times New Roman" w:hAnsi="Times New Roman" w:cs="Times New Roman"/>
          <w:b/>
          <w:sz w:val="28"/>
          <w:szCs w:val="28"/>
          <w:lang w:val="en-US"/>
        </w:rPr>
        <w:t>DI KOTA MEDAN</w:t>
      </w:r>
    </w:p>
    <w:p w14:paraId="746F7BDE" w14:textId="77777777" w:rsidR="00533151" w:rsidRPr="0035709D" w:rsidRDefault="00533151" w:rsidP="00533151">
      <w:pPr>
        <w:rPr>
          <w:rFonts w:ascii="Times New Roman" w:hAnsi="Times New Roman" w:cs="Times New Roman"/>
          <w:b/>
          <w:bCs/>
          <w:sz w:val="24"/>
          <w:szCs w:val="24"/>
          <w:lang w:val="en-US"/>
        </w:rPr>
      </w:pPr>
    </w:p>
    <w:p w14:paraId="0CB80B42" w14:textId="67016AB2" w:rsidR="0035709D" w:rsidRDefault="0035709D" w:rsidP="003C3883">
      <w:pPr>
        <w:spacing w:after="0" w:line="360" w:lineRule="auto"/>
        <w:jc w:val="center"/>
        <w:rPr>
          <w:rFonts w:ascii="Times New Roman" w:hAnsi="Times New Roman" w:cs="Times New Roman"/>
          <w:b/>
          <w:bCs/>
          <w:sz w:val="24"/>
          <w:szCs w:val="24"/>
          <w:lang w:val="en-US"/>
        </w:rPr>
      </w:pPr>
      <w:proofErr w:type="gramStart"/>
      <w:r w:rsidRPr="0035709D">
        <w:rPr>
          <w:rFonts w:ascii="Times New Roman" w:hAnsi="Times New Roman" w:cs="Times New Roman"/>
          <w:b/>
          <w:bCs/>
          <w:sz w:val="24"/>
          <w:szCs w:val="24"/>
          <w:lang w:val="en-US"/>
        </w:rPr>
        <w:t xml:space="preserve">Yang </w:t>
      </w:r>
      <w:r>
        <w:rPr>
          <w:rFonts w:ascii="Times New Roman" w:hAnsi="Times New Roman" w:cs="Times New Roman"/>
          <w:b/>
          <w:bCs/>
          <w:sz w:val="24"/>
          <w:szCs w:val="24"/>
          <w:lang w:val="en-US"/>
        </w:rPr>
        <w:t xml:space="preserve"> dipersiapkan</w:t>
      </w:r>
      <w:proofErr w:type="gramEnd"/>
      <w:r>
        <w:rPr>
          <w:rFonts w:ascii="Times New Roman" w:hAnsi="Times New Roman" w:cs="Times New Roman"/>
          <w:b/>
          <w:bCs/>
          <w:sz w:val="24"/>
          <w:szCs w:val="24"/>
          <w:lang w:val="en-US"/>
        </w:rPr>
        <w:t xml:space="preserve"> dan disusun oleh:</w:t>
      </w:r>
    </w:p>
    <w:p w14:paraId="0B94AD76" w14:textId="77777777" w:rsidR="0035709D" w:rsidRPr="0035709D" w:rsidRDefault="0035709D" w:rsidP="003C3883">
      <w:pPr>
        <w:spacing w:after="0" w:line="360" w:lineRule="auto"/>
        <w:ind w:left="2880"/>
        <w:rPr>
          <w:rFonts w:ascii="Times New Roman" w:hAnsi="Times New Roman" w:cs="Times New Roman"/>
          <w:b/>
          <w:bCs/>
          <w:sz w:val="24"/>
          <w:szCs w:val="24"/>
          <w:lang w:val="en-US"/>
        </w:rPr>
      </w:pPr>
      <w:r w:rsidRPr="00533151">
        <w:rPr>
          <w:rFonts w:ascii="Times New Roman" w:hAnsi="Times New Roman" w:cs="Times New Roman"/>
          <w:b/>
          <w:bCs/>
          <w:sz w:val="24"/>
          <w:szCs w:val="24"/>
          <w:lang w:val="en-US"/>
        </w:rPr>
        <w:t>Nama</w:t>
      </w:r>
      <w:r w:rsidRPr="00533151">
        <w:rPr>
          <w:rFonts w:ascii="Times New Roman" w:hAnsi="Times New Roman" w:cs="Times New Roman"/>
          <w:b/>
          <w:bCs/>
          <w:sz w:val="24"/>
          <w:szCs w:val="24"/>
          <w:lang w:val="en-US"/>
        </w:rPr>
        <w:tab/>
        <w:t>:</w:t>
      </w:r>
      <w:r w:rsidRPr="0035709D">
        <w:rPr>
          <w:rFonts w:ascii="Times New Roman" w:eastAsia="Times New Roman" w:hAnsi="Times New Roman" w:cs="Times New Roman"/>
          <w:b/>
          <w:sz w:val="24"/>
          <w:szCs w:val="24"/>
        </w:rPr>
        <w:t xml:space="preserve"> </w:t>
      </w:r>
      <w:r w:rsidRPr="0035709D">
        <w:rPr>
          <w:rFonts w:ascii="Times New Roman" w:hAnsi="Times New Roman" w:cs="Times New Roman"/>
          <w:b/>
          <w:bCs/>
          <w:sz w:val="24"/>
          <w:szCs w:val="24"/>
        </w:rPr>
        <w:t>Surmida Sormin</w:t>
      </w:r>
    </w:p>
    <w:p w14:paraId="61CF411A" w14:textId="77777777" w:rsidR="0035709D" w:rsidRPr="00533151" w:rsidRDefault="0035709D" w:rsidP="003C3883">
      <w:pPr>
        <w:spacing w:after="0" w:line="360" w:lineRule="auto"/>
        <w:ind w:left="2880"/>
        <w:rPr>
          <w:rFonts w:ascii="Times New Roman" w:hAnsi="Times New Roman" w:cs="Times New Roman"/>
          <w:b/>
          <w:bCs/>
          <w:sz w:val="24"/>
          <w:szCs w:val="24"/>
          <w:lang w:val="en-US"/>
        </w:rPr>
      </w:pPr>
      <w:r w:rsidRPr="0035709D">
        <w:rPr>
          <w:rFonts w:ascii="Times New Roman" w:hAnsi="Times New Roman" w:cs="Times New Roman"/>
          <w:b/>
          <w:bCs/>
          <w:sz w:val="24"/>
          <w:szCs w:val="24"/>
        </w:rPr>
        <w:t>NPM</w:t>
      </w:r>
      <w:r>
        <w:rPr>
          <w:rFonts w:ascii="Times New Roman" w:hAnsi="Times New Roman" w:cs="Times New Roman"/>
          <w:b/>
          <w:bCs/>
          <w:sz w:val="24"/>
          <w:szCs w:val="24"/>
          <w:lang w:val="en-US"/>
        </w:rPr>
        <w:tab/>
      </w:r>
      <w:r w:rsidRPr="0035709D">
        <w:rPr>
          <w:rFonts w:ascii="Times New Roman" w:hAnsi="Times New Roman" w:cs="Times New Roman"/>
          <w:b/>
          <w:bCs/>
          <w:sz w:val="24"/>
          <w:szCs w:val="24"/>
        </w:rPr>
        <w:t>: 2010102027</w:t>
      </w:r>
    </w:p>
    <w:p w14:paraId="5CA915E4" w14:textId="77777777" w:rsidR="0035709D" w:rsidRDefault="0035709D" w:rsidP="003C3883">
      <w:pPr>
        <w:spacing w:after="0" w:line="360" w:lineRule="auto"/>
        <w:rPr>
          <w:rFonts w:ascii="Times New Roman" w:hAnsi="Times New Roman" w:cs="Times New Roman"/>
          <w:b/>
          <w:bCs/>
          <w:sz w:val="24"/>
          <w:szCs w:val="24"/>
          <w:lang w:val="en-US"/>
        </w:rPr>
      </w:pPr>
    </w:p>
    <w:p w14:paraId="47FF452B" w14:textId="270D4D54" w:rsidR="003C3883" w:rsidRDefault="0035709D" w:rsidP="003C3883">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Telah dipertahankan didepan d</w:t>
      </w:r>
      <w:r w:rsidR="003C3883">
        <w:rPr>
          <w:rFonts w:ascii="Times New Roman" w:hAnsi="Times New Roman" w:cs="Times New Roman"/>
          <w:b/>
          <w:bCs/>
          <w:sz w:val="24"/>
          <w:szCs w:val="24"/>
          <w:lang w:val="en-US"/>
        </w:rPr>
        <w:t>ewan</w:t>
      </w:r>
      <w:r>
        <w:rPr>
          <w:rFonts w:ascii="Times New Roman" w:hAnsi="Times New Roman" w:cs="Times New Roman"/>
          <w:b/>
          <w:bCs/>
          <w:sz w:val="24"/>
          <w:szCs w:val="24"/>
          <w:lang w:val="en-US"/>
        </w:rPr>
        <w:t xml:space="preserve"> penguji pada tanggal</w:t>
      </w:r>
    </w:p>
    <w:p w14:paraId="3C3ADC6A" w14:textId="01465480" w:rsidR="0035709D" w:rsidRDefault="0035709D" w:rsidP="003C3883">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2</w:t>
      </w:r>
      <w:r w:rsidR="003C3883">
        <w:rPr>
          <w:rFonts w:ascii="Times New Roman" w:hAnsi="Times New Roman" w:cs="Times New Roman"/>
          <w:b/>
          <w:bCs/>
          <w:sz w:val="24"/>
          <w:szCs w:val="24"/>
          <w:lang w:val="en-US"/>
        </w:rPr>
        <w:t xml:space="preserve">1 </w:t>
      </w:r>
      <w:r>
        <w:rPr>
          <w:rFonts w:ascii="Times New Roman" w:hAnsi="Times New Roman" w:cs="Times New Roman"/>
          <w:b/>
          <w:bCs/>
          <w:sz w:val="24"/>
          <w:szCs w:val="24"/>
          <w:lang w:val="en-US"/>
        </w:rPr>
        <w:t>September 2024</w:t>
      </w:r>
    </w:p>
    <w:p w14:paraId="504A075B" w14:textId="4F58F97A" w:rsidR="003C3883" w:rsidRDefault="0035709D" w:rsidP="003C3883">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Dan telah dinyatakan “LULUS”</w:t>
      </w:r>
    </w:p>
    <w:p w14:paraId="59B13F76" w14:textId="77777777" w:rsidR="003C3883" w:rsidRDefault="003C3883" w:rsidP="003C3883">
      <w:pPr>
        <w:spacing w:after="0" w:line="360" w:lineRule="auto"/>
        <w:jc w:val="center"/>
        <w:rPr>
          <w:rFonts w:ascii="Times New Roman" w:hAnsi="Times New Roman" w:cs="Times New Roman"/>
          <w:b/>
          <w:bCs/>
          <w:sz w:val="24"/>
          <w:szCs w:val="24"/>
          <w:lang w:val="en-US"/>
        </w:rPr>
      </w:pPr>
    </w:p>
    <w:p w14:paraId="14C8C03F" w14:textId="77777777" w:rsidR="0035709D" w:rsidRDefault="0035709D" w:rsidP="003C3883">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Tim Penguji:</w:t>
      </w:r>
    </w:p>
    <w:p w14:paraId="06939286" w14:textId="77777777" w:rsidR="003C3883" w:rsidRDefault="003C3883" w:rsidP="003C3883">
      <w:pPr>
        <w:spacing w:after="0" w:line="360" w:lineRule="auto"/>
        <w:rPr>
          <w:rFonts w:ascii="Times New Roman" w:hAnsi="Times New Roman" w:cs="Times New Roman"/>
          <w:b/>
          <w:bCs/>
          <w:sz w:val="24"/>
          <w:szCs w:val="24"/>
          <w:lang w:val="en-US"/>
        </w:rPr>
      </w:pPr>
    </w:p>
    <w:tbl>
      <w:tblPr>
        <w:tblStyle w:val="TableGrid"/>
        <w:tblW w:w="794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
        <w:gridCol w:w="3006"/>
        <w:gridCol w:w="3256"/>
        <w:gridCol w:w="1269"/>
        <w:gridCol w:w="14"/>
      </w:tblGrid>
      <w:tr w:rsidR="003C3883" w:rsidRPr="000C7387" w14:paraId="35F90118" w14:textId="77777777" w:rsidTr="00476629">
        <w:trPr>
          <w:gridAfter w:val="1"/>
          <w:wAfter w:w="14" w:type="dxa"/>
          <w:jc w:val="center"/>
        </w:trPr>
        <w:tc>
          <w:tcPr>
            <w:tcW w:w="396" w:type="dxa"/>
            <w:vAlign w:val="center"/>
          </w:tcPr>
          <w:p w14:paraId="7BEA4C01" w14:textId="47239113" w:rsidR="003C3883" w:rsidRPr="000C7387" w:rsidRDefault="003C3883"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lang w:val="en-US"/>
              </w:rPr>
              <w:t>1.</w:t>
            </w:r>
          </w:p>
        </w:tc>
        <w:tc>
          <w:tcPr>
            <w:tcW w:w="3006" w:type="dxa"/>
            <w:vAlign w:val="center"/>
          </w:tcPr>
          <w:p w14:paraId="4662139F" w14:textId="2DD7DA75" w:rsidR="003C3883" w:rsidRPr="000C7387" w:rsidRDefault="003C3883"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lang w:val="en-US"/>
              </w:rPr>
              <w:t>Ketua /Pembimbing Utama</w:t>
            </w:r>
            <w:r w:rsidRPr="000C7387">
              <w:rPr>
                <w:rFonts w:ascii="Times New Roman" w:hAnsi="Times New Roman" w:cs="Times New Roman"/>
                <w:b/>
                <w:bCs/>
                <w:sz w:val="24"/>
                <w:szCs w:val="24"/>
                <w:lang w:val="en-US"/>
              </w:rPr>
              <w:tab/>
            </w:r>
          </w:p>
        </w:tc>
        <w:tc>
          <w:tcPr>
            <w:tcW w:w="3256" w:type="dxa"/>
            <w:vAlign w:val="center"/>
          </w:tcPr>
          <w:p w14:paraId="7C3EE30C" w14:textId="77777777" w:rsidR="003C3883" w:rsidRPr="000C7387" w:rsidRDefault="003C3883"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lang w:val="en-US"/>
              </w:rPr>
              <w:t>Prof. Dr. Drs. Pantas H. Silaban, MBA</w:t>
            </w:r>
          </w:p>
          <w:p w14:paraId="6672C02A" w14:textId="562AE362" w:rsidR="003C3883" w:rsidRPr="000C7387" w:rsidRDefault="003C3883" w:rsidP="00476629">
            <w:pPr>
              <w:spacing w:after="0" w:line="240" w:lineRule="auto"/>
              <w:rPr>
                <w:rFonts w:ascii="Times New Roman" w:hAnsi="Times New Roman" w:cs="Times New Roman"/>
                <w:b/>
                <w:bCs/>
                <w:sz w:val="24"/>
                <w:szCs w:val="24"/>
                <w:lang w:val="en-US"/>
              </w:rPr>
            </w:pPr>
          </w:p>
        </w:tc>
        <w:tc>
          <w:tcPr>
            <w:tcW w:w="1269" w:type="dxa"/>
            <w:vAlign w:val="bottom"/>
          </w:tcPr>
          <w:p w14:paraId="5B430A8F" w14:textId="65CB4556" w:rsidR="003C3883" w:rsidRPr="000C7387" w:rsidRDefault="000C7387"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lang w:val="en-US"/>
              </w:rPr>
              <w:t>………...</w:t>
            </w:r>
          </w:p>
        </w:tc>
      </w:tr>
      <w:tr w:rsidR="003C3883" w:rsidRPr="000C7387" w14:paraId="7241165E" w14:textId="77777777" w:rsidTr="00476629">
        <w:trPr>
          <w:jc w:val="center"/>
        </w:trPr>
        <w:tc>
          <w:tcPr>
            <w:tcW w:w="396" w:type="dxa"/>
            <w:vAlign w:val="center"/>
          </w:tcPr>
          <w:p w14:paraId="2CABB3D6" w14:textId="3A81575A" w:rsidR="003C3883" w:rsidRPr="000C7387" w:rsidRDefault="003C3883"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lang w:val="en-US"/>
              </w:rPr>
              <w:t>2.</w:t>
            </w:r>
          </w:p>
        </w:tc>
        <w:tc>
          <w:tcPr>
            <w:tcW w:w="3006" w:type="dxa"/>
            <w:vAlign w:val="center"/>
          </w:tcPr>
          <w:p w14:paraId="42D3369B" w14:textId="07E611C4" w:rsidR="003C3883" w:rsidRPr="000C7387" w:rsidRDefault="003C3883"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lang w:val="en-US"/>
              </w:rPr>
              <w:t>Sekertaris /Pembimbing Pendamping</w:t>
            </w:r>
          </w:p>
        </w:tc>
        <w:tc>
          <w:tcPr>
            <w:tcW w:w="3256" w:type="dxa"/>
            <w:vAlign w:val="center"/>
          </w:tcPr>
          <w:p w14:paraId="7A88140F" w14:textId="77777777" w:rsidR="003C3883" w:rsidRPr="000C7387" w:rsidRDefault="003C3883"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lang w:val="en-US"/>
              </w:rPr>
              <w:t xml:space="preserve">Dr. T. Sihol Nababan, S.E., </w:t>
            </w:r>
            <w:proofErr w:type="gramStart"/>
            <w:r w:rsidRPr="000C7387">
              <w:rPr>
                <w:rFonts w:ascii="Times New Roman" w:hAnsi="Times New Roman" w:cs="Times New Roman"/>
                <w:b/>
                <w:bCs/>
                <w:sz w:val="24"/>
                <w:szCs w:val="24"/>
                <w:lang w:val="en-US"/>
              </w:rPr>
              <w:t>M.Si</w:t>
            </w:r>
            <w:proofErr w:type="gramEnd"/>
          </w:p>
          <w:p w14:paraId="521EE279" w14:textId="3B979F9E" w:rsidR="003C3883" w:rsidRPr="000C7387" w:rsidRDefault="003C3883" w:rsidP="00476629">
            <w:pPr>
              <w:spacing w:after="0" w:line="240" w:lineRule="auto"/>
              <w:rPr>
                <w:rFonts w:ascii="Times New Roman" w:hAnsi="Times New Roman" w:cs="Times New Roman"/>
                <w:b/>
                <w:bCs/>
                <w:sz w:val="24"/>
                <w:szCs w:val="24"/>
                <w:lang w:val="en-US"/>
              </w:rPr>
            </w:pPr>
          </w:p>
        </w:tc>
        <w:tc>
          <w:tcPr>
            <w:tcW w:w="1283" w:type="dxa"/>
            <w:gridSpan w:val="2"/>
            <w:vAlign w:val="bottom"/>
          </w:tcPr>
          <w:p w14:paraId="05E30B9C" w14:textId="422FDA5F" w:rsidR="003C3883" w:rsidRPr="000C7387" w:rsidRDefault="000C7387" w:rsidP="00476629">
            <w:pPr>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w:t>
            </w:r>
          </w:p>
        </w:tc>
      </w:tr>
      <w:tr w:rsidR="003C3883" w:rsidRPr="000C7387" w14:paraId="2933D17B" w14:textId="77777777" w:rsidTr="00476629">
        <w:trPr>
          <w:gridAfter w:val="1"/>
          <w:wAfter w:w="14" w:type="dxa"/>
          <w:trHeight w:val="896"/>
          <w:jc w:val="center"/>
        </w:trPr>
        <w:tc>
          <w:tcPr>
            <w:tcW w:w="396" w:type="dxa"/>
            <w:vAlign w:val="center"/>
          </w:tcPr>
          <w:p w14:paraId="460404EA" w14:textId="0F00DC2F" w:rsidR="003C3883" w:rsidRPr="000C7387" w:rsidRDefault="003C3883"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lang w:val="en-US"/>
              </w:rPr>
              <w:t>3.</w:t>
            </w:r>
          </w:p>
        </w:tc>
        <w:tc>
          <w:tcPr>
            <w:tcW w:w="3006" w:type="dxa"/>
            <w:vAlign w:val="center"/>
          </w:tcPr>
          <w:p w14:paraId="03FB806B" w14:textId="188E106F" w:rsidR="003C3883" w:rsidRPr="000C7387" w:rsidRDefault="003C3883"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lang w:val="en-US"/>
              </w:rPr>
              <w:t>Penguji I</w:t>
            </w:r>
            <w:r w:rsidRPr="000C7387">
              <w:rPr>
                <w:rFonts w:ascii="Times New Roman" w:hAnsi="Times New Roman" w:cs="Times New Roman"/>
                <w:b/>
                <w:bCs/>
                <w:sz w:val="24"/>
                <w:szCs w:val="24"/>
                <w:lang w:val="en-US"/>
              </w:rPr>
              <w:tab/>
            </w:r>
          </w:p>
        </w:tc>
        <w:tc>
          <w:tcPr>
            <w:tcW w:w="3256" w:type="dxa"/>
            <w:vAlign w:val="center"/>
          </w:tcPr>
          <w:p w14:paraId="233D6D16" w14:textId="4835AB8E" w:rsidR="003C3883" w:rsidRPr="000C7387" w:rsidRDefault="003C3883"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rPr>
              <w:t>Dr. Adanan Silaban, SE., MSi.,Ak.,CA.</w:t>
            </w:r>
          </w:p>
        </w:tc>
        <w:tc>
          <w:tcPr>
            <w:tcW w:w="1269" w:type="dxa"/>
            <w:vAlign w:val="bottom"/>
          </w:tcPr>
          <w:p w14:paraId="068EA3F0" w14:textId="40D93817" w:rsidR="003C3883" w:rsidRPr="000C7387" w:rsidRDefault="000C7387"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lang w:val="en-US"/>
              </w:rPr>
              <w:t>………..</w:t>
            </w:r>
          </w:p>
        </w:tc>
      </w:tr>
      <w:tr w:rsidR="003C3883" w:rsidRPr="000C7387" w14:paraId="060538CA" w14:textId="77777777" w:rsidTr="00476629">
        <w:trPr>
          <w:gridAfter w:val="1"/>
          <w:wAfter w:w="14" w:type="dxa"/>
          <w:trHeight w:val="569"/>
          <w:jc w:val="center"/>
        </w:trPr>
        <w:tc>
          <w:tcPr>
            <w:tcW w:w="396" w:type="dxa"/>
            <w:vAlign w:val="center"/>
          </w:tcPr>
          <w:p w14:paraId="43F8245D" w14:textId="2F0BAB4D" w:rsidR="003C3883" w:rsidRPr="000C7387" w:rsidRDefault="003C3883"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lang w:val="en-US"/>
              </w:rPr>
              <w:t>4.</w:t>
            </w:r>
          </w:p>
        </w:tc>
        <w:tc>
          <w:tcPr>
            <w:tcW w:w="3006" w:type="dxa"/>
            <w:vAlign w:val="center"/>
          </w:tcPr>
          <w:p w14:paraId="7BA6C405" w14:textId="77777777" w:rsidR="00476629" w:rsidRDefault="00476629" w:rsidP="00476629">
            <w:pPr>
              <w:spacing w:after="0" w:line="240" w:lineRule="auto"/>
              <w:rPr>
                <w:rFonts w:ascii="Times New Roman" w:hAnsi="Times New Roman" w:cs="Times New Roman"/>
                <w:b/>
                <w:bCs/>
                <w:sz w:val="24"/>
                <w:szCs w:val="24"/>
                <w:lang w:val="en-US"/>
              </w:rPr>
            </w:pPr>
          </w:p>
          <w:p w14:paraId="32BF7196" w14:textId="77777777" w:rsidR="003C3883" w:rsidRDefault="003C3883"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lang w:val="en-US"/>
              </w:rPr>
              <w:t>Penguji II</w:t>
            </w:r>
          </w:p>
          <w:p w14:paraId="07360AD3" w14:textId="489507D1" w:rsidR="00476629" w:rsidRPr="000C7387" w:rsidRDefault="00476629" w:rsidP="00476629">
            <w:pPr>
              <w:spacing w:after="0" w:line="240" w:lineRule="auto"/>
              <w:rPr>
                <w:rFonts w:ascii="Times New Roman" w:hAnsi="Times New Roman" w:cs="Times New Roman"/>
                <w:b/>
                <w:bCs/>
                <w:sz w:val="24"/>
                <w:szCs w:val="24"/>
                <w:lang w:val="en-US"/>
              </w:rPr>
            </w:pPr>
          </w:p>
        </w:tc>
        <w:tc>
          <w:tcPr>
            <w:tcW w:w="3256" w:type="dxa"/>
            <w:vAlign w:val="center"/>
          </w:tcPr>
          <w:p w14:paraId="2197E4F8" w14:textId="2703CC86" w:rsidR="003C3883" w:rsidRPr="000C7387" w:rsidRDefault="003C3883" w:rsidP="00476629">
            <w:pPr>
              <w:spacing w:after="0" w:line="240" w:lineRule="auto"/>
              <w:rPr>
                <w:rFonts w:ascii="Times New Roman" w:hAnsi="Times New Roman" w:cs="Times New Roman"/>
                <w:b/>
                <w:bCs/>
                <w:sz w:val="24"/>
                <w:szCs w:val="24"/>
                <w:lang w:val="en-US"/>
              </w:rPr>
            </w:pPr>
            <w:r w:rsidRPr="000C7387">
              <w:rPr>
                <w:rFonts w:ascii="Times New Roman" w:hAnsi="Times New Roman" w:cs="Times New Roman"/>
                <w:b/>
                <w:bCs/>
                <w:sz w:val="24"/>
                <w:szCs w:val="24"/>
              </w:rPr>
              <w:t>Dr. Ferry Panjaitan , SE.,M.Si</w:t>
            </w:r>
          </w:p>
        </w:tc>
        <w:tc>
          <w:tcPr>
            <w:tcW w:w="1269" w:type="dxa"/>
            <w:vAlign w:val="bottom"/>
          </w:tcPr>
          <w:p w14:paraId="670AB308" w14:textId="77777777" w:rsidR="00476629" w:rsidRDefault="00476629" w:rsidP="00476629">
            <w:pPr>
              <w:spacing w:after="0" w:line="240" w:lineRule="auto"/>
              <w:rPr>
                <w:rFonts w:ascii="Times New Roman" w:hAnsi="Times New Roman" w:cs="Times New Roman"/>
                <w:b/>
                <w:bCs/>
                <w:sz w:val="24"/>
                <w:szCs w:val="24"/>
                <w:lang w:val="en-US"/>
              </w:rPr>
            </w:pPr>
          </w:p>
          <w:p w14:paraId="64A9BDBB" w14:textId="77777777" w:rsidR="00476629" w:rsidRDefault="00476629" w:rsidP="00476629">
            <w:pPr>
              <w:spacing w:after="0" w:line="240" w:lineRule="auto"/>
              <w:rPr>
                <w:rFonts w:ascii="Times New Roman" w:hAnsi="Times New Roman" w:cs="Times New Roman"/>
                <w:b/>
                <w:bCs/>
                <w:sz w:val="24"/>
                <w:szCs w:val="24"/>
                <w:lang w:val="en-US"/>
              </w:rPr>
            </w:pPr>
          </w:p>
          <w:p w14:paraId="5B37C81F" w14:textId="6849B26E" w:rsidR="003C3883" w:rsidRPr="000C7387" w:rsidRDefault="000C7387" w:rsidP="00476629">
            <w:pPr>
              <w:spacing w:after="0" w:line="24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w:t>
            </w:r>
          </w:p>
        </w:tc>
      </w:tr>
    </w:tbl>
    <w:p w14:paraId="4257994F" w14:textId="77777777" w:rsidR="003C3883" w:rsidRDefault="003C3883" w:rsidP="003C3883">
      <w:pPr>
        <w:spacing w:after="0" w:line="360" w:lineRule="auto"/>
        <w:rPr>
          <w:rFonts w:ascii="Times New Roman" w:hAnsi="Times New Roman" w:cs="Times New Roman"/>
          <w:b/>
          <w:bCs/>
          <w:sz w:val="24"/>
          <w:szCs w:val="24"/>
          <w:lang w:val="en-US"/>
        </w:rPr>
      </w:pPr>
    </w:p>
    <w:p w14:paraId="15065362" w14:textId="5AD4F12D" w:rsidR="003C3883" w:rsidRDefault="003C3883" w:rsidP="003C3883">
      <w:pPr>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Ketua Program Studi</w:t>
      </w:r>
    </w:p>
    <w:p w14:paraId="1FD328DA" w14:textId="77777777" w:rsidR="003C3883" w:rsidRDefault="003C3883" w:rsidP="003C3883">
      <w:pPr>
        <w:spacing w:after="0" w:line="360" w:lineRule="auto"/>
        <w:jc w:val="center"/>
        <w:rPr>
          <w:rFonts w:ascii="Times New Roman" w:hAnsi="Times New Roman" w:cs="Times New Roman"/>
          <w:b/>
          <w:bCs/>
          <w:sz w:val="24"/>
          <w:szCs w:val="24"/>
          <w:lang w:val="en-US"/>
        </w:rPr>
      </w:pPr>
    </w:p>
    <w:p w14:paraId="6D9F308F" w14:textId="77777777" w:rsidR="000C7387" w:rsidRDefault="000C7387" w:rsidP="003C3883">
      <w:pPr>
        <w:spacing w:after="0" w:line="360" w:lineRule="auto"/>
        <w:jc w:val="center"/>
        <w:rPr>
          <w:rFonts w:ascii="Times New Roman" w:hAnsi="Times New Roman" w:cs="Times New Roman"/>
          <w:b/>
          <w:bCs/>
          <w:sz w:val="24"/>
          <w:szCs w:val="24"/>
          <w:lang w:val="en-US"/>
        </w:rPr>
      </w:pPr>
    </w:p>
    <w:p w14:paraId="5E9FE06F" w14:textId="77777777" w:rsidR="003C3883" w:rsidRDefault="003C3883" w:rsidP="000C7387">
      <w:pPr>
        <w:spacing w:after="0" w:line="360" w:lineRule="auto"/>
        <w:rPr>
          <w:rFonts w:ascii="Times New Roman" w:hAnsi="Times New Roman" w:cs="Times New Roman"/>
          <w:b/>
          <w:bCs/>
          <w:sz w:val="24"/>
          <w:szCs w:val="24"/>
          <w:lang w:val="en-US"/>
        </w:rPr>
      </w:pPr>
    </w:p>
    <w:p w14:paraId="7368FDCE" w14:textId="77777777" w:rsidR="003C3883" w:rsidRDefault="003C3883" w:rsidP="003C3883">
      <w:pPr>
        <w:spacing w:after="0" w:line="360" w:lineRule="auto"/>
        <w:jc w:val="center"/>
        <w:rPr>
          <w:rFonts w:ascii="Times New Roman" w:hAnsi="Times New Roman" w:cs="Times New Roman"/>
          <w:b/>
          <w:bCs/>
          <w:sz w:val="24"/>
          <w:szCs w:val="24"/>
          <w:lang w:val="en-US"/>
        </w:rPr>
      </w:pPr>
      <w:r w:rsidRPr="0035709D">
        <w:rPr>
          <w:rFonts w:ascii="Times New Roman" w:hAnsi="Times New Roman" w:cs="Times New Roman"/>
          <w:b/>
          <w:bCs/>
          <w:sz w:val="24"/>
          <w:szCs w:val="24"/>
        </w:rPr>
        <w:t>Dr. Raya Panjaitan, SE, MM.</w:t>
      </w:r>
    </w:p>
    <w:p w14:paraId="363E9359" w14:textId="77777777" w:rsidR="000C7387" w:rsidRDefault="000C7387" w:rsidP="003C3883">
      <w:pPr>
        <w:rPr>
          <w:rFonts w:ascii="Times New Roman" w:hAnsi="Times New Roman" w:cs="Times New Roman"/>
          <w:b/>
          <w:bCs/>
          <w:sz w:val="24"/>
          <w:szCs w:val="24"/>
          <w:lang w:val="en-US"/>
        </w:rPr>
        <w:sectPr w:rsidR="000C7387" w:rsidSect="004228BF">
          <w:headerReference w:type="default" r:id="rId16"/>
          <w:footerReference w:type="default" r:id="rId17"/>
          <w:pgSz w:w="11906" w:h="16838" w:code="9"/>
          <w:pgMar w:top="2268" w:right="1701" w:bottom="1701" w:left="2268" w:header="709" w:footer="709" w:gutter="0"/>
          <w:pgNumType w:fmt="lowerRoman"/>
          <w:cols w:space="720"/>
          <w:docGrid w:linePitch="299"/>
        </w:sectPr>
      </w:pPr>
    </w:p>
    <w:p w14:paraId="6DECFE5C" w14:textId="77777777" w:rsidR="003C3883" w:rsidRPr="004228BF" w:rsidRDefault="000C7387" w:rsidP="004228BF">
      <w:pPr>
        <w:pStyle w:val="Heading1"/>
      </w:pPr>
      <w:bookmarkStart w:id="5" w:name="_Toc179040606"/>
      <w:bookmarkStart w:id="6" w:name="_Toc179040672"/>
      <w:r w:rsidRPr="004228BF">
        <w:lastRenderedPageBreak/>
        <w:t>LEMBAR PERNYATAAN</w:t>
      </w:r>
      <w:bookmarkEnd w:id="5"/>
      <w:bookmarkEnd w:id="6"/>
    </w:p>
    <w:p w14:paraId="4D7A5ACD" w14:textId="77777777" w:rsidR="000C7387" w:rsidRDefault="000C7387" w:rsidP="005216BF">
      <w:pPr>
        <w:spacing w:after="0" w:line="360" w:lineRule="auto"/>
        <w:rPr>
          <w:rFonts w:ascii="Times New Roman" w:hAnsi="Times New Roman" w:cs="Times New Roman"/>
          <w:b/>
          <w:bCs/>
          <w:sz w:val="24"/>
          <w:szCs w:val="24"/>
          <w:lang w:val="en-US"/>
        </w:rPr>
      </w:pPr>
    </w:p>
    <w:p w14:paraId="524C8B93" w14:textId="77777777" w:rsidR="000C7387" w:rsidRDefault="000C7387" w:rsidP="005216BF">
      <w:pPr>
        <w:spacing w:after="0"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Saya yang bertanda tangan dibawah ini:</w:t>
      </w:r>
    </w:p>
    <w:p w14:paraId="112DAD2E" w14:textId="77B88B35" w:rsidR="000C7387" w:rsidRPr="0069639A" w:rsidRDefault="000C7387" w:rsidP="005216BF">
      <w:pPr>
        <w:spacing w:after="0" w:line="360" w:lineRule="auto"/>
        <w:rPr>
          <w:rFonts w:ascii="Times New Roman" w:eastAsia="Times New Roman" w:hAnsi="Times New Roman" w:cs="Times New Roman"/>
          <w:b/>
          <w:sz w:val="24"/>
          <w:szCs w:val="24"/>
          <w:lang w:val="en-US"/>
        </w:rPr>
      </w:pPr>
      <w:r>
        <w:rPr>
          <w:rFonts w:ascii="Times New Roman" w:hAnsi="Times New Roman" w:cs="Times New Roman"/>
          <w:b/>
          <w:bCs/>
          <w:sz w:val="24"/>
          <w:szCs w:val="24"/>
          <w:lang w:val="en-US"/>
        </w:rPr>
        <w:t>NAMA</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w:t>
      </w:r>
      <w:r w:rsidRPr="000C738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SURMIDA SORMIN</w:t>
      </w:r>
    </w:p>
    <w:p w14:paraId="384C0BDB" w14:textId="2FB3E3F6" w:rsidR="000C7387" w:rsidRPr="000C7387" w:rsidRDefault="000C7387" w:rsidP="005216BF">
      <w:pPr>
        <w:spacing w:after="0" w:line="36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rPr>
        <w:t>NPM</w:t>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lang w:val="en-US"/>
        </w:rPr>
        <w:tab/>
      </w:r>
      <w:r>
        <w:rPr>
          <w:rFonts w:ascii="Times New Roman" w:eastAsia="Times New Roman" w:hAnsi="Times New Roman" w:cs="Times New Roman"/>
          <w:b/>
          <w:sz w:val="24"/>
          <w:szCs w:val="24"/>
        </w:rPr>
        <w:t>: 2010102027</w:t>
      </w:r>
    </w:p>
    <w:p w14:paraId="5BAE11EB" w14:textId="77777777" w:rsidR="005216BF" w:rsidRDefault="000C7387" w:rsidP="005216BF">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JUDUL TESIS</w:t>
      </w:r>
      <w:r>
        <w:rPr>
          <w:rFonts w:ascii="Times New Roman" w:hAnsi="Times New Roman" w:cs="Times New Roman"/>
          <w:b/>
          <w:bCs/>
          <w:sz w:val="24"/>
          <w:szCs w:val="24"/>
          <w:lang w:val="en-US"/>
        </w:rPr>
        <w:tab/>
        <w:t>:</w:t>
      </w:r>
      <w:r w:rsidR="005216BF" w:rsidRPr="005216BF">
        <w:rPr>
          <w:rFonts w:ascii="Times New Roman" w:eastAsia="Times New Roman" w:hAnsi="Times New Roman" w:cs="Times New Roman"/>
          <w:b/>
          <w:sz w:val="28"/>
          <w:szCs w:val="28"/>
          <w:lang w:val="en-US"/>
        </w:rPr>
        <w:t xml:space="preserve"> </w:t>
      </w:r>
      <w:r w:rsidR="005216BF" w:rsidRPr="005216BF">
        <w:rPr>
          <w:rFonts w:ascii="Times New Roman" w:hAnsi="Times New Roman" w:cs="Times New Roman"/>
          <w:b/>
          <w:bCs/>
          <w:sz w:val="24"/>
          <w:szCs w:val="24"/>
          <w:lang w:val="en-US"/>
        </w:rPr>
        <w:t>PERLUASAN</w:t>
      </w:r>
      <w:r w:rsidR="005216BF" w:rsidRPr="005216BF">
        <w:rPr>
          <w:rFonts w:ascii="Times New Roman" w:hAnsi="Times New Roman" w:cs="Times New Roman"/>
          <w:b/>
          <w:bCs/>
          <w:sz w:val="24"/>
          <w:szCs w:val="24"/>
        </w:rPr>
        <w:t xml:space="preserve"> </w:t>
      </w:r>
      <w:r w:rsidR="005216BF" w:rsidRPr="005216BF">
        <w:rPr>
          <w:rFonts w:ascii="Times New Roman" w:hAnsi="Times New Roman" w:cs="Times New Roman"/>
          <w:b/>
          <w:bCs/>
          <w:i/>
          <w:iCs/>
          <w:sz w:val="24"/>
          <w:szCs w:val="24"/>
        </w:rPr>
        <w:t>T</w:t>
      </w:r>
      <w:r w:rsidR="005216BF" w:rsidRPr="005216BF">
        <w:rPr>
          <w:rFonts w:ascii="Times New Roman" w:hAnsi="Times New Roman" w:cs="Times New Roman"/>
          <w:b/>
          <w:bCs/>
          <w:i/>
          <w:iCs/>
          <w:sz w:val="24"/>
          <w:szCs w:val="24"/>
          <w:lang w:val="en-US"/>
        </w:rPr>
        <w:t>HEORY</w:t>
      </w:r>
      <w:r w:rsidR="005216BF" w:rsidRPr="005216BF">
        <w:rPr>
          <w:rFonts w:ascii="Times New Roman" w:hAnsi="Times New Roman" w:cs="Times New Roman"/>
          <w:b/>
          <w:bCs/>
          <w:i/>
          <w:iCs/>
          <w:sz w:val="24"/>
          <w:szCs w:val="24"/>
        </w:rPr>
        <w:t xml:space="preserve"> </w:t>
      </w:r>
      <w:r w:rsidR="005216BF" w:rsidRPr="005216BF">
        <w:rPr>
          <w:rFonts w:ascii="Times New Roman" w:hAnsi="Times New Roman" w:cs="Times New Roman"/>
          <w:b/>
          <w:bCs/>
          <w:i/>
          <w:iCs/>
          <w:sz w:val="24"/>
          <w:szCs w:val="24"/>
          <w:lang w:val="en-US"/>
        </w:rPr>
        <w:t>OF</w:t>
      </w:r>
      <w:r w:rsidR="005216BF" w:rsidRPr="005216BF">
        <w:rPr>
          <w:rFonts w:ascii="Times New Roman" w:hAnsi="Times New Roman" w:cs="Times New Roman"/>
          <w:b/>
          <w:bCs/>
          <w:i/>
          <w:iCs/>
          <w:sz w:val="24"/>
          <w:szCs w:val="24"/>
        </w:rPr>
        <w:t xml:space="preserve"> P</w:t>
      </w:r>
      <w:r w:rsidR="005216BF" w:rsidRPr="005216BF">
        <w:rPr>
          <w:rFonts w:ascii="Times New Roman" w:hAnsi="Times New Roman" w:cs="Times New Roman"/>
          <w:b/>
          <w:bCs/>
          <w:i/>
          <w:iCs/>
          <w:sz w:val="24"/>
          <w:szCs w:val="24"/>
          <w:lang w:val="en-US"/>
        </w:rPr>
        <w:t xml:space="preserve">LANNED </w:t>
      </w:r>
      <w:r w:rsidR="005216BF" w:rsidRPr="005216BF">
        <w:rPr>
          <w:rFonts w:ascii="Times New Roman" w:hAnsi="Times New Roman" w:cs="Times New Roman"/>
          <w:b/>
          <w:bCs/>
          <w:i/>
          <w:iCs/>
          <w:sz w:val="24"/>
          <w:szCs w:val="24"/>
        </w:rPr>
        <w:t>B</w:t>
      </w:r>
      <w:r w:rsidR="005216BF" w:rsidRPr="005216BF">
        <w:rPr>
          <w:rFonts w:ascii="Times New Roman" w:hAnsi="Times New Roman" w:cs="Times New Roman"/>
          <w:b/>
          <w:bCs/>
          <w:i/>
          <w:iCs/>
          <w:sz w:val="24"/>
          <w:szCs w:val="24"/>
          <w:lang w:val="en-US"/>
        </w:rPr>
        <w:t>EHAVIOUR</w:t>
      </w:r>
      <w:r w:rsidR="005216BF">
        <w:rPr>
          <w:rFonts w:ascii="Times New Roman" w:hAnsi="Times New Roman" w:cs="Times New Roman"/>
          <w:b/>
          <w:bCs/>
          <w:sz w:val="24"/>
          <w:szCs w:val="24"/>
          <w:lang w:val="en-US"/>
        </w:rPr>
        <w:t xml:space="preserve"> </w:t>
      </w:r>
    </w:p>
    <w:p w14:paraId="73AEBA4C" w14:textId="5A17D57A" w:rsidR="005216BF" w:rsidRDefault="005216BF" w:rsidP="005216BF">
      <w:pPr>
        <w:spacing w:after="0" w:line="360" w:lineRule="auto"/>
        <w:jc w:val="both"/>
        <w:rPr>
          <w:rFonts w:ascii="Times New Roman" w:hAnsi="Times New Roman" w:cs="Times New Roman"/>
          <w:b/>
          <w:bCs/>
          <w:sz w:val="24"/>
          <w:szCs w:val="24"/>
          <w:lang w:val="en-US"/>
        </w:rPr>
      </w:pPr>
      <w:r w:rsidRPr="005216BF">
        <w:rPr>
          <w:rFonts w:ascii="Times New Roman" w:hAnsi="Times New Roman" w:cs="Times New Roman"/>
          <w:b/>
          <w:bCs/>
          <w:sz w:val="24"/>
          <w:szCs w:val="24"/>
        </w:rPr>
        <w:t>TERHADAP MINAT PEMBELIAN KOPI SIAP SAJI</w:t>
      </w:r>
      <w:r>
        <w:rPr>
          <w:rFonts w:ascii="Times New Roman" w:hAnsi="Times New Roman" w:cs="Times New Roman"/>
          <w:b/>
          <w:bCs/>
          <w:sz w:val="24"/>
          <w:szCs w:val="24"/>
          <w:lang w:val="en-US"/>
        </w:rPr>
        <w:t xml:space="preserve"> </w:t>
      </w:r>
      <w:r w:rsidRPr="005216BF">
        <w:rPr>
          <w:rFonts w:ascii="Times New Roman" w:hAnsi="Times New Roman" w:cs="Times New Roman"/>
          <w:b/>
          <w:bCs/>
          <w:sz w:val="24"/>
          <w:szCs w:val="24"/>
        </w:rPr>
        <w:t>DENGAN KEMASAN</w:t>
      </w:r>
      <w:r>
        <w:rPr>
          <w:rFonts w:ascii="Times New Roman" w:hAnsi="Times New Roman" w:cs="Times New Roman"/>
          <w:b/>
          <w:bCs/>
          <w:sz w:val="24"/>
          <w:szCs w:val="24"/>
          <w:lang w:val="en-US"/>
        </w:rPr>
        <w:t xml:space="preserve"> </w:t>
      </w:r>
      <w:r w:rsidRPr="005216BF">
        <w:rPr>
          <w:rFonts w:ascii="Times New Roman" w:hAnsi="Times New Roman" w:cs="Times New Roman"/>
          <w:b/>
          <w:bCs/>
          <w:sz w:val="24"/>
          <w:szCs w:val="24"/>
        </w:rPr>
        <w:t>BERLABEL</w:t>
      </w:r>
      <w:r>
        <w:rPr>
          <w:rFonts w:ascii="Times New Roman" w:hAnsi="Times New Roman" w:cs="Times New Roman"/>
          <w:b/>
          <w:bCs/>
          <w:sz w:val="24"/>
          <w:szCs w:val="24"/>
          <w:lang w:val="en-US"/>
        </w:rPr>
        <w:t xml:space="preserve"> </w:t>
      </w:r>
      <w:r w:rsidRPr="005216BF">
        <w:rPr>
          <w:rFonts w:ascii="Times New Roman" w:hAnsi="Times New Roman" w:cs="Times New Roman"/>
          <w:b/>
          <w:bCs/>
          <w:sz w:val="24"/>
          <w:szCs w:val="24"/>
        </w:rPr>
        <w:t>KEBERLANJUTAN</w:t>
      </w:r>
      <w:r>
        <w:rPr>
          <w:rFonts w:ascii="Times New Roman" w:hAnsi="Times New Roman" w:cs="Times New Roman"/>
          <w:b/>
          <w:bCs/>
          <w:sz w:val="24"/>
          <w:szCs w:val="24"/>
          <w:lang w:val="en-US"/>
        </w:rPr>
        <w:t xml:space="preserve"> </w:t>
      </w:r>
      <w:r w:rsidRPr="005216BF">
        <w:rPr>
          <w:rFonts w:ascii="Times New Roman" w:hAnsi="Times New Roman" w:cs="Times New Roman"/>
          <w:b/>
          <w:bCs/>
          <w:sz w:val="24"/>
          <w:szCs w:val="24"/>
          <w:lang w:val="en-US"/>
        </w:rPr>
        <w:t>DI KOTA MEDAN</w:t>
      </w:r>
    </w:p>
    <w:p w14:paraId="2DF3B573" w14:textId="77777777" w:rsidR="005216BF" w:rsidRDefault="005216BF" w:rsidP="005216BF">
      <w:pPr>
        <w:spacing w:after="0" w:line="360" w:lineRule="auto"/>
        <w:jc w:val="both"/>
        <w:rPr>
          <w:rFonts w:ascii="Times New Roman" w:hAnsi="Times New Roman" w:cs="Times New Roman"/>
          <w:b/>
          <w:bCs/>
          <w:sz w:val="24"/>
          <w:szCs w:val="24"/>
          <w:lang w:val="en-US"/>
        </w:rPr>
      </w:pPr>
    </w:p>
    <w:p w14:paraId="7513C0A2" w14:textId="3E3C77A7" w:rsidR="005216BF" w:rsidRPr="005216BF" w:rsidRDefault="005216BF" w:rsidP="005216BF">
      <w:pPr>
        <w:spacing w:after="0" w:line="360" w:lineRule="auto"/>
        <w:ind w:firstLine="720"/>
        <w:jc w:val="both"/>
        <w:rPr>
          <w:rFonts w:ascii="Times New Roman" w:hAnsi="Times New Roman" w:cs="Times New Roman"/>
          <w:sz w:val="24"/>
          <w:szCs w:val="24"/>
          <w:lang w:val="en-US"/>
        </w:rPr>
      </w:pPr>
      <w:r w:rsidRPr="005216BF">
        <w:rPr>
          <w:rFonts w:ascii="Times New Roman" w:hAnsi="Times New Roman" w:cs="Times New Roman"/>
          <w:sz w:val="24"/>
          <w:szCs w:val="24"/>
          <w:lang w:val="en-US"/>
        </w:rPr>
        <w:t>Menyatakan dengan sesungguhnya bahwa tesis ini merupakan hasil penelitian, pemikiran dan pemaparan asli saya sendiri. Saya tidak mencantumkan tanpa pengakuan bahan – bahan yang telah dipublikasi sebelumnya atau ditulis oleh orang lain. Apabila dikemudian hari terdapat penyimpangan dan ketidakbenaran dalam pernyataan ini, maka saya bersedia menerima sanksi akademik sesuai dengan peraturan yang berlaku di Universitas HKBP Nommensen Medan, dan saya juga bersedia apabila tulisan ini dipublikasi oleh pihak Universitas HKBP Nommensen Medan</w:t>
      </w:r>
    </w:p>
    <w:p w14:paraId="60ED221B" w14:textId="77777777" w:rsidR="005216BF" w:rsidRPr="005216BF" w:rsidRDefault="005216BF" w:rsidP="005216BF">
      <w:pPr>
        <w:spacing w:after="0" w:line="360" w:lineRule="auto"/>
        <w:jc w:val="both"/>
        <w:rPr>
          <w:rFonts w:ascii="Times New Roman" w:hAnsi="Times New Roman" w:cs="Times New Roman"/>
          <w:sz w:val="24"/>
          <w:szCs w:val="24"/>
          <w:lang w:val="en-US"/>
        </w:rPr>
      </w:pPr>
    </w:p>
    <w:p w14:paraId="7D568ED3" w14:textId="30C717E9" w:rsidR="005216BF" w:rsidRPr="005216BF" w:rsidRDefault="005216BF" w:rsidP="005216BF">
      <w:pPr>
        <w:spacing w:after="0" w:line="360" w:lineRule="auto"/>
        <w:jc w:val="both"/>
        <w:rPr>
          <w:rFonts w:ascii="Times New Roman" w:hAnsi="Times New Roman" w:cs="Times New Roman"/>
          <w:sz w:val="24"/>
          <w:szCs w:val="24"/>
          <w:lang w:val="en-US"/>
        </w:rPr>
      </w:pPr>
      <w:r w:rsidRPr="005216BF">
        <w:rPr>
          <w:rFonts w:ascii="Times New Roman" w:hAnsi="Times New Roman" w:cs="Times New Roman"/>
          <w:sz w:val="24"/>
          <w:szCs w:val="24"/>
          <w:lang w:val="en-US"/>
        </w:rPr>
        <w:t>Demikian pernyataan ini saya buat.</w:t>
      </w:r>
    </w:p>
    <w:p w14:paraId="60577F2E" w14:textId="77777777" w:rsidR="005216BF" w:rsidRPr="005216BF" w:rsidRDefault="005216BF" w:rsidP="005216BF">
      <w:pPr>
        <w:spacing w:after="0" w:line="360" w:lineRule="auto"/>
        <w:jc w:val="both"/>
        <w:rPr>
          <w:rFonts w:ascii="Times New Roman" w:hAnsi="Times New Roman" w:cs="Times New Roman"/>
          <w:sz w:val="24"/>
          <w:szCs w:val="24"/>
          <w:lang w:val="en-US"/>
        </w:rPr>
      </w:pPr>
    </w:p>
    <w:p w14:paraId="5F1358EC" w14:textId="77777777" w:rsidR="005216BF" w:rsidRPr="005216BF" w:rsidRDefault="005216BF" w:rsidP="005216BF">
      <w:pPr>
        <w:spacing w:after="0" w:line="360" w:lineRule="auto"/>
        <w:jc w:val="both"/>
        <w:rPr>
          <w:rFonts w:ascii="Times New Roman" w:hAnsi="Times New Roman" w:cs="Times New Roman"/>
          <w:sz w:val="24"/>
          <w:szCs w:val="24"/>
          <w:lang w:val="en-US"/>
        </w:rPr>
      </w:pPr>
    </w:p>
    <w:p w14:paraId="3A188AA7" w14:textId="77777777" w:rsidR="005216BF" w:rsidRPr="005216BF" w:rsidRDefault="005216BF" w:rsidP="005216BF">
      <w:pPr>
        <w:spacing w:after="0" w:line="360" w:lineRule="auto"/>
        <w:jc w:val="both"/>
        <w:rPr>
          <w:rFonts w:ascii="Times New Roman" w:hAnsi="Times New Roman" w:cs="Times New Roman"/>
          <w:sz w:val="24"/>
          <w:szCs w:val="24"/>
          <w:lang w:val="en-US"/>
        </w:rPr>
      </w:pPr>
    </w:p>
    <w:p w14:paraId="60E8CE02" w14:textId="0CAE592E" w:rsidR="005216BF" w:rsidRPr="005216BF" w:rsidRDefault="005216BF" w:rsidP="00BE7CFB">
      <w:pPr>
        <w:spacing w:after="0" w:line="360" w:lineRule="auto"/>
        <w:jc w:val="both"/>
        <w:rPr>
          <w:rFonts w:ascii="Times New Roman" w:hAnsi="Times New Roman" w:cs="Times New Roman"/>
          <w:sz w:val="24"/>
          <w:szCs w:val="24"/>
          <w:lang w:val="en-US"/>
        </w:rPr>
      </w:pPr>
      <w:r w:rsidRPr="005216BF">
        <w:rPr>
          <w:rFonts w:ascii="Times New Roman" w:hAnsi="Times New Roman" w:cs="Times New Roman"/>
          <w:sz w:val="24"/>
          <w:szCs w:val="24"/>
          <w:lang w:val="en-US"/>
        </w:rPr>
        <w:t xml:space="preserve">Medan, </w:t>
      </w:r>
      <w:r w:rsidR="00B11D1D">
        <w:rPr>
          <w:rFonts w:ascii="Times New Roman" w:hAnsi="Times New Roman" w:cs="Times New Roman"/>
          <w:sz w:val="24"/>
          <w:szCs w:val="24"/>
          <w:lang w:val="en-US"/>
        </w:rPr>
        <w:t>07</w:t>
      </w:r>
      <w:r w:rsidRPr="005216BF">
        <w:rPr>
          <w:rFonts w:ascii="Times New Roman" w:hAnsi="Times New Roman" w:cs="Times New Roman"/>
          <w:sz w:val="24"/>
          <w:szCs w:val="24"/>
          <w:lang w:val="en-US"/>
        </w:rPr>
        <w:t xml:space="preserve"> </w:t>
      </w:r>
      <w:r w:rsidR="009A61BE">
        <w:rPr>
          <w:rFonts w:ascii="Times New Roman" w:hAnsi="Times New Roman" w:cs="Times New Roman"/>
          <w:sz w:val="24"/>
          <w:szCs w:val="24"/>
          <w:lang w:val="en-US"/>
        </w:rPr>
        <w:t xml:space="preserve">Oktober </w:t>
      </w:r>
      <w:r w:rsidRPr="005216BF">
        <w:rPr>
          <w:rFonts w:ascii="Times New Roman" w:hAnsi="Times New Roman" w:cs="Times New Roman"/>
          <w:sz w:val="24"/>
          <w:szCs w:val="24"/>
          <w:lang w:val="en-US"/>
        </w:rPr>
        <w:t>2024</w:t>
      </w:r>
    </w:p>
    <w:p w14:paraId="649E5639" w14:textId="4D75E50E" w:rsidR="005216BF" w:rsidRPr="005216BF" w:rsidRDefault="005216BF" w:rsidP="00BE7CFB">
      <w:pPr>
        <w:spacing w:after="0" w:line="360" w:lineRule="auto"/>
        <w:jc w:val="both"/>
        <w:rPr>
          <w:rFonts w:ascii="Times New Roman" w:hAnsi="Times New Roman" w:cs="Times New Roman"/>
          <w:sz w:val="24"/>
          <w:szCs w:val="24"/>
          <w:lang w:val="en-US"/>
        </w:rPr>
      </w:pPr>
      <w:r w:rsidRPr="005216BF">
        <w:rPr>
          <w:rFonts w:ascii="Times New Roman" w:hAnsi="Times New Roman" w:cs="Times New Roman"/>
          <w:sz w:val="24"/>
          <w:szCs w:val="24"/>
          <w:lang w:val="en-US"/>
        </w:rPr>
        <w:t>Yang membuat pernyataan,</w:t>
      </w:r>
    </w:p>
    <w:p w14:paraId="5F935C9A" w14:textId="77777777" w:rsidR="005216BF" w:rsidRPr="005216BF" w:rsidRDefault="005216BF" w:rsidP="00476629">
      <w:pPr>
        <w:spacing w:after="0" w:line="360" w:lineRule="auto"/>
        <w:ind w:left="5040"/>
        <w:jc w:val="both"/>
        <w:rPr>
          <w:rFonts w:ascii="Times New Roman" w:hAnsi="Times New Roman" w:cs="Times New Roman"/>
          <w:sz w:val="24"/>
          <w:szCs w:val="24"/>
          <w:lang w:val="en-US"/>
        </w:rPr>
      </w:pPr>
    </w:p>
    <w:p w14:paraId="493E4093" w14:textId="77777777" w:rsidR="005216BF" w:rsidRPr="005216BF" w:rsidRDefault="005216BF" w:rsidP="00476629">
      <w:pPr>
        <w:spacing w:after="0" w:line="360" w:lineRule="auto"/>
        <w:ind w:left="5040"/>
        <w:jc w:val="both"/>
        <w:rPr>
          <w:rFonts w:ascii="Times New Roman" w:hAnsi="Times New Roman" w:cs="Times New Roman"/>
          <w:sz w:val="24"/>
          <w:szCs w:val="24"/>
          <w:lang w:val="en-US"/>
        </w:rPr>
      </w:pPr>
    </w:p>
    <w:p w14:paraId="7D654B67" w14:textId="77777777" w:rsidR="005216BF" w:rsidRPr="005216BF" w:rsidRDefault="005216BF" w:rsidP="00476629">
      <w:pPr>
        <w:spacing w:after="0" w:line="360" w:lineRule="auto"/>
        <w:ind w:left="5040"/>
        <w:jc w:val="both"/>
        <w:rPr>
          <w:rFonts w:ascii="Times New Roman" w:hAnsi="Times New Roman" w:cs="Times New Roman"/>
          <w:sz w:val="24"/>
          <w:szCs w:val="24"/>
          <w:lang w:val="en-US"/>
        </w:rPr>
      </w:pPr>
    </w:p>
    <w:p w14:paraId="5C30EEB8" w14:textId="339DC4C3" w:rsidR="005216BF" w:rsidRPr="005216BF" w:rsidRDefault="00476629" w:rsidP="00F05059">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5216BF" w:rsidRPr="005216BF">
        <w:rPr>
          <w:rFonts w:ascii="Times New Roman" w:hAnsi="Times New Roman" w:cs="Times New Roman"/>
          <w:sz w:val="24"/>
          <w:szCs w:val="24"/>
          <w:lang w:val="en-US"/>
        </w:rPr>
        <w:t>Surmida Sormin</w:t>
      </w:r>
      <w:r>
        <w:rPr>
          <w:rFonts w:ascii="Times New Roman" w:hAnsi="Times New Roman" w:cs="Times New Roman"/>
          <w:sz w:val="24"/>
          <w:szCs w:val="24"/>
          <w:lang w:val="en-US"/>
        </w:rPr>
        <w:t>)</w:t>
      </w:r>
    </w:p>
    <w:p w14:paraId="5565620E" w14:textId="77777777" w:rsidR="000C7387" w:rsidRDefault="000C7387" w:rsidP="005216BF">
      <w:pPr>
        <w:spacing w:after="0" w:line="360" w:lineRule="auto"/>
        <w:ind w:hanging="2381"/>
        <w:rPr>
          <w:rFonts w:ascii="Times New Roman" w:hAnsi="Times New Roman" w:cs="Times New Roman"/>
          <w:b/>
          <w:bCs/>
          <w:sz w:val="24"/>
          <w:szCs w:val="24"/>
          <w:lang w:val="en-US"/>
        </w:rPr>
      </w:pPr>
    </w:p>
    <w:p w14:paraId="253F2811" w14:textId="112DE33C" w:rsidR="005216BF" w:rsidRPr="003C3883" w:rsidRDefault="005216BF" w:rsidP="005216BF">
      <w:pPr>
        <w:spacing w:after="0" w:line="360" w:lineRule="auto"/>
        <w:ind w:hanging="2381"/>
        <w:rPr>
          <w:rFonts w:ascii="Times New Roman" w:hAnsi="Times New Roman" w:cs="Times New Roman"/>
          <w:b/>
          <w:bCs/>
          <w:sz w:val="24"/>
          <w:szCs w:val="24"/>
          <w:lang w:val="en-US"/>
        </w:rPr>
        <w:sectPr w:rsidR="005216BF" w:rsidRPr="003C3883" w:rsidSect="004228BF">
          <w:pgSz w:w="11906" w:h="16838" w:code="9"/>
          <w:pgMar w:top="2268" w:right="1701" w:bottom="1701" w:left="2268" w:header="709" w:footer="709" w:gutter="0"/>
          <w:pgNumType w:fmt="lowerRoman"/>
          <w:cols w:space="720"/>
          <w:docGrid w:linePitch="299"/>
        </w:sectPr>
      </w:pPr>
    </w:p>
    <w:p w14:paraId="6E965443" w14:textId="04C78904" w:rsidR="00463E20" w:rsidRPr="00E73EE4" w:rsidRDefault="00261FD4" w:rsidP="00463E20">
      <w:pPr>
        <w:pStyle w:val="Heading1"/>
        <w:rPr>
          <w:rFonts w:cs="Times New Roman"/>
          <w:sz w:val="24"/>
          <w:szCs w:val="24"/>
        </w:rPr>
      </w:pPr>
      <w:bookmarkStart w:id="7" w:name="_Toc179040607"/>
      <w:bookmarkStart w:id="8" w:name="_Toc179040673"/>
      <w:r>
        <w:rPr>
          <w:rFonts w:cs="Times New Roman"/>
          <w:sz w:val="24"/>
          <w:szCs w:val="24"/>
          <w:lang w:val="en-US"/>
        </w:rPr>
        <w:lastRenderedPageBreak/>
        <w:t>PERLUASAN</w:t>
      </w:r>
      <w:r w:rsidR="00463E20" w:rsidRPr="00E73EE4">
        <w:rPr>
          <w:rFonts w:cs="Times New Roman"/>
          <w:sz w:val="24"/>
          <w:szCs w:val="24"/>
        </w:rPr>
        <w:t xml:space="preserve"> </w:t>
      </w:r>
      <w:r w:rsidR="00463E20" w:rsidRPr="00E73EE4">
        <w:rPr>
          <w:rFonts w:cs="Times New Roman"/>
          <w:i/>
          <w:iCs/>
          <w:sz w:val="24"/>
          <w:szCs w:val="24"/>
        </w:rPr>
        <w:t>T</w:t>
      </w:r>
      <w:r w:rsidR="00463E20" w:rsidRPr="00E73EE4">
        <w:rPr>
          <w:rFonts w:cs="Times New Roman"/>
          <w:i/>
          <w:iCs/>
          <w:sz w:val="24"/>
          <w:szCs w:val="24"/>
          <w:lang w:val="en-US"/>
        </w:rPr>
        <w:t>HEORY</w:t>
      </w:r>
      <w:r w:rsidR="00463E20" w:rsidRPr="00E73EE4">
        <w:rPr>
          <w:rFonts w:cs="Times New Roman"/>
          <w:i/>
          <w:iCs/>
          <w:sz w:val="24"/>
          <w:szCs w:val="24"/>
        </w:rPr>
        <w:t xml:space="preserve"> </w:t>
      </w:r>
      <w:r w:rsidR="00463E20" w:rsidRPr="00E73EE4">
        <w:rPr>
          <w:rFonts w:cs="Times New Roman"/>
          <w:i/>
          <w:iCs/>
          <w:sz w:val="24"/>
          <w:szCs w:val="24"/>
          <w:lang w:val="en-US"/>
        </w:rPr>
        <w:t>OF</w:t>
      </w:r>
      <w:r w:rsidR="00463E20" w:rsidRPr="00E73EE4">
        <w:rPr>
          <w:rFonts w:cs="Times New Roman"/>
          <w:i/>
          <w:iCs/>
          <w:sz w:val="24"/>
          <w:szCs w:val="24"/>
        </w:rPr>
        <w:t xml:space="preserve"> P</w:t>
      </w:r>
      <w:r w:rsidR="00463E20" w:rsidRPr="00E73EE4">
        <w:rPr>
          <w:rFonts w:cs="Times New Roman"/>
          <w:i/>
          <w:iCs/>
          <w:sz w:val="24"/>
          <w:szCs w:val="24"/>
          <w:lang w:val="en-US"/>
        </w:rPr>
        <w:t xml:space="preserve">LANNED </w:t>
      </w:r>
      <w:r w:rsidR="00463E20" w:rsidRPr="00E73EE4">
        <w:rPr>
          <w:rFonts w:cs="Times New Roman"/>
          <w:i/>
          <w:iCs/>
          <w:sz w:val="24"/>
          <w:szCs w:val="24"/>
        </w:rPr>
        <w:t>B</w:t>
      </w:r>
      <w:r w:rsidR="00463E20" w:rsidRPr="00E73EE4">
        <w:rPr>
          <w:rFonts w:cs="Times New Roman"/>
          <w:i/>
          <w:iCs/>
          <w:sz w:val="24"/>
          <w:szCs w:val="24"/>
          <w:lang w:val="en-US"/>
        </w:rPr>
        <w:t>EHAVIOUR</w:t>
      </w:r>
      <w:r w:rsidR="00463E20" w:rsidRPr="00E73EE4">
        <w:rPr>
          <w:rFonts w:cs="Times New Roman"/>
          <w:sz w:val="24"/>
          <w:szCs w:val="24"/>
        </w:rPr>
        <w:t xml:space="preserve"> TERHADAP MINAT PEMBELIAN KOPI SIAP </w:t>
      </w:r>
      <w:proofErr w:type="gramStart"/>
      <w:r w:rsidR="00463E20" w:rsidRPr="00E73EE4">
        <w:rPr>
          <w:rFonts w:cs="Times New Roman"/>
          <w:sz w:val="24"/>
          <w:szCs w:val="24"/>
        </w:rPr>
        <w:t xml:space="preserve">SAJI </w:t>
      </w:r>
      <w:r w:rsidR="00463E20">
        <w:rPr>
          <w:rFonts w:cs="Times New Roman"/>
          <w:sz w:val="24"/>
          <w:szCs w:val="24"/>
          <w:lang w:val="en-US"/>
        </w:rPr>
        <w:t xml:space="preserve"> </w:t>
      </w:r>
      <w:r w:rsidR="00463E20" w:rsidRPr="00E73EE4">
        <w:rPr>
          <w:rFonts w:cs="Times New Roman"/>
          <w:sz w:val="24"/>
          <w:szCs w:val="24"/>
        </w:rPr>
        <w:t>DENGAN</w:t>
      </w:r>
      <w:proofErr w:type="gramEnd"/>
      <w:r w:rsidR="00463E20" w:rsidRPr="00E73EE4">
        <w:rPr>
          <w:rFonts w:cs="Times New Roman"/>
          <w:sz w:val="24"/>
          <w:szCs w:val="24"/>
        </w:rPr>
        <w:t xml:space="preserve"> KEMASAN BERLABEL KEBERLANJUTAN</w:t>
      </w:r>
      <w:r w:rsidR="00463E20" w:rsidRPr="00E73EE4">
        <w:rPr>
          <w:rFonts w:cs="Times New Roman"/>
          <w:sz w:val="24"/>
          <w:szCs w:val="24"/>
          <w:lang w:val="en-US"/>
        </w:rPr>
        <w:t xml:space="preserve"> DI KOTA MEDAN</w:t>
      </w:r>
      <w:bookmarkEnd w:id="7"/>
      <w:bookmarkEnd w:id="8"/>
    </w:p>
    <w:p w14:paraId="182B8601" w14:textId="77777777" w:rsidR="00463E20" w:rsidRDefault="00463E20" w:rsidP="00463E20">
      <w:pPr>
        <w:pStyle w:val="Heading1"/>
        <w:rPr>
          <w:rFonts w:cs="Times New Roman"/>
          <w:sz w:val="24"/>
          <w:szCs w:val="24"/>
          <w:lang w:val="en-US"/>
        </w:rPr>
      </w:pPr>
    </w:p>
    <w:p w14:paraId="58C08AFC" w14:textId="77777777" w:rsidR="00463E20" w:rsidRPr="00E73EE4" w:rsidRDefault="00463E20" w:rsidP="00463E20">
      <w:pPr>
        <w:pStyle w:val="Heading1"/>
        <w:rPr>
          <w:rFonts w:cs="Times New Roman"/>
          <w:b w:val="0"/>
          <w:bCs/>
          <w:sz w:val="24"/>
          <w:szCs w:val="24"/>
          <w:lang w:val="en-US"/>
        </w:rPr>
      </w:pPr>
      <w:bookmarkStart w:id="9" w:name="_Toc179040608"/>
      <w:bookmarkStart w:id="10" w:name="_Toc179040674"/>
      <w:r w:rsidRPr="00E73EE4">
        <w:rPr>
          <w:rFonts w:cs="Times New Roman"/>
          <w:b w:val="0"/>
          <w:bCs/>
          <w:sz w:val="24"/>
          <w:szCs w:val="24"/>
          <w:lang w:val="en-US"/>
        </w:rPr>
        <w:t>Surmida Sormin (</w:t>
      </w:r>
      <w:hyperlink r:id="rId18" w:history="1">
        <w:r w:rsidRPr="00E73EE4">
          <w:rPr>
            <w:rStyle w:val="Hyperlink"/>
            <w:rFonts w:cs="Times New Roman"/>
            <w:b w:val="0"/>
            <w:bCs/>
            <w:sz w:val="24"/>
            <w:szCs w:val="24"/>
            <w:lang w:val="en-US"/>
          </w:rPr>
          <w:t>surmida.sormin@student.uhn.ac.id</w:t>
        </w:r>
      </w:hyperlink>
      <w:r w:rsidRPr="00E73EE4">
        <w:rPr>
          <w:rFonts w:cs="Times New Roman"/>
          <w:b w:val="0"/>
          <w:bCs/>
          <w:sz w:val="24"/>
          <w:szCs w:val="24"/>
          <w:lang w:val="en-US"/>
        </w:rPr>
        <w:t xml:space="preserve"> )</w:t>
      </w:r>
      <w:bookmarkEnd w:id="9"/>
      <w:bookmarkEnd w:id="10"/>
    </w:p>
    <w:p w14:paraId="6DA0CF58" w14:textId="77777777" w:rsidR="00463E20" w:rsidRDefault="00463E20" w:rsidP="00463E20">
      <w:pPr>
        <w:pStyle w:val="Heading1"/>
        <w:rPr>
          <w:rFonts w:cs="Times New Roman"/>
          <w:sz w:val="24"/>
          <w:szCs w:val="24"/>
          <w:lang w:val="en-US"/>
        </w:rPr>
      </w:pPr>
    </w:p>
    <w:p w14:paraId="62B83ED0" w14:textId="514EAA7F" w:rsidR="00476629" w:rsidRPr="00476629" w:rsidRDefault="00463E20" w:rsidP="00476629">
      <w:pPr>
        <w:pStyle w:val="Heading1"/>
        <w:rPr>
          <w:rFonts w:cs="Times New Roman"/>
          <w:sz w:val="24"/>
          <w:szCs w:val="24"/>
          <w:lang w:val="en-US"/>
        </w:rPr>
      </w:pPr>
      <w:bookmarkStart w:id="11" w:name="_Toc179040675"/>
      <w:r w:rsidRPr="006A4C4B">
        <w:rPr>
          <w:rFonts w:cs="Times New Roman"/>
          <w:sz w:val="24"/>
          <w:szCs w:val="24"/>
          <w:lang w:val="en-US"/>
        </w:rPr>
        <w:t>ABSTRAK</w:t>
      </w:r>
      <w:bookmarkEnd w:id="11"/>
    </w:p>
    <w:p w14:paraId="10CA0365" w14:textId="77777777" w:rsidR="00463E20" w:rsidRPr="00476629" w:rsidRDefault="00463E20" w:rsidP="00476629">
      <w:pPr>
        <w:spacing w:line="240" w:lineRule="auto"/>
        <w:ind w:firstLine="720"/>
        <w:jc w:val="both"/>
        <w:rPr>
          <w:rFonts w:ascii="Times New Roman" w:hAnsi="Times New Roman" w:cs="Times New Roman"/>
          <w:b/>
          <w:bCs/>
          <w:sz w:val="24"/>
          <w:szCs w:val="24"/>
          <w:lang w:val="en-US"/>
        </w:rPr>
      </w:pPr>
      <w:r w:rsidRPr="00476629">
        <w:rPr>
          <w:rFonts w:ascii="Times New Roman" w:hAnsi="Times New Roman" w:cs="Times New Roman"/>
          <w:b/>
          <w:bCs/>
          <w:sz w:val="24"/>
          <w:szCs w:val="24"/>
          <w:lang w:val="en-US"/>
        </w:rPr>
        <w:t xml:space="preserve">Pembangunan berkelanjutan merupakan kebijakan yang ditetapkan oleh PBB yang bertujuan untuk mencapai koordinasi antara kemajuan ekonomi dan perlingdungan lingkungan. Perlindungan lingkungan melalui konsumsi berkelanjutan dan bertanggung jawab menjadi salah satu realisasi dalam mencapaian tujuan tersebut. Penelitian ini bertujuan menginvestigasi peran TPB dalam meningkatkan niat pembelian, dalam konteks kopi siap saji dengan kemasan berlabel keberlanjutan yang didasarkan pada kepedulian konsumen terhadap lingkungan. Data dikumpulkan sebanyak 292 responden dan dianalisis dengan </w:t>
      </w:r>
      <w:r w:rsidRPr="00476629">
        <w:rPr>
          <w:rFonts w:ascii="Times New Roman" w:hAnsi="Times New Roman" w:cs="Times New Roman"/>
          <w:b/>
          <w:bCs/>
          <w:i/>
          <w:iCs/>
          <w:sz w:val="24"/>
          <w:szCs w:val="24"/>
          <w:lang w:val="en-US"/>
        </w:rPr>
        <w:t>software</w:t>
      </w:r>
      <w:r w:rsidRPr="00476629">
        <w:rPr>
          <w:rFonts w:ascii="Times New Roman" w:hAnsi="Times New Roman" w:cs="Times New Roman"/>
          <w:b/>
          <w:bCs/>
          <w:sz w:val="24"/>
          <w:szCs w:val="24"/>
          <w:lang w:val="en-US"/>
        </w:rPr>
        <w:t xml:space="preserve"> Smart PLS menggunakan </w:t>
      </w:r>
      <w:r w:rsidRPr="00476629">
        <w:rPr>
          <w:rFonts w:ascii="Times New Roman" w:hAnsi="Times New Roman" w:cs="Times New Roman"/>
          <w:b/>
          <w:bCs/>
          <w:i/>
          <w:sz w:val="24"/>
          <w:szCs w:val="24"/>
        </w:rPr>
        <w:t>Structural Equation Modeling</w:t>
      </w:r>
      <w:r w:rsidRPr="00476629">
        <w:rPr>
          <w:rFonts w:ascii="Times New Roman" w:hAnsi="Times New Roman" w:cs="Times New Roman"/>
          <w:b/>
          <w:bCs/>
          <w:sz w:val="24"/>
          <w:szCs w:val="24"/>
        </w:rPr>
        <w:t xml:space="preserve"> (SEM)</w:t>
      </w:r>
      <w:r w:rsidRPr="00476629">
        <w:rPr>
          <w:rFonts w:ascii="Times New Roman" w:hAnsi="Times New Roman" w:cs="Times New Roman"/>
          <w:b/>
          <w:bCs/>
          <w:sz w:val="24"/>
          <w:szCs w:val="24"/>
          <w:lang w:val="en-US"/>
        </w:rPr>
        <w:t>. Hasil menunjukkan bahwa kepedulian lingkungan berpengaruh dalam mendorong perilaku terencana konsumen yaitu, sikap, norma subjektif dan kontrol perilaku yang dirasakan. Kemudian, komponen TPB yaitu, sikap, norma subjektif tidak berpengaruh terhadap niat pembelian dan control perilaku yang dirasakan dapat mendorong perilaku konsumen dalam meningkatkan niat pembelian kopi siap saji dengan kemasan berlabel keberlanjutan. Penelitian ini akan memberikan kotribusi praktis dalam meningkatkan wawasan Konsumen, pemerintah selaku pembuat kebijakan dan produsen untuk lebih mempertimbangkan produk ramah lingkungan untuk konsumsi maupun produksi.</w:t>
      </w:r>
    </w:p>
    <w:p w14:paraId="30F0EB98" w14:textId="77777777" w:rsidR="00463E20" w:rsidRPr="00476629" w:rsidRDefault="00463E20" w:rsidP="00476629">
      <w:pPr>
        <w:spacing w:line="240" w:lineRule="auto"/>
        <w:jc w:val="both"/>
        <w:rPr>
          <w:rFonts w:ascii="Times New Roman" w:hAnsi="Times New Roman" w:cs="Times New Roman"/>
          <w:b/>
          <w:bCs/>
          <w:sz w:val="24"/>
          <w:szCs w:val="24"/>
          <w:lang w:val="en-US"/>
        </w:rPr>
      </w:pPr>
      <w:r w:rsidRPr="00476629">
        <w:rPr>
          <w:rFonts w:ascii="Times New Roman" w:hAnsi="Times New Roman" w:cs="Times New Roman"/>
          <w:b/>
          <w:bCs/>
          <w:sz w:val="24"/>
          <w:szCs w:val="24"/>
          <w:lang w:val="en-US"/>
        </w:rPr>
        <w:t>Kata Kunci: Kepedulian Lingkungan, Sikap, Norma Subjektif, control perilaku yang dirasakan, Niat Pembelian</w:t>
      </w:r>
    </w:p>
    <w:p w14:paraId="258AFF03" w14:textId="77777777" w:rsidR="00463E20" w:rsidRPr="006A4C4B" w:rsidRDefault="00463E20" w:rsidP="00463E20">
      <w:pPr>
        <w:jc w:val="both"/>
        <w:rPr>
          <w:rFonts w:ascii="Times New Roman" w:hAnsi="Times New Roman" w:cs="Times New Roman"/>
          <w:sz w:val="24"/>
          <w:szCs w:val="24"/>
          <w:lang w:val="en-US"/>
        </w:rPr>
      </w:pPr>
    </w:p>
    <w:p w14:paraId="12E920BE" w14:textId="77777777" w:rsidR="00463E20" w:rsidRDefault="00463E20" w:rsidP="00463E20">
      <w:pPr>
        <w:jc w:val="center"/>
        <w:rPr>
          <w:rFonts w:ascii="Times New Roman" w:hAnsi="Times New Roman" w:cs="Times New Roman"/>
          <w:b/>
          <w:bCs/>
          <w:i/>
          <w:iCs/>
          <w:sz w:val="24"/>
          <w:szCs w:val="24"/>
          <w:lang w:val="en-US"/>
        </w:rPr>
      </w:pPr>
    </w:p>
    <w:p w14:paraId="6C4410CA" w14:textId="77777777" w:rsidR="00463E20" w:rsidRDefault="00463E20" w:rsidP="00463E20">
      <w:pPr>
        <w:jc w:val="center"/>
        <w:rPr>
          <w:rFonts w:ascii="Times New Roman" w:hAnsi="Times New Roman" w:cs="Times New Roman"/>
          <w:b/>
          <w:bCs/>
          <w:i/>
          <w:iCs/>
          <w:sz w:val="24"/>
          <w:szCs w:val="24"/>
          <w:lang w:val="en-US"/>
        </w:rPr>
      </w:pPr>
    </w:p>
    <w:p w14:paraId="14ADCC05" w14:textId="77777777" w:rsidR="00463E20" w:rsidRDefault="00463E20" w:rsidP="00463E20">
      <w:pPr>
        <w:jc w:val="center"/>
        <w:rPr>
          <w:rFonts w:ascii="Times New Roman" w:hAnsi="Times New Roman" w:cs="Times New Roman"/>
          <w:b/>
          <w:bCs/>
          <w:i/>
          <w:iCs/>
          <w:sz w:val="24"/>
          <w:szCs w:val="24"/>
          <w:lang w:val="en-US"/>
        </w:rPr>
      </w:pPr>
    </w:p>
    <w:p w14:paraId="3259B12A" w14:textId="77777777" w:rsidR="00463E20" w:rsidRDefault="00463E20" w:rsidP="00463E20">
      <w:pPr>
        <w:jc w:val="center"/>
        <w:rPr>
          <w:rFonts w:ascii="Times New Roman" w:hAnsi="Times New Roman" w:cs="Times New Roman"/>
          <w:b/>
          <w:bCs/>
          <w:i/>
          <w:iCs/>
          <w:sz w:val="24"/>
          <w:szCs w:val="24"/>
          <w:lang w:val="en-US"/>
        </w:rPr>
      </w:pPr>
    </w:p>
    <w:p w14:paraId="14ADBC83" w14:textId="77777777" w:rsidR="00463E20" w:rsidRDefault="00463E20" w:rsidP="00463E20">
      <w:pPr>
        <w:jc w:val="center"/>
        <w:rPr>
          <w:rFonts w:ascii="Times New Roman" w:hAnsi="Times New Roman" w:cs="Times New Roman"/>
          <w:b/>
          <w:bCs/>
          <w:i/>
          <w:iCs/>
          <w:sz w:val="24"/>
          <w:szCs w:val="24"/>
          <w:lang w:val="en-US"/>
        </w:rPr>
      </w:pPr>
    </w:p>
    <w:p w14:paraId="6065D2EE" w14:textId="35EE5E8B" w:rsidR="00463E20" w:rsidRDefault="00463E20" w:rsidP="00463E20">
      <w:pPr>
        <w:jc w:val="center"/>
        <w:rPr>
          <w:rFonts w:ascii="Times New Roman" w:hAnsi="Times New Roman" w:cs="Times New Roman"/>
          <w:b/>
          <w:bCs/>
          <w:i/>
          <w:iCs/>
          <w:sz w:val="24"/>
          <w:szCs w:val="24"/>
          <w:lang w:val="en-US"/>
        </w:rPr>
        <w:sectPr w:rsidR="00463E20" w:rsidSect="004228BF">
          <w:pgSz w:w="11906" w:h="16838" w:code="9"/>
          <w:pgMar w:top="2268" w:right="1701" w:bottom="1701" w:left="2268" w:header="709" w:footer="709" w:gutter="0"/>
          <w:pgNumType w:fmt="lowerRoman"/>
          <w:cols w:space="720"/>
          <w:docGrid w:linePitch="299"/>
        </w:sectPr>
      </w:pPr>
    </w:p>
    <w:p w14:paraId="3D59E12F" w14:textId="66268950" w:rsidR="00463E20" w:rsidRDefault="00463E20" w:rsidP="00463E20">
      <w:pPr>
        <w:jc w:val="center"/>
        <w:rPr>
          <w:rFonts w:ascii="Times New Roman" w:hAnsi="Times New Roman" w:cs="Times New Roman"/>
          <w:b/>
          <w:bCs/>
          <w:i/>
          <w:iCs/>
          <w:sz w:val="24"/>
          <w:szCs w:val="24"/>
          <w:lang w:val="en-US"/>
        </w:rPr>
      </w:pPr>
      <w:r w:rsidRPr="00E73EE4">
        <w:rPr>
          <w:rFonts w:ascii="Times New Roman" w:hAnsi="Times New Roman" w:cs="Times New Roman"/>
          <w:b/>
          <w:bCs/>
          <w:i/>
          <w:iCs/>
          <w:sz w:val="24"/>
          <w:szCs w:val="24"/>
        </w:rPr>
        <w:lastRenderedPageBreak/>
        <w:t>EX</w:t>
      </w:r>
      <w:r w:rsidR="00261FD4">
        <w:rPr>
          <w:rFonts w:ascii="Times New Roman" w:hAnsi="Times New Roman" w:cs="Times New Roman"/>
          <w:b/>
          <w:bCs/>
          <w:i/>
          <w:iCs/>
          <w:sz w:val="24"/>
          <w:szCs w:val="24"/>
          <w:lang w:val="en-US"/>
        </w:rPr>
        <w:t>TENDING</w:t>
      </w:r>
      <w:r w:rsidRPr="00E73EE4">
        <w:rPr>
          <w:rFonts w:ascii="Times New Roman" w:hAnsi="Times New Roman" w:cs="Times New Roman"/>
          <w:b/>
          <w:bCs/>
          <w:i/>
          <w:iCs/>
          <w:sz w:val="24"/>
          <w:szCs w:val="24"/>
        </w:rPr>
        <w:t xml:space="preserve"> THE THEORY OF PLANNED BEHAVIOR ON THE PURCHASE INTENTION OF READY-TO-DRINK COFFEE WITH SUSTAINABILITY-LABELED PACKAGING IN MEDAN CITY</w:t>
      </w:r>
    </w:p>
    <w:p w14:paraId="3C20910E" w14:textId="77777777" w:rsidR="00463E20" w:rsidRDefault="00463E20" w:rsidP="00463E20">
      <w:pPr>
        <w:jc w:val="center"/>
        <w:rPr>
          <w:rFonts w:ascii="Times New Roman" w:hAnsi="Times New Roman" w:cs="Times New Roman"/>
          <w:b/>
          <w:bCs/>
          <w:i/>
          <w:iCs/>
          <w:sz w:val="24"/>
          <w:szCs w:val="24"/>
          <w:lang w:val="en-US"/>
        </w:rPr>
      </w:pPr>
    </w:p>
    <w:p w14:paraId="48699CC7" w14:textId="77777777" w:rsidR="00463E20" w:rsidRPr="00E73EE4" w:rsidRDefault="00463E20" w:rsidP="00463E20">
      <w:pPr>
        <w:jc w:val="center"/>
        <w:rPr>
          <w:rFonts w:ascii="Times New Roman" w:hAnsi="Times New Roman" w:cs="Times New Roman"/>
          <w:sz w:val="24"/>
          <w:szCs w:val="24"/>
          <w:lang w:val="en-US"/>
        </w:rPr>
      </w:pPr>
      <w:r w:rsidRPr="00E73EE4">
        <w:rPr>
          <w:rFonts w:ascii="Times New Roman" w:hAnsi="Times New Roman" w:cs="Times New Roman"/>
          <w:sz w:val="24"/>
          <w:szCs w:val="24"/>
          <w:lang w:val="en-US"/>
        </w:rPr>
        <w:t>Surmida Sormin (</w:t>
      </w:r>
      <w:hyperlink r:id="rId19" w:history="1">
        <w:r w:rsidRPr="00E73EE4">
          <w:rPr>
            <w:rStyle w:val="Hyperlink"/>
            <w:rFonts w:ascii="Times New Roman" w:hAnsi="Times New Roman" w:cs="Times New Roman"/>
            <w:sz w:val="24"/>
            <w:szCs w:val="24"/>
            <w:lang w:val="en-US"/>
          </w:rPr>
          <w:t>surmida.sormin@student.uhn.ac.id</w:t>
        </w:r>
      </w:hyperlink>
      <w:r w:rsidRPr="00E73EE4">
        <w:rPr>
          <w:rFonts w:ascii="Times New Roman" w:hAnsi="Times New Roman" w:cs="Times New Roman"/>
          <w:sz w:val="24"/>
          <w:szCs w:val="24"/>
          <w:lang w:val="en-US"/>
        </w:rPr>
        <w:t xml:space="preserve"> )</w:t>
      </w:r>
    </w:p>
    <w:p w14:paraId="16B05E34" w14:textId="77777777" w:rsidR="00463E20" w:rsidRDefault="00463E20" w:rsidP="00463E20">
      <w:pPr>
        <w:jc w:val="center"/>
        <w:rPr>
          <w:rFonts w:ascii="Times New Roman" w:hAnsi="Times New Roman" w:cs="Times New Roman"/>
          <w:b/>
          <w:bCs/>
          <w:i/>
          <w:iCs/>
          <w:sz w:val="24"/>
          <w:szCs w:val="24"/>
          <w:lang w:val="en-US"/>
        </w:rPr>
      </w:pPr>
    </w:p>
    <w:p w14:paraId="071AB78D" w14:textId="77777777" w:rsidR="00463E20" w:rsidRPr="006A4C4B" w:rsidRDefault="00463E20" w:rsidP="00463E20">
      <w:pPr>
        <w:jc w:val="center"/>
        <w:rPr>
          <w:rFonts w:ascii="Times New Roman" w:hAnsi="Times New Roman" w:cs="Times New Roman"/>
          <w:b/>
          <w:bCs/>
          <w:i/>
          <w:iCs/>
          <w:sz w:val="24"/>
          <w:szCs w:val="24"/>
          <w:lang w:val="en-US"/>
        </w:rPr>
      </w:pPr>
      <w:r w:rsidRPr="006A4C4B">
        <w:rPr>
          <w:rFonts w:ascii="Times New Roman" w:hAnsi="Times New Roman" w:cs="Times New Roman"/>
          <w:b/>
          <w:bCs/>
          <w:i/>
          <w:iCs/>
          <w:sz w:val="24"/>
          <w:szCs w:val="24"/>
          <w:lang w:val="en-US"/>
        </w:rPr>
        <w:t>ABSTRACT</w:t>
      </w:r>
    </w:p>
    <w:p w14:paraId="27005AB7" w14:textId="77777777" w:rsidR="00463E20" w:rsidRPr="00476629" w:rsidRDefault="00463E20" w:rsidP="00476629">
      <w:pPr>
        <w:spacing w:line="240" w:lineRule="auto"/>
        <w:ind w:firstLine="720"/>
        <w:jc w:val="both"/>
        <w:rPr>
          <w:rFonts w:ascii="Times New Roman" w:hAnsi="Times New Roman" w:cs="Times New Roman"/>
          <w:b/>
          <w:bCs/>
          <w:i/>
          <w:iCs/>
          <w:sz w:val="24"/>
          <w:szCs w:val="24"/>
          <w:lang w:val="en-US"/>
        </w:rPr>
      </w:pPr>
      <w:r w:rsidRPr="00476629">
        <w:rPr>
          <w:rFonts w:ascii="Times New Roman" w:hAnsi="Times New Roman" w:cs="Times New Roman"/>
          <w:b/>
          <w:bCs/>
          <w:i/>
          <w:iCs/>
          <w:sz w:val="24"/>
          <w:szCs w:val="24"/>
        </w:rPr>
        <w:t>Sustainable development is a policy established by the United Nations, aiming to achieve coordination between economic progress and environmental protection. Environmental protection through sustainable and responsible consumption is one of the realizations in achieving these goals. The aim of this research is to investigate the role of the Theory of Planned Behavior (TPB) in increasing purchase intentions, particularly in the context of ready-to-drink coffee with sustainability-labeled packaging, based on consumers' environmental awareness. Data were collected from 292 respondents and analyzed using Smart PLS software with Structural Equation Modeling (SEM). The results show that environmental awareness influences consumers' planned behavior, including attitudes, subjective norms, and perceived behavioral control. Furthermore, TPB components—attitudes and subjective norms—do not significantly impact purchase intentions, while perceived behavioral control encourages consumer behavior to increase the purchase intention of sustainability-labeled ready-to-drink coffee. This research offers practical contributions by enhancing the awareness of consumers, policymakers, and producers to consider environmentally friendly products for both consumption and production.</w:t>
      </w:r>
    </w:p>
    <w:p w14:paraId="465B4D4D" w14:textId="77777777" w:rsidR="00017767" w:rsidRDefault="00463E20" w:rsidP="00476629">
      <w:pPr>
        <w:pStyle w:val="Heading1"/>
        <w:spacing w:before="0" w:line="240" w:lineRule="auto"/>
        <w:jc w:val="left"/>
        <w:rPr>
          <w:rFonts w:cs="Times New Roman"/>
          <w:bCs/>
          <w:i/>
          <w:iCs/>
          <w:sz w:val="24"/>
          <w:szCs w:val="24"/>
          <w:lang w:val="en-US"/>
        </w:rPr>
        <w:sectPr w:rsidR="00017767" w:rsidSect="00463E20">
          <w:headerReference w:type="default" r:id="rId20"/>
          <w:footerReference w:type="default" r:id="rId21"/>
          <w:type w:val="continuous"/>
          <w:pgSz w:w="11906" w:h="16838" w:code="9"/>
          <w:pgMar w:top="2268" w:right="1701" w:bottom="1701" w:left="2268" w:header="709" w:footer="709" w:gutter="0"/>
          <w:pgNumType w:fmt="lowerRoman"/>
          <w:cols w:space="720"/>
          <w:docGrid w:linePitch="299"/>
        </w:sectPr>
      </w:pPr>
      <w:bookmarkStart w:id="12" w:name="_Toc179040610"/>
      <w:bookmarkStart w:id="13" w:name="_Toc179040676"/>
      <w:r w:rsidRPr="00476629">
        <w:rPr>
          <w:rFonts w:cs="Times New Roman"/>
          <w:bCs/>
          <w:i/>
          <w:iCs/>
          <w:sz w:val="24"/>
          <w:szCs w:val="24"/>
          <w:lang w:val="en-US"/>
        </w:rPr>
        <w:t>Keyword: Enviromental concern, attitude, subjective norm, Perceived behaviour control, Purchase inttention</w:t>
      </w:r>
      <w:bookmarkEnd w:id="12"/>
      <w:bookmarkEnd w:id="13"/>
    </w:p>
    <w:p w14:paraId="1A82E1B8" w14:textId="77777777" w:rsidR="00017767" w:rsidRPr="00017767" w:rsidRDefault="00017767" w:rsidP="00017767">
      <w:pPr>
        <w:keepNext/>
        <w:keepLines/>
        <w:spacing w:after="0" w:line="276" w:lineRule="auto"/>
        <w:jc w:val="center"/>
        <w:outlineLvl w:val="0"/>
        <w:rPr>
          <w:rFonts w:ascii="Times New Roman" w:eastAsia="Times New Roman" w:hAnsi="Times New Roman" w:cs="Times New Roman"/>
          <w:b/>
          <w:bCs/>
          <w:sz w:val="28"/>
          <w:szCs w:val="28"/>
          <w:lang w:val="en-US"/>
        </w:rPr>
      </w:pPr>
      <w:bookmarkStart w:id="14" w:name="_Toc99107072"/>
      <w:bookmarkStart w:id="15" w:name="_Toc99274042"/>
      <w:bookmarkStart w:id="16" w:name="_Toc99314674"/>
      <w:bookmarkStart w:id="17" w:name="_Toc99893014"/>
      <w:bookmarkStart w:id="18" w:name="_Toc100221254"/>
      <w:bookmarkStart w:id="19" w:name="_Toc100221415"/>
      <w:bookmarkStart w:id="20" w:name="_Toc100223859"/>
      <w:bookmarkStart w:id="21" w:name="_Toc101302866"/>
      <w:bookmarkStart w:id="22" w:name="_Toc179040677"/>
      <w:r w:rsidRPr="00017767">
        <w:rPr>
          <w:rFonts w:ascii="Times New Roman" w:eastAsia="Times New Roman" w:hAnsi="Times New Roman" w:cs="Times New Roman"/>
          <w:b/>
          <w:bCs/>
          <w:sz w:val="28"/>
          <w:szCs w:val="28"/>
          <w:lang w:val="en-US"/>
        </w:rPr>
        <w:lastRenderedPageBreak/>
        <w:t>KATA PENGANTAR</w:t>
      </w:r>
      <w:bookmarkEnd w:id="14"/>
      <w:bookmarkEnd w:id="15"/>
      <w:bookmarkEnd w:id="16"/>
      <w:bookmarkEnd w:id="17"/>
      <w:bookmarkEnd w:id="18"/>
      <w:bookmarkEnd w:id="19"/>
      <w:bookmarkEnd w:id="20"/>
      <w:bookmarkEnd w:id="21"/>
      <w:bookmarkEnd w:id="22"/>
    </w:p>
    <w:p w14:paraId="2A1A0CD6" w14:textId="77777777" w:rsidR="00017767" w:rsidRPr="00017767" w:rsidRDefault="00017767" w:rsidP="00017767">
      <w:pPr>
        <w:spacing w:after="200" w:line="276" w:lineRule="auto"/>
        <w:rPr>
          <w:rFonts w:ascii="Calibri" w:eastAsia="Calibri" w:hAnsi="Calibri" w:cs="Times New Roman"/>
          <w:lang w:val="en-US"/>
        </w:rPr>
      </w:pPr>
    </w:p>
    <w:p w14:paraId="446B4209" w14:textId="5C69827F" w:rsidR="00017767" w:rsidRPr="00017767" w:rsidRDefault="00017767" w:rsidP="00022EB5">
      <w:pPr>
        <w:spacing w:after="0" w:line="360" w:lineRule="auto"/>
        <w:ind w:firstLine="720"/>
        <w:jc w:val="both"/>
        <w:rPr>
          <w:rFonts w:ascii="Times New Roman" w:eastAsia="Calibri" w:hAnsi="Times New Roman" w:cs="Times New Roman"/>
          <w:sz w:val="24"/>
          <w:szCs w:val="24"/>
          <w:lang w:val="en-US"/>
        </w:rPr>
      </w:pPr>
      <w:r w:rsidRPr="00017767">
        <w:rPr>
          <w:rFonts w:ascii="Times New Roman" w:eastAsia="Calibri" w:hAnsi="Times New Roman" w:cs="Times New Roman"/>
          <w:sz w:val="24"/>
          <w:szCs w:val="24"/>
          <w:lang w:val="en-US"/>
        </w:rPr>
        <w:t xml:space="preserve">Puji syukur penulis panjatkan kehadirat Tuhan Yang Maha Esa, segala rahmat dan berkatNya sehingga penulis bisa menyelesaikan </w:t>
      </w:r>
      <w:r w:rsidR="00022EB5">
        <w:rPr>
          <w:rFonts w:ascii="Times New Roman" w:eastAsia="Calibri" w:hAnsi="Times New Roman" w:cs="Times New Roman"/>
          <w:sz w:val="24"/>
          <w:szCs w:val="24"/>
          <w:lang w:val="en-US"/>
        </w:rPr>
        <w:t>Tesis ini dengan</w:t>
      </w:r>
      <w:r w:rsidRPr="00017767">
        <w:rPr>
          <w:rFonts w:ascii="Times New Roman" w:eastAsia="Calibri" w:hAnsi="Times New Roman" w:cs="Times New Roman"/>
          <w:sz w:val="24"/>
          <w:szCs w:val="24"/>
          <w:lang w:val="en-US"/>
        </w:rPr>
        <w:t xml:space="preserve"> judul “</w:t>
      </w:r>
      <w:r w:rsidR="00022EB5" w:rsidRPr="00022EB5">
        <w:rPr>
          <w:rFonts w:ascii="Times New Roman" w:eastAsia="Calibri" w:hAnsi="Times New Roman" w:cs="Times New Roman"/>
          <w:sz w:val="24"/>
          <w:szCs w:val="24"/>
          <w:lang w:val="en-US"/>
        </w:rPr>
        <w:t xml:space="preserve">PERLUASAN </w:t>
      </w:r>
      <w:r w:rsidR="00022EB5" w:rsidRPr="00022EB5">
        <w:rPr>
          <w:rFonts w:ascii="Times New Roman" w:eastAsia="Calibri" w:hAnsi="Times New Roman" w:cs="Times New Roman"/>
          <w:i/>
          <w:iCs/>
          <w:sz w:val="24"/>
          <w:szCs w:val="24"/>
          <w:lang w:val="en-US"/>
        </w:rPr>
        <w:t>THEORY OF PLANNED BEHAVIOUR</w:t>
      </w:r>
      <w:r w:rsidR="00022EB5" w:rsidRPr="00022EB5">
        <w:rPr>
          <w:rFonts w:ascii="Times New Roman" w:eastAsia="Calibri" w:hAnsi="Times New Roman" w:cs="Times New Roman"/>
          <w:sz w:val="24"/>
          <w:szCs w:val="24"/>
          <w:lang w:val="en-US"/>
        </w:rPr>
        <w:t xml:space="preserve"> TERHADAP MINAT PEMBELIAN KOPI SIAP SAJI DENGAN KEMASAN BERLABEL KEBERLANJUTAN DI KOTA MEDAN</w:t>
      </w:r>
      <w:r w:rsidRPr="00017767">
        <w:rPr>
          <w:rFonts w:ascii="Times New Roman" w:eastAsia="Calibri" w:hAnsi="Times New Roman" w:cs="Times New Roman"/>
          <w:sz w:val="24"/>
          <w:szCs w:val="24"/>
          <w:lang w:val="en-US"/>
        </w:rPr>
        <w:t xml:space="preserve">”. </w:t>
      </w:r>
      <w:r w:rsidR="00022EB5">
        <w:rPr>
          <w:rFonts w:ascii="Times New Roman" w:eastAsia="Calibri" w:hAnsi="Times New Roman" w:cs="Times New Roman"/>
          <w:sz w:val="24"/>
          <w:szCs w:val="24"/>
          <w:lang w:val="en-US"/>
        </w:rPr>
        <w:t xml:space="preserve">Tesis </w:t>
      </w:r>
      <w:r w:rsidRPr="00017767">
        <w:rPr>
          <w:rFonts w:ascii="Times New Roman" w:eastAsia="Calibri" w:hAnsi="Times New Roman" w:cs="Times New Roman"/>
          <w:sz w:val="24"/>
          <w:szCs w:val="24"/>
          <w:lang w:val="en-US"/>
        </w:rPr>
        <w:t xml:space="preserve">ini diharapkan dapat bermanfaat bagi </w:t>
      </w:r>
      <w:r w:rsidR="00022EB5">
        <w:rPr>
          <w:rFonts w:ascii="Times New Roman" w:eastAsia="Calibri" w:hAnsi="Times New Roman" w:cs="Times New Roman"/>
          <w:sz w:val="24"/>
          <w:szCs w:val="24"/>
          <w:lang w:val="en-US"/>
        </w:rPr>
        <w:t xml:space="preserve">seluruh pemangku kepentingan baik pembaca maupun peneliti </w:t>
      </w:r>
      <w:r w:rsidRPr="00017767">
        <w:rPr>
          <w:rFonts w:ascii="Times New Roman" w:eastAsia="Calibri" w:hAnsi="Times New Roman" w:cs="Times New Roman"/>
          <w:sz w:val="24"/>
          <w:szCs w:val="24"/>
          <w:lang w:val="en-US"/>
        </w:rPr>
        <w:t xml:space="preserve">dalam hal memberikan kontribusi akademis maupun praktek </w:t>
      </w:r>
      <w:r w:rsidR="00022EB5">
        <w:rPr>
          <w:rFonts w:ascii="Times New Roman" w:eastAsia="Calibri" w:hAnsi="Times New Roman" w:cs="Times New Roman"/>
          <w:sz w:val="24"/>
          <w:szCs w:val="24"/>
          <w:lang w:val="en-US"/>
        </w:rPr>
        <w:t>perilaku konsumsi dan produksi yang bertanggung jawab.</w:t>
      </w:r>
    </w:p>
    <w:p w14:paraId="61D13A5E" w14:textId="5DC151BC" w:rsidR="00017767" w:rsidRPr="00017767" w:rsidRDefault="00017767" w:rsidP="00022EB5">
      <w:pPr>
        <w:spacing w:after="0" w:line="360" w:lineRule="auto"/>
        <w:ind w:firstLine="720"/>
        <w:jc w:val="both"/>
        <w:rPr>
          <w:rFonts w:ascii="Times New Roman" w:eastAsia="Calibri" w:hAnsi="Times New Roman" w:cs="Times New Roman"/>
          <w:sz w:val="24"/>
          <w:szCs w:val="24"/>
          <w:lang w:val="en-US"/>
        </w:rPr>
      </w:pPr>
      <w:r w:rsidRPr="00017767">
        <w:rPr>
          <w:rFonts w:ascii="Times New Roman" w:eastAsia="Calibri" w:hAnsi="Times New Roman" w:cs="Times New Roman"/>
          <w:sz w:val="24"/>
          <w:szCs w:val="24"/>
          <w:lang w:val="en-US"/>
        </w:rPr>
        <w:t xml:space="preserve">Dalam menyelesaikan </w:t>
      </w:r>
      <w:r w:rsidR="00022EB5">
        <w:rPr>
          <w:rFonts w:ascii="Times New Roman" w:eastAsia="Calibri" w:hAnsi="Times New Roman" w:cs="Times New Roman"/>
          <w:sz w:val="24"/>
          <w:szCs w:val="24"/>
          <w:lang w:val="en-US"/>
        </w:rPr>
        <w:t>Tesis</w:t>
      </w:r>
      <w:r w:rsidRPr="00017767">
        <w:rPr>
          <w:rFonts w:ascii="Times New Roman" w:eastAsia="Calibri" w:hAnsi="Times New Roman" w:cs="Times New Roman"/>
          <w:sz w:val="24"/>
          <w:szCs w:val="24"/>
          <w:lang w:val="en-US"/>
        </w:rPr>
        <w:t xml:space="preserve">, penulis tidak lepas dari bantuan, bimbingan dan arahan dari berbagai pihak sehingga dapat diselesaikan dengan baik dan tepat waktu. Penulis mengucapkan rasa hormat dan terimakasih kepada: </w:t>
      </w:r>
    </w:p>
    <w:p w14:paraId="32B925F4" w14:textId="4961D1FF" w:rsidR="00017767" w:rsidRPr="00017767" w:rsidRDefault="00C920A8" w:rsidP="00017767">
      <w:pPr>
        <w:numPr>
          <w:ilvl w:val="0"/>
          <w:numId w:val="38"/>
        </w:numPr>
        <w:spacing w:after="0" w:line="360" w:lineRule="auto"/>
        <w:contextualSpacing/>
        <w:jc w:val="both"/>
        <w:rPr>
          <w:rFonts w:ascii="Times New Roman" w:eastAsia="Calibri" w:hAnsi="Times New Roman" w:cs="Times New Roman"/>
          <w:sz w:val="24"/>
          <w:szCs w:val="24"/>
          <w:lang w:val="en-US"/>
        </w:rPr>
      </w:pPr>
      <w:r w:rsidRPr="00C920A8">
        <w:rPr>
          <w:rFonts w:ascii="Times New Roman" w:eastAsia="Calibri" w:hAnsi="Times New Roman" w:cs="Times New Roman"/>
          <w:sz w:val="24"/>
          <w:szCs w:val="24"/>
          <w:shd w:val="clear" w:color="auto" w:fill="FFFFFF"/>
        </w:rPr>
        <w:t>Dr. Richard A. M Napitupulu, ST., MT</w:t>
      </w:r>
      <w:r w:rsidRPr="00C920A8">
        <w:rPr>
          <w:rFonts w:ascii="Times New Roman" w:eastAsia="Calibri" w:hAnsi="Times New Roman" w:cs="Times New Roman"/>
          <w:sz w:val="24"/>
          <w:szCs w:val="24"/>
          <w:shd w:val="clear" w:color="auto" w:fill="FFFFFF"/>
          <w:lang w:val="en-US"/>
        </w:rPr>
        <w:t xml:space="preserve"> </w:t>
      </w:r>
      <w:r w:rsidR="00017767" w:rsidRPr="00C920A8">
        <w:rPr>
          <w:rFonts w:ascii="Times New Roman" w:eastAsia="Calibri" w:hAnsi="Times New Roman" w:cs="Times New Roman"/>
          <w:sz w:val="24"/>
          <w:szCs w:val="24"/>
          <w:shd w:val="clear" w:color="auto" w:fill="FFFFFF"/>
          <w:lang w:val="en-US"/>
        </w:rPr>
        <w:t>selaku</w:t>
      </w:r>
      <w:r w:rsidR="00017767" w:rsidRPr="00017767">
        <w:rPr>
          <w:rFonts w:ascii="Times New Roman" w:eastAsia="Calibri" w:hAnsi="Times New Roman" w:cs="Times New Roman"/>
          <w:sz w:val="24"/>
          <w:szCs w:val="24"/>
          <w:shd w:val="clear" w:color="auto" w:fill="FFFFFF"/>
          <w:lang w:val="en-US"/>
        </w:rPr>
        <w:t xml:space="preserve"> Rektor Universitas HKBP Nommensen Medan.</w:t>
      </w:r>
    </w:p>
    <w:p w14:paraId="03F1DA82" w14:textId="54FED8FC" w:rsidR="00017767" w:rsidRPr="00017767" w:rsidRDefault="00C920A8" w:rsidP="00017767">
      <w:pPr>
        <w:numPr>
          <w:ilvl w:val="0"/>
          <w:numId w:val="38"/>
        </w:numPr>
        <w:spacing w:after="0" w:line="360" w:lineRule="auto"/>
        <w:contextualSpacing/>
        <w:jc w:val="both"/>
        <w:rPr>
          <w:rFonts w:ascii="Times New Roman" w:eastAsia="Calibri" w:hAnsi="Times New Roman" w:cs="Times New Roman"/>
          <w:sz w:val="24"/>
          <w:szCs w:val="24"/>
          <w:lang w:val="en-US"/>
        </w:rPr>
      </w:pPr>
      <w:r w:rsidRPr="00C920A8">
        <w:rPr>
          <w:rFonts w:ascii="Times New Roman" w:eastAsia="Calibri" w:hAnsi="Times New Roman" w:cs="Times New Roman"/>
          <w:sz w:val="24"/>
          <w:szCs w:val="24"/>
          <w:shd w:val="clear" w:color="auto" w:fill="FFFFFF"/>
        </w:rPr>
        <w:t>Dr. Adanan Silaban, SE., MSi.,Ak.,CA.</w:t>
      </w:r>
      <w:r w:rsidRPr="00C920A8">
        <w:rPr>
          <w:rFonts w:ascii="Times New Roman" w:eastAsia="Calibri" w:hAnsi="Times New Roman" w:cs="Times New Roman"/>
          <w:sz w:val="24"/>
          <w:szCs w:val="24"/>
          <w:shd w:val="clear" w:color="auto" w:fill="FFFFFF"/>
          <w:lang w:val="en-US"/>
        </w:rPr>
        <w:t xml:space="preserve"> </w:t>
      </w:r>
      <w:r w:rsidR="00017767" w:rsidRPr="00C920A8">
        <w:rPr>
          <w:rFonts w:ascii="Times New Roman" w:eastAsia="Calibri" w:hAnsi="Times New Roman" w:cs="Times New Roman"/>
          <w:sz w:val="24"/>
          <w:szCs w:val="24"/>
          <w:shd w:val="clear" w:color="auto" w:fill="FFFFFF"/>
          <w:lang w:val="en-US"/>
        </w:rPr>
        <w:t>selaku</w:t>
      </w:r>
      <w:r w:rsidR="00017767" w:rsidRPr="00017767">
        <w:rPr>
          <w:rFonts w:ascii="Times New Roman" w:eastAsia="Calibri" w:hAnsi="Times New Roman" w:cs="Times New Roman"/>
          <w:sz w:val="24"/>
          <w:szCs w:val="24"/>
          <w:shd w:val="clear" w:color="auto" w:fill="FFFFFF"/>
          <w:lang w:val="en-US"/>
        </w:rPr>
        <w:t xml:space="preserve"> </w:t>
      </w:r>
      <w:r w:rsidRPr="00C920A8">
        <w:rPr>
          <w:rFonts w:ascii="Times New Roman" w:eastAsia="Calibri" w:hAnsi="Times New Roman" w:cs="Times New Roman"/>
          <w:sz w:val="24"/>
          <w:szCs w:val="24"/>
          <w:shd w:val="clear" w:color="auto" w:fill="FFFFFF"/>
        </w:rPr>
        <w:t>Direktur Pascasarjana</w:t>
      </w:r>
      <w:r w:rsidR="00017767" w:rsidRPr="00017767">
        <w:rPr>
          <w:rFonts w:ascii="Times New Roman" w:eastAsia="Calibri" w:hAnsi="Times New Roman" w:cs="Times New Roman"/>
          <w:sz w:val="24"/>
          <w:szCs w:val="24"/>
          <w:shd w:val="clear" w:color="auto" w:fill="FFFFFF"/>
          <w:lang w:val="en-US"/>
        </w:rPr>
        <w:t xml:space="preserve"> Universitas HKBP Nommensen Medan</w:t>
      </w:r>
      <w:r w:rsidR="00916ED3">
        <w:rPr>
          <w:rFonts w:ascii="Times New Roman" w:eastAsia="Calibri" w:hAnsi="Times New Roman" w:cs="Times New Roman"/>
          <w:sz w:val="24"/>
          <w:szCs w:val="24"/>
          <w:shd w:val="clear" w:color="auto" w:fill="FFFFFF"/>
          <w:lang w:val="en-US"/>
        </w:rPr>
        <w:t xml:space="preserve"> dan sebagai dosen penguji I saya yang memberikan saran dan masukan dalam perbaikan tesis ini.</w:t>
      </w:r>
    </w:p>
    <w:p w14:paraId="70587109" w14:textId="0FDE48BE" w:rsidR="00017767" w:rsidRPr="00017767" w:rsidRDefault="00C920A8" w:rsidP="00017767">
      <w:pPr>
        <w:numPr>
          <w:ilvl w:val="0"/>
          <w:numId w:val="38"/>
        </w:numPr>
        <w:spacing w:after="0" w:line="360" w:lineRule="auto"/>
        <w:contextualSpacing/>
        <w:jc w:val="both"/>
        <w:rPr>
          <w:rFonts w:ascii="Times New Roman" w:eastAsia="Calibri" w:hAnsi="Times New Roman" w:cs="Times New Roman"/>
          <w:sz w:val="24"/>
          <w:szCs w:val="24"/>
          <w:lang w:val="en-US"/>
        </w:rPr>
      </w:pPr>
      <w:r w:rsidRPr="00C920A8">
        <w:rPr>
          <w:rFonts w:ascii="Times New Roman" w:eastAsia="Calibri" w:hAnsi="Times New Roman" w:cs="Times New Roman"/>
          <w:sz w:val="24"/>
          <w:szCs w:val="24"/>
        </w:rPr>
        <w:t>Dr. Raya Panjaitan, SE, MM.</w:t>
      </w:r>
      <w:r w:rsidRPr="00C920A8">
        <w:rPr>
          <w:rFonts w:ascii="Times New Roman" w:eastAsia="Calibri" w:hAnsi="Times New Roman" w:cs="Times New Roman"/>
          <w:sz w:val="24"/>
          <w:szCs w:val="24"/>
          <w:lang w:val="en-US"/>
        </w:rPr>
        <w:t xml:space="preserve"> </w:t>
      </w:r>
      <w:r w:rsidR="00017767" w:rsidRPr="00C920A8">
        <w:rPr>
          <w:rFonts w:ascii="Times New Roman" w:eastAsia="Calibri" w:hAnsi="Times New Roman" w:cs="Times New Roman"/>
          <w:sz w:val="24"/>
          <w:szCs w:val="24"/>
          <w:shd w:val="clear" w:color="auto" w:fill="FFFFFF"/>
          <w:lang w:val="en-US"/>
        </w:rPr>
        <w:t>selaku</w:t>
      </w:r>
      <w:r w:rsidR="00017767" w:rsidRPr="00017767">
        <w:rPr>
          <w:rFonts w:ascii="Times New Roman" w:eastAsia="Calibri" w:hAnsi="Times New Roman" w:cs="Times New Roman"/>
          <w:sz w:val="24"/>
          <w:szCs w:val="24"/>
          <w:shd w:val="clear" w:color="auto" w:fill="FFFFFF"/>
          <w:lang w:val="en-US"/>
        </w:rPr>
        <w:t xml:space="preserve"> </w:t>
      </w:r>
      <w:r w:rsidR="00916ED3">
        <w:rPr>
          <w:rFonts w:ascii="Times New Roman" w:eastAsia="Calibri" w:hAnsi="Times New Roman" w:cs="Times New Roman"/>
          <w:sz w:val="24"/>
          <w:szCs w:val="24"/>
          <w:shd w:val="clear" w:color="auto" w:fill="FFFFFF"/>
          <w:lang w:val="en-US"/>
        </w:rPr>
        <w:t>K</w:t>
      </w:r>
      <w:r w:rsidR="00017767" w:rsidRPr="00017767">
        <w:rPr>
          <w:rFonts w:ascii="Times New Roman" w:eastAsia="Calibri" w:hAnsi="Times New Roman" w:cs="Times New Roman"/>
          <w:sz w:val="24"/>
          <w:szCs w:val="24"/>
          <w:shd w:val="clear" w:color="auto" w:fill="FFFFFF"/>
          <w:lang w:val="en-US"/>
        </w:rPr>
        <w:t xml:space="preserve">etua </w:t>
      </w:r>
      <w:r w:rsidR="00017767" w:rsidRPr="00017767">
        <w:rPr>
          <w:rFonts w:ascii="Times New Roman" w:eastAsia="Calibri" w:hAnsi="Times New Roman" w:cs="Times New Roman"/>
          <w:sz w:val="24"/>
          <w:szCs w:val="24"/>
          <w:lang w:val="en-US"/>
        </w:rPr>
        <w:t xml:space="preserve">Prodi </w:t>
      </w:r>
      <w:r w:rsidR="00916ED3">
        <w:rPr>
          <w:rFonts w:ascii="Times New Roman" w:eastAsia="Calibri" w:hAnsi="Times New Roman" w:cs="Times New Roman"/>
          <w:sz w:val="24"/>
          <w:szCs w:val="24"/>
          <w:lang w:val="en-US"/>
        </w:rPr>
        <w:t xml:space="preserve">Magister </w:t>
      </w:r>
      <w:r w:rsidR="00017767" w:rsidRPr="00017767">
        <w:rPr>
          <w:rFonts w:ascii="Times New Roman" w:eastAsia="Calibri" w:hAnsi="Times New Roman" w:cs="Times New Roman"/>
          <w:sz w:val="24"/>
          <w:szCs w:val="24"/>
          <w:lang w:val="en-US"/>
        </w:rPr>
        <w:t xml:space="preserve">Manajemen, </w:t>
      </w:r>
      <w:r w:rsidR="00017767" w:rsidRPr="00017767">
        <w:rPr>
          <w:rFonts w:ascii="Times New Roman" w:eastAsia="Calibri" w:hAnsi="Times New Roman" w:cs="Times New Roman"/>
          <w:sz w:val="24"/>
          <w:szCs w:val="24"/>
          <w:shd w:val="clear" w:color="auto" w:fill="FFFFFF"/>
          <w:lang w:val="en-US"/>
        </w:rPr>
        <w:t>Universitas HKBP Nommensen Medan.</w:t>
      </w:r>
    </w:p>
    <w:p w14:paraId="0BF54EDF" w14:textId="3EF5CD12" w:rsidR="00017767" w:rsidRPr="00017767" w:rsidRDefault="00017767" w:rsidP="00017767">
      <w:pPr>
        <w:numPr>
          <w:ilvl w:val="0"/>
          <w:numId w:val="38"/>
        </w:numPr>
        <w:spacing w:after="0" w:line="360" w:lineRule="auto"/>
        <w:contextualSpacing/>
        <w:jc w:val="both"/>
        <w:rPr>
          <w:rFonts w:ascii="Times New Roman" w:eastAsia="Calibri" w:hAnsi="Times New Roman" w:cs="Times New Roman"/>
          <w:sz w:val="24"/>
          <w:szCs w:val="24"/>
          <w:lang w:val="en-US"/>
        </w:rPr>
      </w:pPr>
      <w:r w:rsidRPr="00017767">
        <w:rPr>
          <w:rFonts w:ascii="Times New Roman" w:eastAsia="Calibri" w:hAnsi="Times New Roman" w:cs="Times New Roman"/>
          <w:sz w:val="24"/>
          <w:szCs w:val="24"/>
          <w:lang w:val="en-US"/>
        </w:rPr>
        <w:t xml:space="preserve">Dr. Drs. Pantas </w:t>
      </w:r>
      <w:proofErr w:type="gramStart"/>
      <w:r w:rsidRPr="00017767">
        <w:rPr>
          <w:rFonts w:ascii="Times New Roman" w:eastAsia="Calibri" w:hAnsi="Times New Roman" w:cs="Times New Roman"/>
          <w:sz w:val="24"/>
          <w:szCs w:val="24"/>
          <w:lang w:val="en-US"/>
        </w:rPr>
        <w:t>H.Silaban</w:t>
      </w:r>
      <w:proofErr w:type="gramEnd"/>
      <w:r w:rsidRPr="00017767">
        <w:rPr>
          <w:rFonts w:ascii="Times New Roman" w:eastAsia="Calibri" w:hAnsi="Times New Roman" w:cs="Times New Roman"/>
          <w:sz w:val="24"/>
          <w:szCs w:val="24"/>
          <w:lang w:val="en-US"/>
        </w:rPr>
        <w:t xml:space="preserve">, SE., MBA, selaku dosen pembimbing uttama atas segala bimbingan, arahan serta saran yang diberikan dalam penyelesaian </w:t>
      </w:r>
      <w:r w:rsidR="00916ED3">
        <w:rPr>
          <w:rFonts w:ascii="Times New Roman" w:eastAsia="Calibri" w:hAnsi="Times New Roman" w:cs="Times New Roman"/>
          <w:sz w:val="24"/>
          <w:szCs w:val="24"/>
          <w:lang w:val="en-US"/>
        </w:rPr>
        <w:t>tesis</w:t>
      </w:r>
      <w:r w:rsidRPr="00017767">
        <w:rPr>
          <w:rFonts w:ascii="Times New Roman" w:eastAsia="Calibri" w:hAnsi="Times New Roman" w:cs="Times New Roman"/>
          <w:sz w:val="24"/>
          <w:szCs w:val="24"/>
          <w:lang w:val="en-US"/>
        </w:rPr>
        <w:t xml:space="preserve"> ini.</w:t>
      </w:r>
    </w:p>
    <w:p w14:paraId="5CDF8A5D" w14:textId="0BAC83A2" w:rsidR="00017767" w:rsidRPr="00017767" w:rsidRDefault="00916ED3" w:rsidP="00017767">
      <w:pPr>
        <w:numPr>
          <w:ilvl w:val="0"/>
          <w:numId w:val="38"/>
        </w:numPr>
        <w:spacing w:after="0" w:line="360" w:lineRule="auto"/>
        <w:contextualSpacing/>
        <w:jc w:val="both"/>
        <w:rPr>
          <w:rFonts w:ascii="Times New Roman" w:eastAsia="Calibri" w:hAnsi="Times New Roman" w:cs="Times New Roman"/>
          <w:sz w:val="24"/>
          <w:szCs w:val="24"/>
          <w:lang w:val="en-US"/>
        </w:rPr>
      </w:pPr>
      <w:r w:rsidRPr="00916ED3">
        <w:rPr>
          <w:rFonts w:ascii="Times New Roman" w:eastAsia="Calibri" w:hAnsi="Times New Roman" w:cs="Times New Roman"/>
          <w:sz w:val="24"/>
          <w:szCs w:val="24"/>
          <w:shd w:val="clear" w:color="auto" w:fill="FFFFFF"/>
        </w:rPr>
        <w:t>Dr. T. Sihol Nababan, S.E., M.Si.</w:t>
      </w:r>
      <w:r w:rsidRPr="00916ED3">
        <w:rPr>
          <w:rFonts w:ascii="Times New Roman" w:eastAsia="Calibri" w:hAnsi="Times New Roman" w:cs="Times New Roman"/>
          <w:sz w:val="24"/>
          <w:szCs w:val="24"/>
          <w:shd w:val="clear" w:color="auto" w:fill="FFFFFF"/>
          <w:lang w:val="en-US"/>
        </w:rPr>
        <w:t xml:space="preserve"> </w:t>
      </w:r>
      <w:r w:rsidR="00017767" w:rsidRPr="00017767">
        <w:rPr>
          <w:rFonts w:ascii="Times New Roman" w:eastAsia="Calibri" w:hAnsi="Times New Roman" w:cs="Times New Roman"/>
          <w:sz w:val="24"/>
          <w:szCs w:val="24"/>
          <w:lang w:val="en-US"/>
        </w:rPr>
        <w:t xml:space="preserve">selaku dosen pembimbing pendamping atas segala bimbingan, arahan serta saran yang diberikan dalam penyelesaian </w:t>
      </w:r>
      <w:r>
        <w:rPr>
          <w:rFonts w:ascii="Times New Roman" w:eastAsia="Calibri" w:hAnsi="Times New Roman" w:cs="Times New Roman"/>
          <w:sz w:val="24"/>
          <w:szCs w:val="24"/>
          <w:lang w:val="en-US"/>
        </w:rPr>
        <w:t>tesis</w:t>
      </w:r>
      <w:r w:rsidR="00017767" w:rsidRPr="00017767">
        <w:rPr>
          <w:rFonts w:ascii="Times New Roman" w:eastAsia="Calibri" w:hAnsi="Times New Roman" w:cs="Times New Roman"/>
          <w:sz w:val="24"/>
          <w:szCs w:val="24"/>
          <w:lang w:val="en-US"/>
        </w:rPr>
        <w:t xml:space="preserve"> ini.</w:t>
      </w:r>
    </w:p>
    <w:p w14:paraId="2B7CF453" w14:textId="567C3489" w:rsidR="00916ED3" w:rsidRPr="00916ED3" w:rsidRDefault="00916ED3" w:rsidP="00017767">
      <w:pPr>
        <w:numPr>
          <w:ilvl w:val="0"/>
          <w:numId w:val="38"/>
        </w:numPr>
        <w:spacing w:after="0" w:line="360" w:lineRule="auto"/>
        <w:contextualSpacing/>
        <w:jc w:val="both"/>
        <w:rPr>
          <w:rFonts w:ascii="Times New Roman" w:eastAsia="Calibri" w:hAnsi="Times New Roman" w:cs="Times New Roman"/>
          <w:sz w:val="24"/>
          <w:szCs w:val="24"/>
          <w:lang w:val="en-US"/>
        </w:rPr>
      </w:pPr>
      <w:r w:rsidRPr="00916ED3">
        <w:rPr>
          <w:rFonts w:ascii="Times New Roman" w:eastAsia="Calibri" w:hAnsi="Times New Roman" w:cs="Times New Roman"/>
          <w:sz w:val="24"/>
          <w:szCs w:val="24"/>
        </w:rPr>
        <w:t>Dr. Ferry Panjaitan, SE.,M.Si.</w:t>
      </w:r>
      <w:r>
        <w:rPr>
          <w:rFonts w:ascii="Times New Roman" w:eastAsia="Calibri" w:hAnsi="Times New Roman" w:cs="Times New Roman"/>
          <w:sz w:val="24"/>
          <w:szCs w:val="24"/>
          <w:lang w:val="en-US"/>
        </w:rPr>
        <w:t xml:space="preserve"> selaku dosen penguji II saya yang memberikan saran dan masukan dalam perbaikan tesis ini.</w:t>
      </w:r>
    </w:p>
    <w:p w14:paraId="5CDB1417" w14:textId="0F7C37FF" w:rsidR="00017767" w:rsidRPr="00017767" w:rsidRDefault="00017767" w:rsidP="00017767">
      <w:pPr>
        <w:numPr>
          <w:ilvl w:val="0"/>
          <w:numId w:val="38"/>
        </w:numPr>
        <w:spacing w:after="0" w:line="360" w:lineRule="auto"/>
        <w:contextualSpacing/>
        <w:jc w:val="both"/>
        <w:rPr>
          <w:rFonts w:ascii="Times New Roman" w:eastAsia="Calibri" w:hAnsi="Times New Roman" w:cs="Times New Roman"/>
          <w:sz w:val="24"/>
          <w:szCs w:val="24"/>
          <w:lang w:val="en-US"/>
        </w:rPr>
      </w:pPr>
      <w:r w:rsidRPr="00017767">
        <w:rPr>
          <w:rFonts w:ascii="Times New Roman" w:eastAsia="Calibri" w:hAnsi="Times New Roman" w:cs="Times New Roman"/>
          <w:sz w:val="24"/>
          <w:szCs w:val="24"/>
          <w:shd w:val="clear" w:color="auto" w:fill="FFFFFF"/>
          <w:lang w:val="en-US"/>
        </w:rPr>
        <w:t xml:space="preserve">Seluruh dosen dan civitas Prodi </w:t>
      </w:r>
      <w:r w:rsidR="00916ED3">
        <w:rPr>
          <w:rFonts w:ascii="Times New Roman" w:eastAsia="Calibri" w:hAnsi="Times New Roman" w:cs="Times New Roman"/>
          <w:sz w:val="24"/>
          <w:szCs w:val="24"/>
          <w:shd w:val="clear" w:color="auto" w:fill="FFFFFF"/>
          <w:lang w:val="en-US"/>
        </w:rPr>
        <w:t xml:space="preserve">Magister </w:t>
      </w:r>
      <w:r w:rsidRPr="00017767">
        <w:rPr>
          <w:rFonts w:ascii="Times New Roman" w:eastAsia="Calibri" w:hAnsi="Times New Roman" w:cs="Times New Roman"/>
          <w:sz w:val="24"/>
          <w:szCs w:val="24"/>
          <w:shd w:val="clear" w:color="auto" w:fill="FFFFFF"/>
          <w:lang w:val="en-US"/>
        </w:rPr>
        <w:t xml:space="preserve">Manajemen, </w:t>
      </w:r>
      <w:r w:rsidR="00916ED3">
        <w:rPr>
          <w:rFonts w:ascii="Times New Roman" w:eastAsia="Calibri" w:hAnsi="Times New Roman" w:cs="Times New Roman"/>
          <w:sz w:val="24"/>
          <w:szCs w:val="24"/>
          <w:shd w:val="clear" w:color="auto" w:fill="FFFFFF"/>
          <w:lang w:val="en-US"/>
        </w:rPr>
        <w:t xml:space="preserve">Program Pascasarjana </w:t>
      </w:r>
      <w:r w:rsidRPr="00017767">
        <w:rPr>
          <w:rFonts w:ascii="Times New Roman" w:eastAsia="Calibri" w:hAnsi="Times New Roman" w:cs="Times New Roman"/>
          <w:sz w:val="24"/>
          <w:szCs w:val="24"/>
          <w:shd w:val="clear" w:color="auto" w:fill="FFFFFF"/>
          <w:lang w:val="en-US"/>
        </w:rPr>
        <w:t>Universitas HKBP Nommensen Medan yang telah mendidik, mengarahkan, membantu penulis selama proses perkuliahan.</w:t>
      </w:r>
    </w:p>
    <w:p w14:paraId="70365B7E" w14:textId="1B3FC261" w:rsidR="00017767" w:rsidRPr="00017767" w:rsidRDefault="00017767" w:rsidP="00017767">
      <w:pPr>
        <w:numPr>
          <w:ilvl w:val="0"/>
          <w:numId w:val="38"/>
        </w:numPr>
        <w:spacing w:after="0" w:line="360" w:lineRule="auto"/>
        <w:contextualSpacing/>
        <w:jc w:val="both"/>
        <w:rPr>
          <w:rFonts w:ascii="Times New Roman" w:eastAsia="Calibri" w:hAnsi="Times New Roman" w:cs="Times New Roman"/>
          <w:sz w:val="24"/>
          <w:szCs w:val="24"/>
          <w:lang w:val="en-US"/>
        </w:rPr>
      </w:pPr>
      <w:r w:rsidRPr="00017767">
        <w:rPr>
          <w:rFonts w:ascii="Times New Roman" w:eastAsia="Calibri" w:hAnsi="Times New Roman" w:cs="Times New Roman"/>
          <w:sz w:val="24"/>
          <w:szCs w:val="24"/>
          <w:lang w:val="en-US"/>
        </w:rPr>
        <w:lastRenderedPageBreak/>
        <w:t xml:space="preserve">Kedua orang tua penulis bapak Basirun Sormin dan Ibu Santi Pakpahan, terimakasih atas kesabaran yang luar biasa dalam setiap langkah penulis, yang selalu memberikan dorongan, semangat, doa dan nasehat yang senantiasa diberikan kepada penulis. Terimakasih juga kepada abang penulis, Ashari Sormin dan adek penulis, Noel Sormin, Rinto Sormin, Putri Sormin yang telah memberikan dukungan dan senantiasa </w:t>
      </w:r>
      <w:r w:rsidR="00916ED3">
        <w:rPr>
          <w:rFonts w:ascii="Times New Roman" w:eastAsia="Calibri" w:hAnsi="Times New Roman" w:cs="Times New Roman"/>
          <w:sz w:val="24"/>
          <w:szCs w:val="24"/>
          <w:lang w:val="en-US"/>
        </w:rPr>
        <w:t xml:space="preserve">memberikan semangat bagi </w:t>
      </w:r>
      <w:r w:rsidRPr="00017767">
        <w:rPr>
          <w:rFonts w:ascii="Times New Roman" w:eastAsia="Calibri" w:hAnsi="Times New Roman" w:cs="Times New Roman"/>
          <w:sz w:val="24"/>
          <w:szCs w:val="24"/>
          <w:lang w:val="en-US"/>
        </w:rPr>
        <w:t>penulis.</w:t>
      </w:r>
    </w:p>
    <w:p w14:paraId="50E725B4" w14:textId="2166BA83" w:rsidR="00017767" w:rsidRDefault="00916ED3" w:rsidP="00017767">
      <w:pPr>
        <w:numPr>
          <w:ilvl w:val="0"/>
          <w:numId w:val="38"/>
        </w:numPr>
        <w:spacing w:after="0" w:line="360" w:lineRule="auto"/>
        <w:contextualSpacing/>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Teman-teman saya </w:t>
      </w:r>
      <w:r w:rsidR="00017767" w:rsidRPr="00017767">
        <w:rPr>
          <w:rFonts w:ascii="Times New Roman" w:eastAsia="Calibri" w:hAnsi="Times New Roman" w:cs="Times New Roman"/>
          <w:sz w:val="24"/>
          <w:szCs w:val="24"/>
          <w:lang w:val="en-US"/>
        </w:rPr>
        <w:t xml:space="preserve">Ixora, Susanna, Arta, Lidya yang sudah </w:t>
      </w:r>
      <w:r w:rsidR="00E409F7">
        <w:rPr>
          <w:rFonts w:ascii="Times New Roman" w:eastAsia="Calibri" w:hAnsi="Times New Roman" w:cs="Times New Roman"/>
          <w:sz w:val="24"/>
          <w:szCs w:val="24"/>
          <w:lang w:val="en-US"/>
        </w:rPr>
        <w:t>menjadi teman sekaligus</w:t>
      </w:r>
      <w:r w:rsidR="00017767" w:rsidRPr="00017767">
        <w:rPr>
          <w:rFonts w:ascii="Times New Roman" w:eastAsia="Calibri" w:hAnsi="Times New Roman" w:cs="Times New Roman"/>
          <w:sz w:val="24"/>
          <w:szCs w:val="24"/>
          <w:lang w:val="en-US"/>
        </w:rPr>
        <w:t xml:space="preserve"> keluarga baru bagi penulis. Terimakasih atas segala kesenangan, canda tawa, semangat dan dukungan yang diberikan.</w:t>
      </w:r>
    </w:p>
    <w:p w14:paraId="7D0DF4C6" w14:textId="0DF1D976" w:rsidR="00E409F7" w:rsidRPr="00017767" w:rsidRDefault="00E409F7" w:rsidP="00017767">
      <w:pPr>
        <w:numPr>
          <w:ilvl w:val="0"/>
          <w:numId w:val="38"/>
        </w:numPr>
        <w:spacing w:after="0" w:line="360" w:lineRule="auto"/>
        <w:contextualSpacing/>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Begitu juga dengan seluruh teman-teman saya yang bekerja di STIKes Kesehatan Baru.</w:t>
      </w:r>
    </w:p>
    <w:p w14:paraId="29D74FA8" w14:textId="77777777" w:rsidR="00017767" w:rsidRPr="00017767" w:rsidRDefault="00017767" w:rsidP="00017767">
      <w:pPr>
        <w:numPr>
          <w:ilvl w:val="0"/>
          <w:numId w:val="38"/>
        </w:numPr>
        <w:spacing w:after="100" w:afterAutospacing="1" w:line="360" w:lineRule="auto"/>
        <w:contextualSpacing/>
        <w:jc w:val="both"/>
        <w:rPr>
          <w:rFonts w:ascii="Times New Roman" w:eastAsia="Calibri" w:hAnsi="Times New Roman" w:cs="Times New Roman"/>
          <w:sz w:val="24"/>
          <w:szCs w:val="24"/>
          <w:lang w:val="en-US"/>
        </w:rPr>
      </w:pPr>
      <w:r w:rsidRPr="00017767">
        <w:rPr>
          <w:rFonts w:ascii="Times New Roman" w:eastAsia="Calibri" w:hAnsi="Times New Roman" w:cs="Times New Roman"/>
          <w:sz w:val="24"/>
          <w:szCs w:val="24"/>
          <w:lang w:val="en-US"/>
        </w:rPr>
        <w:t>Semua pihak yang tidak dapat disebutkan satu per satu, yang membantu, memberikan doa dan motivasi bagi penulis.</w:t>
      </w:r>
    </w:p>
    <w:p w14:paraId="4417B2D4" w14:textId="07BEC4D1" w:rsidR="00017767" w:rsidRPr="00017767" w:rsidRDefault="00017767" w:rsidP="00017767">
      <w:pPr>
        <w:spacing w:after="100" w:afterAutospacing="1" w:line="360" w:lineRule="auto"/>
        <w:ind w:firstLine="720"/>
        <w:jc w:val="both"/>
        <w:rPr>
          <w:rFonts w:ascii="Times New Roman" w:eastAsia="Calibri" w:hAnsi="Times New Roman" w:cs="Times New Roman"/>
          <w:sz w:val="24"/>
          <w:szCs w:val="24"/>
          <w:lang w:val="en-US"/>
        </w:rPr>
      </w:pPr>
      <w:r w:rsidRPr="00017767">
        <w:rPr>
          <w:rFonts w:ascii="Times New Roman" w:eastAsia="Calibri" w:hAnsi="Times New Roman" w:cs="Times New Roman"/>
          <w:sz w:val="24"/>
          <w:szCs w:val="24"/>
          <w:lang w:val="en-US"/>
        </w:rPr>
        <w:t xml:space="preserve">Penulis menyadari keterbatasan pengetahuan maupun pengalaman penulis, masih terdapat kekurangan dalam </w:t>
      </w:r>
      <w:r w:rsidR="005D2863">
        <w:rPr>
          <w:rFonts w:ascii="Times New Roman" w:eastAsia="Calibri" w:hAnsi="Times New Roman" w:cs="Times New Roman"/>
          <w:sz w:val="24"/>
          <w:szCs w:val="24"/>
          <w:lang w:val="en-US"/>
        </w:rPr>
        <w:t>tesis</w:t>
      </w:r>
      <w:r w:rsidRPr="00017767">
        <w:rPr>
          <w:rFonts w:ascii="Times New Roman" w:eastAsia="Calibri" w:hAnsi="Times New Roman" w:cs="Times New Roman"/>
          <w:sz w:val="24"/>
          <w:szCs w:val="24"/>
          <w:lang w:val="en-US"/>
        </w:rPr>
        <w:t xml:space="preserve"> ini. Kedepannya dapat memperbaiki bentuk maupun menambah, mengembangkan </w:t>
      </w:r>
      <w:r w:rsidR="005D2863">
        <w:rPr>
          <w:rFonts w:ascii="Times New Roman" w:eastAsia="Calibri" w:hAnsi="Times New Roman" w:cs="Times New Roman"/>
          <w:sz w:val="24"/>
          <w:szCs w:val="24"/>
          <w:lang w:val="en-US"/>
        </w:rPr>
        <w:t>tesis</w:t>
      </w:r>
      <w:r w:rsidRPr="00017767">
        <w:rPr>
          <w:rFonts w:ascii="Times New Roman" w:eastAsia="Calibri" w:hAnsi="Times New Roman" w:cs="Times New Roman"/>
          <w:sz w:val="24"/>
          <w:szCs w:val="24"/>
          <w:lang w:val="en-US"/>
        </w:rPr>
        <w:t xml:space="preserve"> agar menjadi lebih baik lagi. Oleh karena itu sangat mengharapkan saran dan kritik yang membangun dari pembaca demi kesempurnaan laporan ini.</w:t>
      </w:r>
    </w:p>
    <w:p w14:paraId="5C343DD7" w14:textId="77777777" w:rsidR="00017767" w:rsidRPr="00017767" w:rsidRDefault="00017767" w:rsidP="00017767">
      <w:pPr>
        <w:spacing w:after="200" w:line="360" w:lineRule="auto"/>
        <w:ind w:left="5760"/>
        <w:jc w:val="right"/>
        <w:rPr>
          <w:rFonts w:ascii="Times New Roman" w:eastAsia="Calibri" w:hAnsi="Times New Roman" w:cs="Times New Roman"/>
          <w:sz w:val="24"/>
          <w:szCs w:val="24"/>
          <w:lang w:val="en-US"/>
        </w:rPr>
      </w:pPr>
    </w:p>
    <w:p w14:paraId="5B353E3D" w14:textId="04C98690" w:rsidR="00017767" w:rsidRPr="00017767" w:rsidRDefault="00017767" w:rsidP="00916ED3">
      <w:pPr>
        <w:spacing w:after="0" w:line="240" w:lineRule="auto"/>
        <w:ind w:left="5040"/>
        <w:rPr>
          <w:rFonts w:ascii="Times New Roman" w:eastAsia="Calibri" w:hAnsi="Times New Roman" w:cs="Times New Roman"/>
          <w:sz w:val="24"/>
          <w:szCs w:val="24"/>
          <w:lang w:val="en-US"/>
        </w:rPr>
      </w:pPr>
      <w:proofErr w:type="gramStart"/>
      <w:r w:rsidRPr="00017767">
        <w:rPr>
          <w:rFonts w:ascii="Times New Roman" w:eastAsia="Calibri" w:hAnsi="Times New Roman" w:cs="Times New Roman"/>
          <w:sz w:val="24"/>
          <w:szCs w:val="24"/>
          <w:lang w:val="en-US"/>
        </w:rPr>
        <w:t xml:space="preserve">Medan,   </w:t>
      </w:r>
      <w:proofErr w:type="gramEnd"/>
      <w:r w:rsidR="00916ED3">
        <w:rPr>
          <w:rFonts w:ascii="Times New Roman" w:eastAsia="Calibri" w:hAnsi="Times New Roman" w:cs="Times New Roman"/>
          <w:sz w:val="24"/>
          <w:szCs w:val="24"/>
          <w:lang w:val="en-US"/>
        </w:rPr>
        <w:t xml:space="preserve">07 September </w:t>
      </w:r>
      <w:r w:rsidRPr="00017767">
        <w:rPr>
          <w:rFonts w:ascii="Times New Roman" w:eastAsia="Calibri" w:hAnsi="Times New Roman" w:cs="Times New Roman"/>
          <w:sz w:val="24"/>
          <w:szCs w:val="24"/>
          <w:lang w:val="en-US"/>
        </w:rPr>
        <w:t xml:space="preserve"> 202</w:t>
      </w:r>
      <w:r w:rsidR="00916ED3">
        <w:rPr>
          <w:rFonts w:ascii="Times New Roman" w:eastAsia="Calibri" w:hAnsi="Times New Roman" w:cs="Times New Roman"/>
          <w:sz w:val="24"/>
          <w:szCs w:val="24"/>
          <w:lang w:val="en-US"/>
        </w:rPr>
        <w:t>4</w:t>
      </w:r>
    </w:p>
    <w:p w14:paraId="24A1A1E6" w14:textId="77777777" w:rsidR="00017767" w:rsidRPr="00017767" w:rsidRDefault="00017767" w:rsidP="00916ED3">
      <w:pPr>
        <w:spacing w:after="0" w:line="240" w:lineRule="auto"/>
        <w:ind w:left="5040"/>
        <w:rPr>
          <w:rFonts w:ascii="Times New Roman" w:eastAsia="Calibri" w:hAnsi="Times New Roman" w:cs="Times New Roman"/>
          <w:sz w:val="24"/>
          <w:szCs w:val="24"/>
          <w:lang w:val="en-US"/>
        </w:rPr>
      </w:pPr>
      <w:r w:rsidRPr="00017767">
        <w:rPr>
          <w:rFonts w:ascii="Times New Roman" w:eastAsia="Calibri" w:hAnsi="Times New Roman" w:cs="Times New Roman"/>
          <w:sz w:val="24"/>
          <w:szCs w:val="24"/>
          <w:lang w:val="en-US"/>
        </w:rPr>
        <w:t>Penulis</w:t>
      </w:r>
    </w:p>
    <w:p w14:paraId="67CCB212" w14:textId="77777777" w:rsidR="00017767" w:rsidRPr="00017767" w:rsidRDefault="00017767" w:rsidP="00916ED3">
      <w:pPr>
        <w:spacing w:after="200" w:line="360" w:lineRule="auto"/>
        <w:ind w:left="10800"/>
        <w:rPr>
          <w:rFonts w:ascii="Times New Roman" w:eastAsia="Calibri" w:hAnsi="Times New Roman" w:cs="Times New Roman"/>
          <w:sz w:val="24"/>
          <w:szCs w:val="24"/>
          <w:lang w:val="en-US"/>
        </w:rPr>
      </w:pPr>
    </w:p>
    <w:p w14:paraId="32D83B40" w14:textId="77777777" w:rsidR="00017767" w:rsidRPr="00017767" w:rsidRDefault="00017767" w:rsidP="00916ED3">
      <w:pPr>
        <w:spacing w:after="200" w:line="360" w:lineRule="auto"/>
        <w:ind w:left="10800"/>
        <w:rPr>
          <w:rFonts w:ascii="Times New Roman" w:eastAsia="Calibri" w:hAnsi="Times New Roman" w:cs="Times New Roman"/>
          <w:sz w:val="24"/>
          <w:szCs w:val="24"/>
          <w:lang w:val="en-US"/>
        </w:rPr>
      </w:pPr>
    </w:p>
    <w:p w14:paraId="2C65D081" w14:textId="77777777" w:rsidR="00017767" w:rsidRPr="00017767" w:rsidRDefault="00017767" w:rsidP="00916ED3">
      <w:pPr>
        <w:spacing w:after="0" w:line="276" w:lineRule="auto"/>
        <w:ind w:left="5040"/>
        <w:rPr>
          <w:rFonts w:ascii="Times New Roman" w:eastAsia="Calibri" w:hAnsi="Times New Roman" w:cs="Times New Roman"/>
          <w:sz w:val="24"/>
          <w:szCs w:val="24"/>
          <w:lang w:val="en-US"/>
        </w:rPr>
      </w:pPr>
      <w:r w:rsidRPr="00017767">
        <w:rPr>
          <w:rFonts w:ascii="Times New Roman" w:eastAsia="Calibri" w:hAnsi="Times New Roman" w:cs="Times New Roman"/>
          <w:sz w:val="24"/>
          <w:szCs w:val="24"/>
          <w:lang w:val="en-US"/>
        </w:rPr>
        <w:t>Surmida Sormin</w:t>
      </w:r>
    </w:p>
    <w:p w14:paraId="567425D1" w14:textId="27243165" w:rsidR="00E1366F" w:rsidRPr="00476629" w:rsidRDefault="00017767" w:rsidP="0020673E">
      <w:pPr>
        <w:spacing w:after="0" w:line="276" w:lineRule="auto"/>
        <w:ind w:left="5040"/>
        <w:rPr>
          <w:bCs/>
          <w:i/>
          <w:iCs/>
          <w:sz w:val="24"/>
          <w:szCs w:val="24"/>
        </w:rPr>
        <w:sectPr w:rsidR="00E1366F" w:rsidRPr="00476629" w:rsidSect="00017767">
          <w:pgSz w:w="11906" w:h="16838" w:code="9"/>
          <w:pgMar w:top="2268" w:right="1701" w:bottom="1701" w:left="2268" w:header="709" w:footer="709" w:gutter="0"/>
          <w:pgNumType w:fmt="lowerRoman"/>
          <w:cols w:space="720"/>
          <w:docGrid w:linePitch="299"/>
        </w:sectPr>
      </w:pPr>
      <w:r w:rsidRPr="00017767">
        <w:rPr>
          <w:rFonts w:ascii="Times New Roman" w:eastAsia="Calibri" w:hAnsi="Times New Roman" w:cs="Times New Roman"/>
          <w:sz w:val="24"/>
          <w:szCs w:val="24"/>
          <w:lang w:val="en-US"/>
        </w:rPr>
        <w:t xml:space="preserve">NPM: </w:t>
      </w:r>
      <w:r w:rsidR="0020673E" w:rsidRPr="0020673E">
        <w:rPr>
          <w:rFonts w:ascii="Times New Roman" w:eastAsia="Calibri" w:hAnsi="Times New Roman" w:cs="Times New Roman"/>
          <w:bCs/>
          <w:sz w:val="24"/>
          <w:szCs w:val="24"/>
        </w:rPr>
        <w:t>2010102027</w:t>
      </w:r>
    </w:p>
    <w:p w14:paraId="61293505" w14:textId="2BA5F425" w:rsidR="00F34248" w:rsidRPr="0029076D" w:rsidRDefault="00375896" w:rsidP="0069639A">
      <w:pPr>
        <w:pStyle w:val="Heading1"/>
        <w:spacing w:before="0"/>
        <w:rPr>
          <w:szCs w:val="28"/>
        </w:rPr>
      </w:pPr>
      <w:bookmarkStart w:id="23" w:name="_Toc179040678"/>
      <w:r w:rsidRPr="0029076D">
        <w:rPr>
          <w:szCs w:val="28"/>
        </w:rPr>
        <w:lastRenderedPageBreak/>
        <w:t>DAFTAR ISI</w:t>
      </w:r>
      <w:bookmarkEnd w:id="23"/>
    </w:p>
    <w:sdt>
      <w:sdtPr>
        <w:rPr>
          <w:rFonts w:asciiTheme="minorHAnsi" w:eastAsiaTheme="minorHAnsi" w:hAnsiTheme="minorHAnsi" w:cstheme="minorBidi"/>
          <w:color w:val="auto"/>
          <w:sz w:val="22"/>
          <w:szCs w:val="22"/>
          <w:lang w:val="zh-CN"/>
        </w:rPr>
        <w:id w:val="-1857037569"/>
        <w:docPartObj>
          <w:docPartGallery w:val="Table of Contents"/>
          <w:docPartUnique/>
        </w:docPartObj>
      </w:sdtPr>
      <w:sdtEndPr>
        <w:rPr>
          <w:rFonts w:ascii="Times New Roman" w:hAnsi="Times New Roman" w:cs="Times New Roman"/>
          <w:b/>
          <w:bCs/>
          <w:noProof/>
          <w:sz w:val="24"/>
          <w:szCs w:val="24"/>
        </w:rPr>
      </w:sdtEndPr>
      <w:sdtContent>
        <w:p w14:paraId="08C18A87" w14:textId="6AA6E19F" w:rsidR="0029076D" w:rsidRDefault="0029076D">
          <w:pPr>
            <w:pStyle w:val="TOCHeading"/>
          </w:pPr>
        </w:p>
        <w:p w14:paraId="3D6D66CC" w14:textId="0026339F" w:rsidR="004228BF" w:rsidRPr="004228BF" w:rsidRDefault="0029076D">
          <w:pPr>
            <w:pStyle w:val="TOC1"/>
            <w:rPr>
              <w:rFonts w:eastAsiaTheme="minorEastAsia"/>
              <w:b w:val="0"/>
              <w:lang w:val="en-ID" w:eastAsia="en-ID"/>
            </w:rPr>
          </w:pPr>
          <w:r w:rsidRPr="0029076D">
            <w:fldChar w:fldCharType="begin"/>
          </w:r>
          <w:r w:rsidRPr="0029076D">
            <w:instrText xml:space="preserve"> TOC \o "1-3" \h \z \u </w:instrText>
          </w:r>
          <w:r w:rsidRPr="0029076D">
            <w:fldChar w:fldCharType="separate"/>
          </w:r>
          <w:hyperlink w:anchor="_Toc179040670" w:history="1">
            <w:r w:rsidR="004228BF" w:rsidRPr="004228BF">
              <w:rPr>
                <w:rStyle w:val="Hyperlink"/>
              </w:rPr>
              <w:t>LEMBAR PENGESAHAN</w:t>
            </w:r>
            <w:r w:rsidR="004228BF" w:rsidRPr="004228BF">
              <w:rPr>
                <w:webHidden/>
              </w:rPr>
              <w:tab/>
            </w:r>
            <w:r w:rsidR="004228BF" w:rsidRPr="004228BF">
              <w:rPr>
                <w:webHidden/>
              </w:rPr>
              <w:fldChar w:fldCharType="begin"/>
            </w:r>
            <w:r w:rsidR="004228BF" w:rsidRPr="004228BF">
              <w:rPr>
                <w:webHidden/>
              </w:rPr>
              <w:instrText xml:space="preserve"> PAGEREF _Toc179040670 \h </w:instrText>
            </w:r>
            <w:r w:rsidR="004228BF" w:rsidRPr="004228BF">
              <w:rPr>
                <w:webHidden/>
              </w:rPr>
            </w:r>
            <w:r w:rsidR="004228BF" w:rsidRPr="004228BF">
              <w:rPr>
                <w:webHidden/>
              </w:rPr>
              <w:fldChar w:fldCharType="separate"/>
            </w:r>
            <w:r w:rsidR="004228BF" w:rsidRPr="004228BF">
              <w:rPr>
                <w:webHidden/>
              </w:rPr>
              <w:t>i</w:t>
            </w:r>
            <w:r w:rsidR="004228BF" w:rsidRPr="004228BF">
              <w:rPr>
                <w:webHidden/>
              </w:rPr>
              <w:fldChar w:fldCharType="end"/>
            </w:r>
          </w:hyperlink>
        </w:p>
        <w:p w14:paraId="05B30075" w14:textId="11034257" w:rsidR="004228BF" w:rsidRPr="004228BF" w:rsidRDefault="00F05059">
          <w:pPr>
            <w:pStyle w:val="TOC1"/>
            <w:rPr>
              <w:rFonts w:eastAsiaTheme="minorEastAsia"/>
              <w:b w:val="0"/>
              <w:lang w:val="en-ID" w:eastAsia="en-ID"/>
            </w:rPr>
          </w:pPr>
          <w:hyperlink w:anchor="_Toc179040672" w:history="1">
            <w:r w:rsidR="004228BF" w:rsidRPr="004228BF">
              <w:rPr>
                <w:rStyle w:val="Hyperlink"/>
              </w:rPr>
              <w:t>LEMBAR PERNYATAAN</w:t>
            </w:r>
            <w:r w:rsidR="004228BF" w:rsidRPr="004228BF">
              <w:rPr>
                <w:webHidden/>
              </w:rPr>
              <w:tab/>
            </w:r>
            <w:r w:rsidR="004228BF" w:rsidRPr="004228BF">
              <w:rPr>
                <w:webHidden/>
              </w:rPr>
              <w:fldChar w:fldCharType="begin"/>
            </w:r>
            <w:r w:rsidR="004228BF" w:rsidRPr="004228BF">
              <w:rPr>
                <w:webHidden/>
              </w:rPr>
              <w:instrText xml:space="preserve"> PAGEREF _Toc179040672 \h </w:instrText>
            </w:r>
            <w:r w:rsidR="004228BF" w:rsidRPr="004228BF">
              <w:rPr>
                <w:webHidden/>
              </w:rPr>
            </w:r>
            <w:r w:rsidR="004228BF" w:rsidRPr="004228BF">
              <w:rPr>
                <w:webHidden/>
              </w:rPr>
              <w:fldChar w:fldCharType="separate"/>
            </w:r>
            <w:r w:rsidR="004228BF" w:rsidRPr="004228BF">
              <w:rPr>
                <w:webHidden/>
              </w:rPr>
              <w:t>iii</w:t>
            </w:r>
            <w:r w:rsidR="004228BF" w:rsidRPr="004228BF">
              <w:rPr>
                <w:webHidden/>
              </w:rPr>
              <w:fldChar w:fldCharType="end"/>
            </w:r>
          </w:hyperlink>
        </w:p>
        <w:p w14:paraId="053A9CBD" w14:textId="44B7BF5B" w:rsidR="004228BF" w:rsidRPr="004228BF" w:rsidRDefault="00F05059">
          <w:pPr>
            <w:pStyle w:val="TOC1"/>
            <w:rPr>
              <w:rFonts w:eastAsiaTheme="minorEastAsia"/>
              <w:b w:val="0"/>
              <w:lang w:val="en-ID" w:eastAsia="en-ID"/>
            </w:rPr>
          </w:pPr>
          <w:hyperlink w:anchor="_Toc179040675" w:history="1">
            <w:r w:rsidR="004228BF" w:rsidRPr="004228BF">
              <w:rPr>
                <w:rStyle w:val="Hyperlink"/>
              </w:rPr>
              <w:t>ABSTRAK</w:t>
            </w:r>
            <w:r w:rsidR="004228BF" w:rsidRPr="004228BF">
              <w:rPr>
                <w:webHidden/>
              </w:rPr>
              <w:tab/>
            </w:r>
            <w:r w:rsidR="004228BF" w:rsidRPr="004228BF">
              <w:rPr>
                <w:webHidden/>
              </w:rPr>
              <w:fldChar w:fldCharType="begin"/>
            </w:r>
            <w:r w:rsidR="004228BF" w:rsidRPr="004228BF">
              <w:rPr>
                <w:webHidden/>
              </w:rPr>
              <w:instrText xml:space="preserve"> PAGEREF _Toc179040675 \h </w:instrText>
            </w:r>
            <w:r w:rsidR="004228BF" w:rsidRPr="004228BF">
              <w:rPr>
                <w:webHidden/>
              </w:rPr>
            </w:r>
            <w:r w:rsidR="004228BF" w:rsidRPr="004228BF">
              <w:rPr>
                <w:webHidden/>
              </w:rPr>
              <w:fldChar w:fldCharType="separate"/>
            </w:r>
            <w:r w:rsidR="004228BF" w:rsidRPr="004228BF">
              <w:rPr>
                <w:webHidden/>
              </w:rPr>
              <w:t>iv</w:t>
            </w:r>
            <w:r w:rsidR="004228BF" w:rsidRPr="004228BF">
              <w:rPr>
                <w:webHidden/>
              </w:rPr>
              <w:fldChar w:fldCharType="end"/>
            </w:r>
          </w:hyperlink>
        </w:p>
        <w:p w14:paraId="55CE2636" w14:textId="22AC40C3" w:rsidR="004228BF" w:rsidRPr="004228BF" w:rsidRDefault="00F05059">
          <w:pPr>
            <w:pStyle w:val="TOC1"/>
            <w:rPr>
              <w:rFonts w:eastAsiaTheme="minorEastAsia"/>
              <w:b w:val="0"/>
              <w:lang w:val="en-ID" w:eastAsia="en-ID"/>
            </w:rPr>
          </w:pPr>
          <w:hyperlink w:anchor="_Toc179040677" w:history="1">
            <w:r w:rsidR="004228BF" w:rsidRPr="004228BF">
              <w:rPr>
                <w:rStyle w:val="Hyperlink"/>
                <w:rFonts w:eastAsia="Times New Roman"/>
                <w:bCs/>
              </w:rPr>
              <w:t>KATA PENGANTAR</w:t>
            </w:r>
            <w:r w:rsidR="004228BF" w:rsidRPr="004228BF">
              <w:rPr>
                <w:webHidden/>
              </w:rPr>
              <w:tab/>
            </w:r>
            <w:r w:rsidR="004228BF" w:rsidRPr="004228BF">
              <w:rPr>
                <w:webHidden/>
              </w:rPr>
              <w:fldChar w:fldCharType="begin"/>
            </w:r>
            <w:r w:rsidR="004228BF" w:rsidRPr="004228BF">
              <w:rPr>
                <w:webHidden/>
              </w:rPr>
              <w:instrText xml:space="preserve"> PAGEREF _Toc179040677 \h </w:instrText>
            </w:r>
            <w:r w:rsidR="004228BF" w:rsidRPr="004228BF">
              <w:rPr>
                <w:webHidden/>
              </w:rPr>
            </w:r>
            <w:r w:rsidR="004228BF" w:rsidRPr="004228BF">
              <w:rPr>
                <w:webHidden/>
              </w:rPr>
              <w:fldChar w:fldCharType="separate"/>
            </w:r>
            <w:r w:rsidR="004228BF" w:rsidRPr="004228BF">
              <w:rPr>
                <w:webHidden/>
              </w:rPr>
              <w:t>vi</w:t>
            </w:r>
            <w:r w:rsidR="004228BF" w:rsidRPr="004228BF">
              <w:rPr>
                <w:webHidden/>
              </w:rPr>
              <w:fldChar w:fldCharType="end"/>
            </w:r>
          </w:hyperlink>
        </w:p>
        <w:p w14:paraId="609CC84C" w14:textId="2FDE48AC" w:rsidR="004228BF" w:rsidRPr="004228BF" w:rsidRDefault="00F05059">
          <w:pPr>
            <w:pStyle w:val="TOC1"/>
            <w:rPr>
              <w:rFonts w:eastAsiaTheme="minorEastAsia"/>
              <w:b w:val="0"/>
              <w:lang w:val="en-ID" w:eastAsia="en-ID"/>
            </w:rPr>
          </w:pPr>
          <w:hyperlink w:anchor="_Toc179040678" w:history="1">
            <w:r w:rsidR="004228BF" w:rsidRPr="004228BF">
              <w:rPr>
                <w:rStyle w:val="Hyperlink"/>
              </w:rPr>
              <w:t>DAFTAR ISI</w:t>
            </w:r>
            <w:r w:rsidR="004228BF" w:rsidRPr="004228BF">
              <w:rPr>
                <w:webHidden/>
              </w:rPr>
              <w:tab/>
            </w:r>
            <w:r w:rsidR="004228BF" w:rsidRPr="004228BF">
              <w:rPr>
                <w:webHidden/>
              </w:rPr>
              <w:fldChar w:fldCharType="begin"/>
            </w:r>
            <w:r w:rsidR="004228BF" w:rsidRPr="004228BF">
              <w:rPr>
                <w:webHidden/>
              </w:rPr>
              <w:instrText xml:space="preserve"> PAGEREF _Toc179040678 \h </w:instrText>
            </w:r>
            <w:r w:rsidR="004228BF" w:rsidRPr="004228BF">
              <w:rPr>
                <w:webHidden/>
              </w:rPr>
            </w:r>
            <w:r w:rsidR="004228BF" w:rsidRPr="004228BF">
              <w:rPr>
                <w:webHidden/>
              </w:rPr>
              <w:fldChar w:fldCharType="separate"/>
            </w:r>
            <w:r w:rsidR="004228BF" w:rsidRPr="004228BF">
              <w:rPr>
                <w:webHidden/>
              </w:rPr>
              <w:t>viii</w:t>
            </w:r>
            <w:r w:rsidR="004228BF" w:rsidRPr="004228BF">
              <w:rPr>
                <w:webHidden/>
              </w:rPr>
              <w:fldChar w:fldCharType="end"/>
            </w:r>
          </w:hyperlink>
        </w:p>
        <w:p w14:paraId="79BCEDE9" w14:textId="0C5FE264" w:rsidR="004228BF" w:rsidRPr="004228BF" w:rsidRDefault="00F05059">
          <w:pPr>
            <w:pStyle w:val="TOC1"/>
            <w:rPr>
              <w:rFonts w:eastAsiaTheme="minorEastAsia"/>
              <w:b w:val="0"/>
              <w:lang w:val="en-ID" w:eastAsia="en-ID"/>
            </w:rPr>
          </w:pPr>
          <w:hyperlink w:anchor="_Toc179040679" w:history="1">
            <w:r w:rsidR="004228BF" w:rsidRPr="004228BF">
              <w:rPr>
                <w:rStyle w:val="Hyperlink"/>
              </w:rPr>
              <w:t>DAFTAR TABEL</w:t>
            </w:r>
            <w:r w:rsidR="004228BF" w:rsidRPr="004228BF">
              <w:rPr>
                <w:webHidden/>
              </w:rPr>
              <w:tab/>
            </w:r>
            <w:r w:rsidR="004228BF" w:rsidRPr="004228BF">
              <w:rPr>
                <w:webHidden/>
              </w:rPr>
              <w:fldChar w:fldCharType="begin"/>
            </w:r>
            <w:r w:rsidR="004228BF" w:rsidRPr="004228BF">
              <w:rPr>
                <w:webHidden/>
              </w:rPr>
              <w:instrText xml:space="preserve"> PAGEREF _Toc179040679 \h </w:instrText>
            </w:r>
            <w:r w:rsidR="004228BF" w:rsidRPr="004228BF">
              <w:rPr>
                <w:webHidden/>
              </w:rPr>
            </w:r>
            <w:r w:rsidR="004228BF" w:rsidRPr="004228BF">
              <w:rPr>
                <w:webHidden/>
              </w:rPr>
              <w:fldChar w:fldCharType="separate"/>
            </w:r>
            <w:r w:rsidR="004228BF" w:rsidRPr="004228BF">
              <w:rPr>
                <w:webHidden/>
              </w:rPr>
              <w:t>xi</w:t>
            </w:r>
            <w:r w:rsidR="004228BF" w:rsidRPr="004228BF">
              <w:rPr>
                <w:webHidden/>
              </w:rPr>
              <w:fldChar w:fldCharType="end"/>
            </w:r>
          </w:hyperlink>
        </w:p>
        <w:p w14:paraId="7D6C58E2" w14:textId="01E1B88E" w:rsidR="004228BF" w:rsidRPr="004228BF" w:rsidRDefault="00F05059">
          <w:pPr>
            <w:pStyle w:val="TOC1"/>
            <w:rPr>
              <w:rFonts w:eastAsiaTheme="minorEastAsia"/>
              <w:b w:val="0"/>
              <w:lang w:val="en-ID" w:eastAsia="en-ID"/>
            </w:rPr>
          </w:pPr>
          <w:hyperlink w:anchor="_Toc179040681" w:history="1">
            <w:r w:rsidR="004228BF" w:rsidRPr="004228BF">
              <w:rPr>
                <w:rStyle w:val="Hyperlink"/>
              </w:rPr>
              <w:t>DAFTAR GAMBAR</w:t>
            </w:r>
            <w:r w:rsidR="004228BF" w:rsidRPr="004228BF">
              <w:rPr>
                <w:webHidden/>
              </w:rPr>
              <w:tab/>
            </w:r>
            <w:r w:rsidR="004228BF" w:rsidRPr="004228BF">
              <w:rPr>
                <w:webHidden/>
              </w:rPr>
              <w:fldChar w:fldCharType="begin"/>
            </w:r>
            <w:r w:rsidR="004228BF" w:rsidRPr="004228BF">
              <w:rPr>
                <w:webHidden/>
              </w:rPr>
              <w:instrText xml:space="preserve"> PAGEREF _Toc179040681 \h </w:instrText>
            </w:r>
            <w:r w:rsidR="004228BF" w:rsidRPr="004228BF">
              <w:rPr>
                <w:webHidden/>
              </w:rPr>
            </w:r>
            <w:r w:rsidR="004228BF" w:rsidRPr="004228BF">
              <w:rPr>
                <w:webHidden/>
              </w:rPr>
              <w:fldChar w:fldCharType="separate"/>
            </w:r>
            <w:r w:rsidR="004228BF" w:rsidRPr="004228BF">
              <w:rPr>
                <w:webHidden/>
              </w:rPr>
              <w:t>xii</w:t>
            </w:r>
            <w:r w:rsidR="004228BF" w:rsidRPr="004228BF">
              <w:rPr>
                <w:webHidden/>
              </w:rPr>
              <w:fldChar w:fldCharType="end"/>
            </w:r>
          </w:hyperlink>
        </w:p>
        <w:p w14:paraId="0F026153" w14:textId="027D412B" w:rsidR="004228BF" w:rsidRPr="004228BF" w:rsidRDefault="00F05059">
          <w:pPr>
            <w:pStyle w:val="TOC1"/>
            <w:rPr>
              <w:rFonts w:eastAsiaTheme="minorEastAsia"/>
              <w:b w:val="0"/>
              <w:lang w:val="en-ID" w:eastAsia="en-ID"/>
            </w:rPr>
          </w:pPr>
          <w:hyperlink w:anchor="_Toc179040682" w:history="1">
            <w:r w:rsidR="004228BF" w:rsidRPr="004228BF">
              <w:rPr>
                <w:rStyle w:val="Hyperlink"/>
              </w:rPr>
              <w:t>BAB I</w:t>
            </w:r>
          </w:hyperlink>
          <w:r w:rsidR="004228BF" w:rsidRPr="004228BF">
            <w:rPr>
              <w:rFonts w:eastAsiaTheme="minorEastAsia"/>
              <w:b w:val="0"/>
              <w:lang w:val="en-ID" w:eastAsia="en-ID"/>
            </w:rPr>
            <w:t>b</w:t>
          </w:r>
          <w:hyperlink w:anchor="_Toc179040683" w:history="1">
            <w:r w:rsidR="004228BF" w:rsidRPr="004228BF">
              <w:rPr>
                <w:rStyle w:val="Hyperlink"/>
              </w:rPr>
              <w:t>PENDAHULUAN</w:t>
            </w:r>
            <w:r w:rsidR="004228BF" w:rsidRPr="004228BF">
              <w:rPr>
                <w:webHidden/>
              </w:rPr>
              <w:tab/>
            </w:r>
            <w:r w:rsidR="004228BF" w:rsidRPr="004228BF">
              <w:rPr>
                <w:webHidden/>
              </w:rPr>
              <w:fldChar w:fldCharType="begin"/>
            </w:r>
            <w:r w:rsidR="004228BF" w:rsidRPr="004228BF">
              <w:rPr>
                <w:webHidden/>
              </w:rPr>
              <w:instrText xml:space="preserve"> PAGEREF _Toc179040683 \h </w:instrText>
            </w:r>
            <w:r w:rsidR="004228BF" w:rsidRPr="004228BF">
              <w:rPr>
                <w:webHidden/>
              </w:rPr>
            </w:r>
            <w:r w:rsidR="004228BF" w:rsidRPr="004228BF">
              <w:rPr>
                <w:webHidden/>
              </w:rPr>
              <w:fldChar w:fldCharType="separate"/>
            </w:r>
            <w:r w:rsidR="004228BF" w:rsidRPr="004228BF">
              <w:rPr>
                <w:webHidden/>
              </w:rPr>
              <w:t>1</w:t>
            </w:r>
            <w:r w:rsidR="004228BF" w:rsidRPr="004228BF">
              <w:rPr>
                <w:webHidden/>
              </w:rPr>
              <w:fldChar w:fldCharType="end"/>
            </w:r>
          </w:hyperlink>
        </w:p>
        <w:p w14:paraId="695C6CD7" w14:textId="572E82B4"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684" w:history="1">
            <w:r w:rsidR="004228BF" w:rsidRPr="004228BF">
              <w:rPr>
                <w:rStyle w:val="Hyperlink"/>
                <w:rFonts w:ascii="Times New Roman" w:hAnsi="Times New Roman" w:cs="Times New Roman"/>
                <w:noProof/>
                <w:sz w:val="24"/>
                <w:szCs w:val="24"/>
              </w:rPr>
              <w:t>1.1 Latar Belakang</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_Toc179040684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1</w:t>
            </w:r>
            <w:r w:rsidR="004228BF" w:rsidRPr="004228BF">
              <w:rPr>
                <w:rFonts w:ascii="Times New Roman" w:hAnsi="Times New Roman" w:cs="Times New Roman"/>
                <w:noProof/>
                <w:webHidden/>
                <w:sz w:val="24"/>
                <w:szCs w:val="24"/>
              </w:rPr>
              <w:fldChar w:fldCharType="end"/>
            </w:r>
          </w:hyperlink>
        </w:p>
        <w:p w14:paraId="19C85D15" w14:textId="60D7438A"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685" w:history="1">
            <w:r w:rsidR="004228BF" w:rsidRPr="004228BF">
              <w:rPr>
                <w:rStyle w:val="Hyperlink"/>
                <w:rFonts w:ascii="Times New Roman" w:hAnsi="Times New Roman" w:cs="Times New Roman"/>
                <w:noProof/>
                <w:sz w:val="24"/>
                <w:szCs w:val="24"/>
              </w:rPr>
              <w:t>1.2 Rumusan Masalah</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_Toc179040685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7</w:t>
            </w:r>
            <w:r w:rsidR="004228BF" w:rsidRPr="004228BF">
              <w:rPr>
                <w:rFonts w:ascii="Times New Roman" w:hAnsi="Times New Roman" w:cs="Times New Roman"/>
                <w:noProof/>
                <w:webHidden/>
                <w:sz w:val="24"/>
                <w:szCs w:val="24"/>
              </w:rPr>
              <w:fldChar w:fldCharType="end"/>
            </w:r>
          </w:hyperlink>
        </w:p>
        <w:p w14:paraId="36A7B477" w14:textId="0331170C"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686" w:history="1">
            <w:r w:rsidR="004228BF" w:rsidRPr="004228BF">
              <w:rPr>
                <w:rStyle w:val="Hyperlink"/>
                <w:rFonts w:ascii="Times New Roman" w:hAnsi="Times New Roman" w:cs="Times New Roman"/>
                <w:noProof/>
                <w:sz w:val="24"/>
                <w:szCs w:val="24"/>
              </w:rPr>
              <w:t>1.3 Tujuan Penelitian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_Toc179040686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7</w:t>
            </w:r>
            <w:r w:rsidR="004228BF" w:rsidRPr="004228BF">
              <w:rPr>
                <w:rFonts w:ascii="Times New Roman" w:hAnsi="Times New Roman" w:cs="Times New Roman"/>
                <w:noProof/>
                <w:webHidden/>
                <w:sz w:val="24"/>
                <w:szCs w:val="24"/>
              </w:rPr>
              <w:fldChar w:fldCharType="end"/>
            </w:r>
          </w:hyperlink>
        </w:p>
        <w:p w14:paraId="5AC2F7CB" w14:textId="50EA8236"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687" w:history="1">
            <w:r w:rsidR="004228BF" w:rsidRPr="004228BF">
              <w:rPr>
                <w:rStyle w:val="Hyperlink"/>
                <w:rFonts w:ascii="Times New Roman" w:hAnsi="Times New Roman" w:cs="Times New Roman"/>
                <w:noProof/>
                <w:sz w:val="24"/>
                <w:szCs w:val="24"/>
              </w:rPr>
              <w:t>1.4 Manfaat Penelitian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_Toc179040687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8</w:t>
            </w:r>
            <w:r w:rsidR="004228BF" w:rsidRPr="004228BF">
              <w:rPr>
                <w:rFonts w:ascii="Times New Roman" w:hAnsi="Times New Roman" w:cs="Times New Roman"/>
                <w:noProof/>
                <w:webHidden/>
                <w:sz w:val="24"/>
                <w:szCs w:val="24"/>
              </w:rPr>
              <w:fldChar w:fldCharType="end"/>
            </w:r>
          </w:hyperlink>
        </w:p>
        <w:p w14:paraId="04A91A4A" w14:textId="1A6AC08B"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688" w:history="1">
            <w:r w:rsidR="004228BF" w:rsidRPr="004228BF">
              <w:rPr>
                <w:rStyle w:val="Hyperlink"/>
                <w:rFonts w:ascii="Times New Roman" w:eastAsia="Times New Roman" w:hAnsi="Times New Roman" w:cs="Times New Roman"/>
                <w:noProof/>
                <w:sz w:val="24"/>
                <w:szCs w:val="24"/>
              </w:rPr>
              <w:t>1.4.1 Manfaat Teoritis</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_Toc179040688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8</w:t>
            </w:r>
            <w:r w:rsidR="004228BF" w:rsidRPr="004228BF">
              <w:rPr>
                <w:rFonts w:ascii="Times New Roman" w:hAnsi="Times New Roman" w:cs="Times New Roman"/>
                <w:noProof/>
                <w:webHidden/>
                <w:sz w:val="24"/>
                <w:szCs w:val="24"/>
              </w:rPr>
              <w:fldChar w:fldCharType="end"/>
            </w:r>
          </w:hyperlink>
        </w:p>
        <w:p w14:paraId="66623FCE" w14:textId="495A920F"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689" w:history="1">
            <w:r w:rsidR="004228BF" w:rsidRPr="004228BF">
              <w:rPr>
                <w:rStyle w:val="Hyperlink"/>
                <w:rFonts w:ascii="Times New Roman" w:eastAsia="Times New Roman" w:hAnsi="Times New Roman" w:cs="Times New Roman"/>
                <w:noProof/>
                <w:sz w:val="24"/>
                <w:szCs w:val="24"/>
              </w:rPr>
              <w:t>1.4.2 Manfaat Praktis</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_Toc179040689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9</w:t>
            </w:r>
            <w:r w:rsidR="004228BF" w:rsidRPr="004228BF">
              <w:rPr>
                <w:rFonts w:ascii="Times New Roman" w:hAnsi="Times New Roman" w:cs="Times New Roman"/>
                <w:noProof/>
                <w:webHidden/>
                <w:sz w:val="24"/>
                <w:szCs w:val="24"/>
              </w:rPr>
              <w:fldChar w:fldCharType="end"/>
            </w:r>
          </w:hyperlink>
        </w:p>
        <w:p w14:paraId="64D0E414" w14:textId="7A7CA60A" w:rsidR="004228BF" w:rsidRPr="004228BF" w:rsidRDefault="00F05059">
          <w:pPr>
            <w:pStyle w:val="TOC1"/>
            <w:rPr>
              <w:rFonts w:eastAsiaTheme="minorEastAsia"/>
              <w:b w:val="0"/>
              <w:lang w:val="en-ID" w:eastAsia="en-ID"/>
            </w:rPr>
          </w:pPr>
          <w:hyperlink w:anchor="_Toc179040690" w:history="1">
            <w:r w:rsidR="004228BF" w:rsidRPr="004228BF">
              <w:rPr>
                <w:rStyle w:val="Hyperlink"/>
              </w:rPr>
              <w:t>BAB II</w:t>
            </w:r>
          </w:hyperlink>
          <w:r w:rsidR="004228BF" w:rsidRPr="004228BF">
            <w:rPr>
              <w:rFonts w:eastAsiaTheme="minorEastAsia"/>
              <w:b w:val="0"/>
              <w:lang w:val="en-ID" w:eastAsia="en-ID"/>
            </w:rPr>
            <w:t xml:space="preserve"> </w:t>
          </w:r>
          <w:hyperlink w:anchor="_Toc179040691" w:history="1">
            <w:r w:rsidR="004228BF" w:rsidRPr="004228BF">
              <w:rPr>
                <w:rStyle w:val="Hyperlink"/>
              </w:rPr>
              <w:t>TINJAUAN PUSTAKA</w:t>
            </w:r>
            <w:r w:rsidR="004228BF" w:rsidRPr="004228BF">
              <w:rPr>
                <w:webHidden/>
              </w:rPr>
              <w:tab/>
            </w:r>
            <w:r w:rsidR="004228BF" w:rsidRPr="004228BF">
              <w:rPr>
                <w:webHidden/>
              </w:rPr>
              <w:fldChar w:fldCharType="begin"/>
            </w:r>
            <w:r w:rsidR="004228BF" w:rsidRPr="004228BF">
              <w:rPr>
                <w:webHidden/>
              </w:rPr>
              <w:instrText xml:space="preserve"> PAGEREF _Toc179040691 \h </w:instrText>
            </w:r>
            <w:r w:rsidR="004228BF" w:rsidRPr="004228BF">
              <w:rPr>
                <w:webHidden/>
              </w:rPr>
            </w:r>
            <w:r w:rsidR="004228BF" w:rsidRPr="004228BF">
              <w:rPr>
                <w:webHidden/>
              </w:rPr>
              <w:fldChar w:fldCharType="separate"/>
            </w:r>
            <w:r w:rsidR="004228BF" w:rsidRPr="004228BF">
              <w:rPr>
                <w:webHidden/>
              </w:rPr>
              <w:t>10</w:t>
            </w:r>
            <w:r w:rsidR="004228BF" w:rsidRPr="004228BF">
              <w:rPr>
                <w:webHidden/>
              </w:rPr>
              <w:fldChar w:fldCharType="end"/>
            </w:r>
          </w:hyperlink>
        </w:p>
        <w:p w14:paraId="3CCAB2BA" w14:textId="03F02D9B"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692" w:history="1">
            <w:r w:rsidR="004228BF" w:rsidRPr="004228BF">
              <w:rPr>
                <w:rStyle w:val="Hyperlink"/>
                <w:rFonts w:ascii="Times New Roman" w:hAnsi="Times New Roman" w:cs="Times New Roman"/>
                <w:noProof/>
                <w:sz w:val="24"/>
                <w:szCs w:val="24"/>
              </w:rPr>
              <w:t>2.1 Tinjauan Literatur</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_Toc179040692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10</w:t>
            </w:r>
            <w:r w:rsidR="004228BF" w:rsidRPr="004228BF">
              <w:rPr>
                <w:rFonts w:ascii="Times New Roman" w:hAnsi="Times New Roman" w:cs="Times New Roman"/>
                <w:noProof/>
                <w:webHidden/>
                <w:sz w:val="24"/>
                <w:szCs w:val="24"/>
              </w:rPr>
              <w:fldChar w:fldCharType="end"/>
            </w:r>
          </w:hyperlink>
        </w:p>
        <w:p w14:paraId="47374CC8" w14:textId="25D2BDFA"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693" w:history="1">
            <w:r w:rsidR="004228BF" w:rsidRPr="004228BF">
              <w:rPr>
                <w:rStyle w:val="Hyperlink"/>
                <w:rFonts w:ascii="Times New Roman" w:eastAsia="DengXian" w:hAnsi="Times New Roman" w:cs="Times New Roman"/>
                <w:noProof/>
                <w:sz w:val="24"/>
                <w:szCs w:val="24"/>
                <w:lang w:val="en-US" w:eastAsia="zh-CN"/>
              </w:rPr>
              <w:t>2.1.1 Penelitian Sebelumnya Identifikasi Kesenjangan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_Toc179040693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10</w:t>
            </w:r>
            <w:r w:rsidR="004228BF" w:rsidRPr="004228BF">
              <w:rPr>
                <w:rFonts w:ascii="Times New Roman" w:hAnsi="Times New Roman" w:cs="Times New Roman"/>
                <w:noProof/>
                <w:webHidden/>
                <w:sz w:val="24"/>
                <w:szCs w:val="24"/>
              </w:rPr>
              <w:fldChar w:fldCharType="end"/>
            </w:r>
          </w:hyperlink>
        </w:p>
        <w:p w14:paraId="2F896BE0" w14:textId="0D1D23AD"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694" w:history="1">
            <w:r w:rsidR="004228BF" w:rsidRPr="004228BF">
              <w:rPr>
                <w:rStyle w:val="Hyperlink"/>
                <w:rFonts w:ascii="Times New Roman" w:hAnsi="Times New Roman" w:cs="Times New Roman"/>
                <w:i/>
                <w:noProof/>
                <w:sz w:val="24"/>
                <w:szCs w:val="24"/>
              </w:rPr>
              <w:t>2.1.</w:t>
            </w:r>
            <w:r w:rsidR="004228BF" w:rsidRPr="004228BF">
              <w:rPr>
                <w:rStyle w:val="Hyperlink"/>
                <w:rFonts w:ascii="Times New Roman" w:hAnsi="Times New Roman" w:cs="Times New Roman"/>
                <w:i/>
                <w:noProof/>
                <w:sz w:val="24"/>
                <w:szCs w:val="24"/>
                <w:lang w:val="en-US"/>
              </w:rPr>
              <w:t>2</w:t>
            </w:r>
            <w:r w:rsidR="004228BF" w:rsidRPr="004228BF">
              <w:rPr>
                <w:rStyle w:val="Hyperlink"/>
                <w:rFonts w:ascii="Times New Roman" w:hAnsi="Times New Roman" w:cs="Times New Roman"/>
                <w:i/>
                <w:noProof/>
                <w:sz w:val="24"/>
                <w:szCs w:val="24"/>
              </w:rPr>
              <w:t xml:space="preserve"> Theory Of Planned Behaviour (TPB)</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_Toc179040694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11</w:t>
            </w:r>
            <w:r w:rsidR="004228BF" w:rsidRPr="004228BF">
              <w:rPr>
                <w:rFonts w:ascii="Times New Roman" w:hAnsi="Times New Roman" w:cs="Times New Roman"/>
                <w:noProof/>
                <w:webHidden/>
                <w:sz w:val="24"/>
                <w:szCs w:val="24"/>
              </w:rPr>
              <w:fldChar w:fldCharType="end"/>
            </w:r>
          </w:hyperlink>
        </w:p>
        <w:p w14:paraId="45FC3456" w14:textId="3BC01F5C"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695" w:history="1">
            <w:r w:rsidR="004228BF" w:rsidRPr="004228BF">
              <w:rPr>
                <w:rStyle w:val="Hyperlink"/>
                <w:rFonts w:ascii="Times New Roman" w:hAnsi="Times New Roman" w:cs="Times New Roman"/>
                <w:iCs/>
                <w:noProof/>
                <w:sz w:val="24"/>
                <w:szCs w:val="24"/>
              </w:rPr>
              <w:t>2.1.</w:t>
            </w:r>
            <w:r w:rsidR="004228BF" w:rsidRPr="004228BF">
              <w:rPr>
                <w:rStyle w:val="Hyperlink"/>
                <w:rFonts w:ascii="Times New Roman" w:hAnsi="Times New Roman" w:cs="Times New Roman"/>
                <w:iCs/>
                <w:noProof/>
                <w:sz w:val="24"/>
                <w:szCs w:val="24"/>
                <w:lang w:val="en-US"/>
              </w:rPr>
              <w:t>3 Kepedulian Lingkungan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_Toc179040695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15</w:t>
            </w:r>
            <w:r w:rsidR="004228BF" w:rsidRPr="004228BF">
              <w:rPr>
                <w:rFonts w:ascii="Times New Roman" w:hAnsi="Times New Roman" w:cs="Times New Roman"/>
                <w:noProof/>
                <w:webHidden/>
                <w:sz w:val="24"/>
                <w:szCs w:val="24"/>
              </w:rPr>
              <w:fldChar w:fldCharType="end"/>
            </w:r>
          </w:hyperlink>
        </w:p>
        <w:p w14:paraId="7770976A" w14:textId="4F051FBE"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696" w:history="1">
            <w:r w:rsidR="004228BF" w:rsidRPr="004228BF">
              <w:rPr>
                <w:rStyle w:val="Hyperlink"/>
                <w:rFonts w:ascii="Times New Roman" w:hAnsi="Times New Roman" w:cs="Times New Roman"/>
                <w:noProof/>
                <w:sz w:val="24"/>
                <w:szCs w:val="24"/>
              </w:rPr>
              <w:t>2.2 Penelitian Terdahulu</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_Toc179040696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15</w:t>
            </w:r>
            <w:r w:rsidR="004228BF" w:rsidRPr="004228BF">
              <w:rPr>
                <w:rFonts w:ascii="Times New Roman" w:hAnsi="Times New Roman" w:cs="Times New Roman"/>
                <w:noProof/>
                <w:webHidden/>
                <w:sz w:val="24"/>
                <w:szCs w:val="24"/>
              </w:rPr>
              <w:fldChar w:fldCharType="end"/>
            </w:r>
          </w:hyperlink>
        </w:p>
        <w:p w14:paraId="356DA4FC" w14:textId="34A5FDCD"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697" w:history="1">
            <w:r w:rsidR="004228BF" w:rsidRPr="004228BF">
              <w:rPr>
                <w:rStyle w:val="Hyperlink"/>
                <w:rFonts w:ascii="Times New Roman" w:hAnsi="Times New Roman" w:cs="Times New Roman"/>
                <w:noProof/>
                <w:sz w:val="24"/>
                <w:szCs w:val="24"/>
              </w:rPr>
              <w:t>2.2.1 Studi Sebelumnya</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_Toc179040697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15</w:t>
            </w:r>
            <w:r w:rsidR="004228BF" w:rsidRPr="004228BF">
              <w:rPr>
                <w:rFonts w:ascii="Times New Roman" w:hAnsi="Times New Roman" w:cs="Times New Roman"/>
                <w:noProof/>
                <w:webHidden/>
                <w:sz w:val="24"/>
                <w:szCs w:val="24"/>
              </w:rPr>
              <w:fldChar w:fldCharType="end"/>
            </w:r>
          </w:hyperlink>
        </w:p>
        <w:p w14:paraId="4A5F2B8B" w14:textId="4537FE25"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698" w:history="1">
            <w:r w:rsidR="004228BF" w:rsidRPr="004228BF">
              <w:rPr>
                <w:rStyle w:val="Hyperlink"/>
                <w:rFonts w:ascii="Times New Roman" w:hAnsi="Times New Roman" w:cs="Times New Roman"/>
                <w:noProof/>
                <w:sz w:val="24"/>
                <w:szCs w:val="24"/>
              </w:rPr>
              <w:t>2.3 Pengembangan Hipotesis</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_Toc179040698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20</w:t>
            </w:r>
            <w:r w:rsidR="004228BF" w:rsidRPr="004228BF">
              <w:rPr>
                <w:rFonts w:ascii="Times New Roman" w:hAnsi="Times New Roman" w:cs="Times New Roman"/>
                <w:noProof/>
                <w:webHidden/>
                <w:sz w:val="24"/>
                <w:szCs w:val="24"/>
              </w:rPr>
              <w:fldChar w:fldCharType="end"/>
            </w:r>
          </w:hyperlink>
        </w:p>
        <w:p w14:paraId="40163EB9" w14:textId="0004B24D"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699" w:history="1">
            <w:r w:rsidR="004228BF" w:rsidRPr="004228BF">
              <w:rPr>
                <w:rStyle w:val="Hyperlink"/>
                <w:rFonts w:ascii="Times New Roman" w:hAnsi="Times New Roman" w:cs="Times New Roman"/>
                <w:noProof/>
                <w:sz w:val="24"/>
                <w:szCs w:val="24"/>
              </w:rPr>
              <w:t xml:space="preserve">2.3.1 Kepedulian Lingkungan Terhadap </w:t>
            </w:r>
            <w:r w:rsidR="004228BF" w:rsidRPr="004228BF">
              <w:rPr>
                <w:rStyle w:val="Hyperlink"/>
                <w:rFonts w:ascii="Times New Roman" w:hAnsi="Times New Roman" w:cs="Times New Roman"/>
                <w:i/>
                <w:noProof/>
                <w:sz w:val="24"/>
                <w:szCs w:val="24"/>
              </w:rPr>
              <w:t>Teory of Planned Behaviour</w:t>
            </w:r>
            <w:r w:rsidR="004228BF" w:rsidRPr="004228BF">
              <w:rPr>
                <w:rStyle w:val="Hyperlink"/>
                <w:rFonts w:ascii="Times New Roman" w:hAnsi="Times New Roman" w:cs="Times New Roman"/>
                <w:noProof/>
                <w:sz w:val="24"/>
                <w:szCs w:val="24"/>
              </w:rPr>
              <w:t xml:space="preserve"> (TPB)</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_Toc179040699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20</w:t>
            </w:r>
            <w:r w:rsidR="004228BF" w:rsidRPr="004228BF">
              <w:rPr>
                <w:rFonts w:ascii="Times New Roman" w:hAnsi="Times New Roman" w:cs="Times New Roman"/>
                <w:noProof/>
                <w:webHidden/>
                <w:sz w:val="24"/>
                <w:szCs w:val="24"/>
              </w:rPr>
              <w:fldChar w:fldCharType="end"/>
            </w:r>
          </w:hyperlink>
        </w:p>
        <w:p w14:paraId="30712722" w14:textId="1B65E23C"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00" w:history="1">
            <w:r w:rsidR="004228BF" w:rsidRPr="004228BF">
              <w:rPr>
                <w:rStyle w:val="Hyperlink"/>
                <w:rFonts w:ascii="Times New Roman" w:hAnsi="Times New Roman" w:cs="Times New Roman"/>
                <w:noProof/>
                <w:sz w:val="24"/>
                <w:szCs w:val="24"/>
              </w:rPr>
              <w:t>2.3.2 Sikap terhadap kopi siap saji dengan kemasan berlabel keberlanjutan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_Toc179040700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21</w:t>
            </w:r>
            <w:r w:rsidR="004228BF" w:rsidRPr="004228BF">
              <w:rPr>
                <w:rFonts w:ascii="Times New Roman" w:hAnsi="Times New Roman" w:cs="Times New Roman"/>
                <w:noProof/>
                <w:webHidden/>
                <w:sz w:val="24"/>
                <w:szCs w:val="24"/>
              </w:rPr>
              <w:fldChar w:fldCharType="end"/>
            </w:r>
          </w:hyperlink>
        </w:p>
        <w:p w14:paraId="7FF71AB7" w14:textId="7B334B03"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01" w:history="1">
            <w:r w:rsidR="004228BF" w:rsidRPr="004228BF">
              <w:rPr>
                <w:rStyle w:val="Hyperlink"/>
                <w:rFonts w:ascii="Times New Roman" w:hAnsi="Times New Roman" w:cs="Times New Roman"/>
                <w:noProof/>
                <w:sz w:val="24"/>
                <w:szCs w:val="24"/>
              </w:rPr>
              <w:t>2.3.3 Norma subjektif terhadap kopi siap saji dengan kemasan berlabel keberlanjutan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_Toc179040701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22</w:t>
            </w:r>
            <w:r w:rsidR="004228BF" w:rsidRPr="004228BF">
              <w:rPr>
                <w:rFonts w:ascii="Times New Roman" w:hAnsi="Times New Roman" w:cs="Times New Roman"/>
                <w:noProof/>
                <w:webHidden/>
                <w:sz w:val="24"/>
                <w:szCs w:val="24"/>
              </w:rPr>
              <w:fldChar w:fldCharType="end"/>
            </w:r>
          </w:hyperlink>
        </w:p>
        <w:p w14:paraId="45C8D6BE" w14:textId="4E062AD4"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02" w:history="1">
            <w:r w:rsidR="004228BF" w:rsidRPr="004228BF">
              <w:rPr>
                <w:rStyle w:val="Hyperlink"/>
                <w:rFonts w:ascii="Times New Roman" w:hAnsi="Times New Roman" w:cs="Times New Roman"/>
                <w:noProof/>
                <w:sz w:val="24"/>
                <w:szCs w:val="24"/>
              </w:rPr>
              <w:t>2.3.4 Kontrol perilaku yang dirasakan terhadap kopi siap saji dengan kemasan berlabel keberlanjutan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_Toc179040702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23</w:t>
            </w:r>
            <w:r w:rsidR="004228BF" w:rsidRPr="004228BF">
              <w:rPr>
                <w:rFonts w:ascii="Times New Roman" w:hAnsi="Times New Roman" w:cs="Times New Roman"/>
                <w:noProof/>
                <w:webHidden/>
                <w:sz w:val="24"/>
                <w:szCs w:val="24"/>
              </w:rPr>
              <w:fldChar w:fldCharType="end"/>
            </w:r>
          </w:hyperlink>
        </w:p>
        <w:p w14:paraId="44E2FF08" w14:textId="7F3B94A0"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703" w:history="1">
            <w:r w:rsidR="004228BF" w:rsidRPr="004228BF">
              <w:rPr>
                <w:rStyle w:val="Hyperlink"/>
                <w:rFonts w:ascii="Times New Roman" w:hAnsi="Times New Roman" w:cs="Times New Roman"/>
                <w:noProof/>
                <w:sz w:val="24"/>
                <w:szCs w:val="24"/>
              </w:rPr>
              <w:t xml:space="preserve">2.4 Kerangka </w:t>
            </w:r>
            <w:r w:rsidR="004228BF" w:rsidRPr="004228BF">
              <w:rPr>
                <w:rStyle w:val="Hyperlink"/>
                <w:rFonts w:ascii="Times New Roman" w:hAnsi="Times New Roman" w:cs="Times New Roman"/>
                <w:noProof/>
                <w:sz w:val="24"/>
                <w:szCs w:val="24"/>
                <w:lang w:val="en-US"/>
              </w:rPr>
              <w:t>Konseptual</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_Toc179040703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24</w:t>
            </w:r>
            <w:r w:rsidR="004228BF" w:rsidRPr="004228BF">
              <w:rPr>
                <w:rFonts w:ascii="Times New Roman" w:hAnsi="Times New Roman" w:cs="Times New Roman"/>
                <w:noProof/>
                <w:webHidden/>
                <w:sz w:val="24"/>
                <w:szCs w:val="24"/>
              </w:rPr>
              <w:fldChar w:fldCharType="end"/>
            </w:r>
          </w:hyperlink>
        </w:p>
        <w:p w14:paraId="6FFC816A" w14:textId="076DDB9B" w:rsidR="004228BF" w:rsidRPr="004228BF" w:rsidRDefault="00F05059">
          <w:pPr>
            <w:pStyle w:val="TOC1"/>
            <w:rPr>
              <w:rFonts w:eastAsiaTheme="minorEastAsia"/>
              <w:b w:val="0"/>
              <w:lang w:val="en-ID" w:eastAsia="en-ID"/>
            </w:rPr>
          </w:pPr>
          <w:hyperlink w:anchor="_Toc179040704" w:history="1">
            <w:r w:rsidR="004228BF" w:rsidRPr="004228BF">
              <w:rPr>
                <w:rStyle w:val="Hyperlink"/>
              </w:rPr>
              <w:t>BAB III</w:t>
            </w:r>
          </w:hyperlink>
          <w:r w:rsidR="004228BF" w:rsidRPr="004228BF">
            <w:rPr>
              <w:rFonts w:eastAsiaTheme="minorEastAsia"/>
              <w:b w:val="0"/>
              <w:lang w:val="en-ID" w:eastAsia="en-ID"/>
            </w:rPr>
            <w:t xml:space="preserve"> </w:t>
          </w:r>
          <w:hyperlink w:anchor="_Toc179040705" w:history="1">
            <w:r w:rsidR="004228BF" w:rsidRPr="004228BF">
              <w:rPr>
                <w:rStyle w:val="Hyperlink"/>
              </w:rPr>
              <w:t>METODOLOGI PENELITIAN</w:t>
            </w:r>
            <w:r w:rsidR="004228BF" w:rsidRPr="004228BF">
              <w:rPr>
                <w:webHidden/>
              </w:rPr>
              <w:tab/>
            </w:r>
            <w:r w:rsidR="004228BF" w:rsidRPr="004228BF">
              <w:rPr>
                <w:webHidden/>
              </w:rPr>
              <w:fldChar w:fldCharType="begin"/>
            </w:r>
            <w:r w:rsidR="004228BF" w:rsidRPr="004228BF">
              <w:rPr>
                <w:webHidden/>
              </w:rPr>
              <w:instrText xml:space="preserve"> PAGEREF _Toc179040705 \h </w:instrText>
            </w:r>
            <w:r w:rsidR="004228BF" w:rsidRPr="004228BF">
              <w:rPr>
                <w:webHidden/>
              </w:rPr>
            </w:r>
            <w:r w:rsidR="004228BF" w:rsidRPr="004228BF">
              <w:rPr>
                <w:webHidden/>
              </w:rPr>
              <w:fldChar w:fldCharType="separate"/>
            </w:r>
            <w:r w:rsidR="004228BF" w:rsidRPr="004228BF">
              <w:rPr>
                <w:webHidden/>
              </w:rPr>
              <w:t>25</w:t>
            </w:r>
            <w:r w:rsidR="004228BF" w:rsidRPr="004228BF">
              <w:rPr>
                <w:webHidden/>
              </w:rPr>
              <w:fldChar w:fldCharType="end"/>
            </w:r>
          </w:hyperlink>
        </w:p>
        <w:p w14:paraId="44FDA7A8" w14:textId="741FC38E"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706" w:history="1">
            <w:r w:rsidR="004228BF" w:rsidRPr="004228BF">
              <w:rPr>
                <w:rStyle w:val="Hyperlink"/>
                <w:rFonts w:ascii="Times New Roman" w:hAnsi="Times New Roman" w:cs="Times New Roman"/>
                <w:noProof/>
                <w:sz w:val="24"/>
                <w:szCs w:val="24"/>
              </w:rPr>
              <w:t>3.1 Jenis Penelitian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_Toc179040706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25</w:t>
            </w:r>
            <w:r w:rsidR="004228BF" w:rsidRPr="004228BF">
              <w:rPr>
                <w:rFonts w:ascii="Times New Roman" w:hAnsi="Times New Roman" w:cs="Times New Roman"/>
                <w:noProof/>
                <w:webHidden/>
                <w:sz w:val="24"/>
                <w:szCs w:val="24"/>
              </w:rPr>
              <w:fldChar w:fldCharType="end"/>
            </w:r>
          </w:hyperlink>
        </w:p>
        <w:p w14:paraId="5215C474" w14:textId="576209C3"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707" w:history="1">
            <w:r w:rsidR="004228BF" w:rsidRPr="004228BF">
              <w:rPr>
                <w:rStyle w:val="Hyperlink"/>
                <w:rFonts w:ascii="Times New Roman" w:eastAsia="Times New Roman" w:hAnsi="Times New Roman" w:cs="Times New Roman"/>
                <w:noProof/>
                <w:sz w:val="24"/>
                <w:szCs w:val="24"/>
              </w:rPr>
              <w:t>3.2. Operasionalisasi dan Pengembangan Item Kuesioner</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_Toc179040707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25</w:t>
            </w:r>
            <w:r w:rsidR="004228BF" w:rsidRPr="004228BF">
              <w:rPr>
                <w:rFonts w:ascii="Times New Roman" w:hAnsi="Times New Roman" w:cs="Times New Roman"/>
                <w:noProof/>
                <w:webHidden/>
                <w:sz w:val="24"/>
                <w:szCs w:val="24"/>
              </w:rPr>
              <w:fldChar w:fldCharType="end"/>
            </w:r>
          </w:hyperlink>
        </w:p>
        <w:p w14:paraId="281E699D" w14:textId="1ACDC971"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708" w:history="1">
            <w:r w:rsidR="004228BF" w:rsidRPr="004228BF">
              <w:rPr>
                <w:rStyle w:val="Hyperlink"/>
                <w:rFonts w:ascii="Times New Roman" w:hAnsi="Times New Roman" w:cs="Times New Roman"/>
                <w:noProof/>
                <w:sz w:val="24"/>
                <w:szCs w:val="24"/>
              </w:rPr>
              <w:t xml:space="preserve">3.3 </w:t>
            </w:r>
            <w:r w:rsidR="004228BF" w:rsidRPr="004228BF">
              <w:rPr>
                <w:rStyle w:val="Hyperlink"/>
                <w:rFonts w:ascii="Times New Roman" w:hAnsi="Times New Roman" w:cs="Times New Roman"/>
                <w:noProof/>
                <w:sz w:val="24"/>
                <w:szCs w:val="24"/>
                <w:lang w:val="en-US"/>
              </w:rPr>
              <w:t>Populasi</w:t>
            </w:r>
            <w:r w:rsidR="004228BF" w:rsidRPr="004228BF">
              <w:rPr>
                <w:rStyle w:val="Hyperlink"/>
                <w:rFonts w:ascii="Times New Roman" w:hAnsi="Times New Roman" w:cs="Times New Roman"/>
                <w:noProof/>
                <w:sz w:val="24"/>
                <w:szCs w:val="24"/>
              </w:rPr>
              <w:t xml:space="preserve"> and sampel</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_Toc179040708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28</w:t>
            </w:r>
            <w:r w:rsidR="004228BF" w:rsidRPr="004228BF">
              <w:rPr>
                <w:rFonts w:ascii="Times New Roman" w:hAnsi="Times New Roman" w:cs="Times New Roman"/>
                <w:noProof/>
                <w:webHidden/>
                <w:sz w:val="24"/>
                <w:szCs w:val="24"/>
              </w:rPr>
              <w:fldChar w:fldCharType="end"/>
            </w:r>
          </w:hyperlink>
        </w:p>
        <w:p w14:paraId="31C66CD9" w14:textId="7F8EF8B6"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709" w:history="1">
            <w:r w:rsidR="004228BF" w:rsidRPr="004228BF">
              <w:rPr>
                <w:rStyle w:val="Hyperlink"/>
                <w:rFonts w:ascii="Times New Roman" w:hAnsi="Times New Roman" w:cs="Times New Roman"/>
                <w:noProof/>
                <w:sz w:val="24"/>
                <w:szCs w:val="24"/>
              </w:rPr>
              <w:t>3.4 Skala Pengukuran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_Toc179040709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29</w:t>
            </w:r>
            <w:r w:rsidR="004228BF" w:rsidRPr="004228BF">
              <w:rPr>
                <w:rFonts w:ascii="Times New Roman" w:hAnsi="Times New Roman" w:cs="Times New Roman"/>
                <w:noProof/>
                <w:webHidden/>
                <w:sz w:val="24"/>
                <w:szCs w:val="24"/>
              </w:rPr>
              <w:fldChar w:fldCharType="end"/>
            </w:r>
          </w:hyperlink>
        </w:p>
        <w:p w14:paraId="244A9F3E" w14:textId="58E8B5DB"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710" w:history="1">
            <w:r w:rsidR="004228BF" w:rsidRPr="004228BF">
              <w:rPr>
                <w:rStyle w:val="Hyperlink"/>
                <w:rFonts w:ascii="Times New Roman" w:hAnsi="Times New Roman" w:cs="Times New Roman"/>
                <w:noProof/>
                <w:sz w:val="24"/>
                <w:szCs w:val="24"/>
              </w:rPr>
              <w:t>3.5 Metode Pengumpulan Data</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_Toc179040710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29</w:t>
            </w:r>
            <w:r w:rsidR="004228BF" w:rsidRPr="004228BF">
              <w:rPr>
                <w:rFonts w:ascii="Times New Roman" w:hAnsi="Times New Roman" w:cs="Times New Roman"/>
                <w:noProof/>
                <w:webHidden/>
                <w:sz w:val="24"/>
                <w:szCs w:val="24"/>
              </w:rPr>
              <w:fldChar w:fldCharType="end"/>
            </w:r>
          </w:hyperlink>
        </w:p>
        <w:p w14:paraId="5DCBE244" w14:textId="7DC3971C"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711" w:history="1">
            <w:r w:rsidR="004228BF" w:rsidRPr="004228BF">
              <w:rPr>
                <w:rStyle w:val="Hyperlink"/>
                <w:rFonts w:ascii="Times New Roman" w:hAnsi="Times New Roman" w:cs="Times New Roman"/>
                <w:noProof/>
                <w:sz w:val="24"/>
                <w:szCs w:val="24"/>
              </w:rPr>
              <w:t>3.6 Analisis Data</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_Toc179040711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30</w:t>
            </w:r>
            <w:r w:rsidR="004228BF" w:rsidRPr="004228BF">
              <w:rPr>
                <w:rFonts w:ascii="Times New Roman" w:hAnsi="Times New Roman" w:cs="Times New Roman"/>
                <w:noProof/>
                <w:webHidden/>
                <w:sz w:val="24"/>
                <w:szCs w:val="24"/>
              </w:rPr>
              <w:fldChar w:fldCharType="end"/>
            </w:r>
          </w:hyperlink>
        </w:p>
        <w:p w14:paraId="296BBD54" w14:textId="23B589E4" w:rsidR="004228BF" w:rsidRPr="004228BF" w:rsidRDefault="00F05059">
          <w:pPr>
            <w:pStyle w:val="TOC1"/>
            <w:rPr>
              <w:rFonts w:eastAsiaTheme="minorEastAsia"/>
              <w:b w:val="0"/>
              <w:lang w:val="en-ID" w:eastAsia="en-ID"/>
            </w:rPr>
          </w:pPr>
          <w:hyperlink w:anchor="_Toc179040712" w:history="1">
            <w:r w:rsidR="004228BF" w:rsidRPr="004228BF">
              <w:rPr>
                <w:rStyle w:val="Hyperlink"/>
              </w:rPr>
              <w:t>BAB IV</w:t>
            </w:r>
          </w:hyperlink>
          <w:r w:rsidR="004228BF" w:rsidRPr="004228BF">
            <w:rPr>
              <w:rFonts w:eastAsiaTheme="minorEastAsia"/>
              <w:b w:val="0"/>
              <w:lang w:val="en-ID" w:eastAsia="en-ID"/>
            </w:rPr>
            <w:t xml:space="preserve"> </w:t>
          </w:r>
          <w:hyperlink w:anchor="_Toc179040713" w:history="1">
            <w:r w:rsidR="004228BF" w:rsidRPr="004228BF">
              <w:rPr>
                <w:rStyle w:val="Hyperlink"/>
              </w:rPr>
              <w:t>HASIL PENELITIAN DAN PEMBAHASAN</w:t>
            </w:r>
            <w:r w:rsidR="004228BF" w:rsidRPr="004228BF">
              <w:rPr>
                <w:webHidden/>
              </w:rPr>
              <w:tab/>
            </w:r>
            <w:r w:rsidR="004228BF" w:rsidRPr="004228BF">
              <w:rPr>
                <w:webHidden/>
              </w:rPr>
              <w:fldChar w:fldCharType="begin"/>
            </w:r>
            <w:r w:rsidR="004228BF" w:rsidRPr="004228BF">
              <w:rPr>
                <w:webHidden/>
              </w:rPr>
              <w:instrText xml:space="preserve"> PAGEREF _Toc179040713 \h </w:instrText>
            </w:r>
            <w:r w:rsidR="004228BF" w:rsidRPr="004228BF">
              <w:rPr>
                <w:webHidden/>
              </w:rPr>
            </w:r>
            <w:r w:rsidR="004228BF" w:rsidRPr="004228BF">
              <w:rPr>
                <w:webHidden/>
              </w:rPr>
              <w:fldChar w:fldCharType="separate"/>
            </w:r>
            <w:r w:rsidR="004228BF" w:rsidRPr="004228BF">
              <w:rPr>
                <w:webHidden/>
              </w:rPr>
              <w:t>34</w:t>
            </w:r>
            <w:r w:rsidR="004228BF" w:rsidRPr="004228BF">
              <w:rPr>
                <w:webHidden/>
              </w:rPr>
              <w:fldChar w:fldCharType="end"/>
            </w:r>
          </w:hyperlink>
        </w:p>
        <w:p w14:paraId="254B1AB5" w14:textId="40738270"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714" w:history="1">
            <w:r w:rsidR="004228BF" w:rsidRPr="004228BF">
              <w:rPr>
                <w:rStyle w:val="Hyperlink"/>
                <w:rFonts w:ascii="Times New Roman" w:hAnsi="Times New Roman" w:cs="Times New Roman"/>
                <w:noProof/>
                <w:sz w:val="24"/>
                <w:szCs w:val="24"/>
              </w:rPr>
              <w:t>4.1  Hasil Penelitian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_Toc179040714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34</w:t>
            </w:r>
            <w:r w:rsidR="004228BF" w:rsidRPr="004228BF">
              <w:rPr>
                <w:rFonts w:ascii="Times New Roman" w:hAnsi="Times New Roman" w:cs="Times New Roman"/>
                <w:noProof/>
                <w:webHidden/>
                <w:sz w:val="24"/>
                <w:szCs w:val="24"/>
              </w:rPr>
              <w:fldChar w:fldCharType="end"/>
            </w:r>
          </w:hyperlink>
        </w:p>
        <w:p w14:paraId="4D4C4767" w14:textId="36EF2BC9"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15" w:history="1">
            <w:r w:rsidR="004228BF" w:rsidRPr="004228BF">
              <w:rPr>
                <w:rStyle w:val="Hyperlink"/>
                <w:rFonts w:ascii="Times New Roman" w:hAnsi="Times New Roman" w:cs="Times New Roman"/>
                <w:noProof/>
                <w:sz w:val="24"/>
                <w:szCs w:val="24"/>
              </w:rPr>
              <w:t>4.1.1 Deskripsi Singkat Objek Penelitian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_Toc179040715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34</w:t>
            </w:r>
            <w:r w:rsidR="004228BF" w:rsidRPr="004228BF">
              <w:rPr>
                <w:rFonts w:ascii="Times New Roman" w:hAnsi="Times New Roman" w:cs="Times New Roman"/>
                <w:noProof/>
                <w:webHidden/>
                <w:sz w:val="24"/>
                <w:szCs w:val="24"/>
              </w:rPr>
              <w:fldChar w:fldCharType="end"/>
            </w:r>
          </w:hyperlink>
        </w:p>
        <w:p w14:paraId="025C165C" w14:textId="79B66B19"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16" w:history="1">
            <w:r w:rsidR="004228BF" w:rsidRPr="004228BF">
              <w:rPr>
                <w:rStyle w:val="Hyperlink"/>
                <w:rFonts w:ascii="Times New Roman" w:hAnsi="Times New Roman" w:cs="Times New Roman"/>
                <w:noProof/>
                <w:sz w:val="24"/>
                <w:szCs w:val="24"/>
              </w:rPr>
              <w:t>4.1.2 Data Penelitian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_Toc179040716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35</w:t>
            </w:r>
            <w:r w:rsidR="004228BF" w:rsidRPr="004228BF">
              <w:rPr>
                <w:rFonts w:ascii="Times New Roman" w:hAnsi="Times New Roman" w:cs="Times New Roman"/>
                <w:noProof/>
                <w:webHidden/>
                <w:sz w:val="24"/>
                <w:szCs w:val="24"/>
              </w:rPr>
              <w:fldChar w:fldCharType="end"/>
            </w:r>
          </w:hyperlink>
        </w:p>
        <w:p w14:paraId="21D27608" w14:textId="7EDAE01D"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17" w:history="1">
            <w:r w:rsidR="004228BF" w:rsidRPr="004228BF">
              <w:rPr>
                <w:rStyle w:val="Hyperlink"/>
                <w:rFonts w:ascii="Times New Roman" w:hAnsi="Times New Roman" w:cs="Times New Roman"/>
                <w:noProof/>
                <w:sz w:val="24"/>
                <w:szCs w:val="24"/>
              </w:rPr>
              <w:t>4.1.3 Uji Validitas dan Reliabilitas Konstruk</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_Toc179040717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38</w:t>
            </w:r>
            <w:r w:rsidR="004228BF" w:rsidRPr="004228BF">
              <w:rPr>
                <w:rFonts w:ascii="Times New Roman" w:hAnsi="Times New Roman" w:cs="Times New Roman"/>
                <w:noProof/>
                <w:webHidden/>
                <w:sz w:val="24"/>
                <w:szCs w:val="24"/>
              </w:rPr>
              <w:fldChar w:fldCharType="end"/>
            </w:r>
          </w:hyperlink>
        </w:p>
        <w:p w14:paraId="2206C3A3" w14:textId="38ACEA21"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18" w:history="1">
            <w:r w:rsidR="004228BF" w:rsidRPr="004228BF">
              <w:rPr>
                <w:rStyle w:val="Hyperlink"/>
                <w:rFonts w:ascii="Times New Roman" w:hAnsi="Times New Roman" w:cs="Times New Roman"/>
                <w:bCs/>
                <w:noProof/>
                <w:sz w:val="24"/>
                <w:szCs w:val="24"/>
                <w:lang w:val="en-US"/>
              </w:rPr>
              <w:t xml:space="preserve">Tabel 4.7 </w:t>
            </w:r>
            <w:r w:rsidR="004228BF" w:rsidRPr="004228BF">
              <w:rPr>
                <w:rStyle w:val="Hyperlink"/>
                <w:rFonts w:ascii="Times New Roman" w:hAnsi="Times New Roman" w:cs="Times New Roman"/>
                <w:bCs/>
                <w:i/>
                <w:iCs/>
                <w:noProof/>
                <w:sz w:val="24"/>
                <w:szCs w:val="24"/>
                <w:lang w:val="en-US"/>
              </w:rPr>
              <w:t>Model FIT</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_Toc179040718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45</w:t>
            </w:r>
            <w:r w:rsidR="004228BF" w:rsidRPr="004228BF">
              <w:rPr>
                <w:rFonts w:ascii="Times New Roman" w:hAnsi="Times New Roman" w:cs="Times New Roman"/>
                <w:noProof/>
                <w:webHidden/>
                <w:sz w:val="24"/>
                <w:szCs w:val="24"/>
              </w:rPr>
              <w:fldChar w:fldCharType="end"/>
            </w:r>
          </w:hyperlink>
        </w:p>
        <w:p w14:paraId="788C0D91" w14:textId="1845C86F"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19" w:history="1">
            <w:r w:rsidR="004228BF" w:rsidRPr="004228BF">
              <w:rPr>
                <w:rStyle w:val="Hyperlink"/>
                <w:rFonts w:ascii="Times New Roman" w:hAnsi="Times New Roman" w:cs="Times New Roman"/>
                <w:noProof/>
                <w:sz w:val="24"/>
                <w:szCs w:val="24"/>
              </w:rPr>
              <w:t>4.1.4.  Persamaan Model Struktural</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_Toc179040719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45</w:t>
            </w:r>
            <w:r w:rsidR="004228BF" w:rsidRPr="004228BF">
              <w:rPr>
                <w:rFonts w:ascii="Times New Roman" w:hAnsi="Times New Roman" w:cs="Times New Roman"/>
                <w:noProof/>
                <w:webHidden/>
                <w:sz w:val="24"/>
                <w:szCs w:val="24"/>
              </w:rPr>
              <w:fldChar w:fldCharType="end"/>
            </w:r>
          </w:hyperlink>
        </w:p>
        <w:p w14:paraId="2FF16D36" w14:textId="5611CDF2"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720" w:history="1">
            <w:r w:rsidR="004228BF" w:rsidRPr="004228BF">
              <w:rPr>
                <w:rStyle w:val="Hyperlink"/>
                <w:rFonts w:ascii="Times New Roman" w:hAnsi="Times New Roman" w:cs="Times New Roman"/>
                <w:noProof/>
                <w:sz w:val="24"/>
                <w:szCs w:val="24"/>
                <w:lang w:val="en-US"/>
              </w:rPr>
              <w:t>4.2 Pembahasan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_Toc179040720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47</w:t>
            </w:r>
            <w:r w:rsidR="004228BF" w:rsidRPr="004228BF">
              <w:rPr>
                <w:rFonts w:ascii="Times New Roman" w:hAnsi="Times New Roman" w:cs="Times New Roman"/>
                <w:noProof/>
                <w:webHidden/>
                <w:sz w:val="24"/>
                <w:szCs w:val="24"/>
              </w:rPr>
              <w:fldChar w:fldCharType="end"/>
            </w:r>
          </w:hyperlink>
        </w:p>
        <w:p w14:paraId="5BF77C12" w14:textId="1316A417"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21" w:history="1">
            <w:r w:rsidR="004228BF" w:rsidRPr="004228BF">
              <w:rPr>
                <w:rStyle w:val="Hyperlink"/>
                <w:rFonts w:ascii="Times New Roman" w:hAnsi="Times New Roman" w:cs="Times New Roman"/>
                <w:noProof/>
                <w:sz w:val="24"/>
                <w:szCs w:val="24"/>
                <w:lang w:val="en-US"/>
              </w:rPr>
              <w:t>4.2.1 Hubungan Kepedulian LingkunganTerhadap Sikap (H1)</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_Toc179040721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47</w:t>
            </w:r>
            <w:r w:rsidR="004228BF" w:rsidRPr="004228BF">
              <w:rPr>
                <w:rFonts w:ascii="Times New Roman" w:hAnsi="Times New Roman" w:cs="Times New Roman"/>
                <w:noProof/>
                <w:webHidden/>
                <w:sz w:val="24"/>
                <w:szCs w:val="24"/>
              </w:rPr>
              <w:fldChar w:fldCharType="end"/>
            </w:r>
          </w:hyperlink>
        </w:p>
        <w:p w14:paraId="405F9502" w14:textId="34A6ACDF"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22" w:history="1">
            <w:r w:rsidR="004228BF" w:rsidRPr="004228BF">
              <w:rPr>
                <w:rStyle w:val="Hyperlink"/>
                <w:rFonts w:ascii="Times New Roman" w:hAnsi="Times New Roman" w:cs="Times New Roman"/>
                <w:noProof/>
                <w:sz w:val="24"/>
                <w:szCs w:val="24"/>
                <w:lang w:val="en-US"/>
              </w:rPr>
              <w:t>4.2.2 Hubungan Kepedulian Lingkungan Terhadap Norma Subjektif (H2)</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_Toc179040722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48</w:t>
            </w:r>
            <w:r w:rsidR="004228BF" w:rsidRPr="004228BF">
              <w:rPr>
                <w:rFonts w:ascii="Times New Roman" w:hAnsi="Times New Roman" w:cs="Times New Roman"/>
                <w:noProof/>
                <w:webHidden/>
                <w:sz w:val="24"/>
                <w:szCs w:val="24"/>
              </w:rPr>
              <w:fldChar w:fldCharType="end"/>
            </w:r>
          </w:hyperlink>
        </w:p>
        <w:p w14:paraId="2DE438BB" w14:textId="57A1CC9E"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23" w:history="1">
            <w:r w:rsidR="004228BF" w:rsidRPr="004228BF">
              <w:rPr>
                <w:rStyle w:val="Hyperlink"/>
                <w:rFonts w:ascii="Times New Roman" w:hAnsi="Times New Roman" w:cs="Times New Roman"/>
                <w:noProof/>
                <w:sz w:val="24"/>
                <w:szCs w:val="24"/>
                <w:lang w:val="en-US"/>
              </w:rPr>
              <w:t>4.2.3 Hubungan Kepedulian Lingkungan Terhadap  Kontrol Perilaku yang Dirasakan (H3)</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_Toc179040723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48</w:t>
            </w:r>
            <w:r w:rsidR="004228BF" w:rsidRPr="004228BF">
              <w:rPr>
                <w:rFonts w:ascii="Times New Roman" w:hAnsi="Times New Roman" w:cs="Times New Roman"/>
                <w:noProof/>
                <w:webHidden/>
                <w:sz w:val="24"/>
                <w:szCs w:val="24"/>
              </w:rPr>
              <w:fldChar w:fldCharType="end"/>
            </w:r>
          </w:hyperlink>
        </w:p>
        <w:p w14:paraId="276130F5" w14:textId="04FCE71A"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24" w:history="1">
            <w:r w:rsidR="004228BF" w:rsidRPr="004228BF">
              <w:rPr>
                <w:rStyle w:val="Hyperlink"/>
                <w:rFonts w:ascii="Times New Roman" w:hAnsi="Times New Roman" w:cs="Times New Roman"/>
                <w:noProof/>
                <w:sz w:val="24"/>
                <w:szCs w:val="24"/>
                <w:lang w:val="en-US"/>
              </w:rPr>
              <w:t>4.2.4 Hubungan Sikap Terhadap Niat Pembelian Kopi Siap Saji dengan Kemasan Berlabel Keberlanjutan (H4)</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_Toc179040724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49</w:t>
            </w:r>
            <w:r w:rsidR="004228BF" w:rsidRPr="004228BF">
              <w:rPr>
                <w:rFonts w:ascii="Times New Roman" w:hAnsi="Times New Roman" w:cs="Times New Roman"/>
                <w:noProof/>
                <w:webHidden/>
                <w:sz w:val="24"/>
                <w:szCs w:val="24"/>
              </w:rPr>
              <w:fldChar w:fldCharType="end"/>
            </w:r>
          </w:hyperlink>
        </w:p>
        <w:p w14:paraId="569FE45E" w14:textId="74C16530"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25" w:history="1">
            <w:r w:rsidR="004228BF" w:rsidRPr="004228BF">
              <w:rPr>
                <w:rStyle w:val="Hyperlink"/>
                <w:rFonts w:ascii="Times New Roman" w:hAnsi="Times New Roman" w:cs="Times New Roman"/>
                <w:noProof/>
                <w:sz w:val="24"/>
                <w:szCs w:val="24"/>
                <w:lang w:val="en-US"/>
              </w:rPr>
              <w:t>4.2.5 Hubungan Norma Subjektif Terhadap Niat Pembelian Kopi Siap Saji dengan Kemasan Berlabel Keberlanjutan (H5)</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_Toc179040725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49</w:t>
            </w:r>
            <w:r w:rsidR="004228BF" w:rsidRPr="004228BF">
              <w:rPr>
                <w:rFonts w:ascii="Times New Roman" w:hAnsi="Times New Roman" w:cs="Times New Roman"/>
                <w:noProof/>
                <w:webHidden/>
                <w:sz w:val="24"/>
                <w:szCs w:val="24"/>
              </w:rPr>
              <w:fldChar w:fldCharType="end"/>
            </w:r>
          </w:hyperlink>
        </w:p>
        <w:p w14:paraId="4F08E149" w14:textId="51A804D2" w:rsidR="004228BF" w:rsidRPr="004228BF" w:rsidRDefault="00F05059">
          <w:pPr>
            <w:pStyle w:val="TOC3"/>
            <w:tabs>
              <w:tab w:val="right" w:leader="dot" w:pos="7927"/>
            </w:tabs>
            <w:rPr>
              <w:rFonts w:ascii="Times New Roman" w:eastAsiaTheme="minorEastAsia" w:hAnsi="Times New Roman" w:cs="Times New Roman"/>
              <w:noProof/>
              <w:sz w:val="24"/>
              <w:szCs w:val="24"/>
              <w:lang w:val="en-ID" w:eastAsia="en-ID"/>
            </w:rPr>
          </w:pPr>
          <w:hyperlink w:anchor="_Toc179040726" w:history="1">
            <w:r w:rsidR="004228BF" w:rsidRPr="004228BF">
              <w:rPr>
                <w:rStyle w:val="Hyperlink"/>
                <w:rFonts w:ascii="Times New Roman" w:hAnsi="Times New Roman" w:cs="Times New Roman"/>
                <w:noProof/>
                <w:sz w:val="24"/>
                <w:szCs w:val="24"/>
                <w:lang w:val="en-US"/>
              </w:rPr>
              <w:t xml:space="preserve">4.2.6 Hubungan </w:t>
            </w:r>
            <w:r w:rsidR="004228BF" w:rsidRPr="00BD43DB">
              <w:rPr>
                <w:rStyle w:val="Hyperlink"/>
                <w:rFonts w:ascii="Times New Roman" w:hAnsi="Times New Roman" w:cs="Times New Roman"/>
                <w:noProof/>
                <w:sz w:val="24"/>
                <w:szCs w:val="24"/>
                <w:lang w:val="en-US"/>
              </w:rPr>
              <w:t>Kontrol Perilaku yang Dirasakan  Terhadap Niat Pembelian Kopi Siap Saji dengan Kemasan Berlabel Keberlanjutan (H5)</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_Toc179040726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50</w:t>
            </w:r>
            <w:r w:rsidR="004228BF" w:rsidRPr="004228BF">
              <w:rPr>
                <w:rFonts w:ascii="Times New Roman" w:hAnsi="Times New Roman" w:cs="Times New Roman"/>
                <w:noProof/>
                <w:webHidden/>
                <w:sz w:val="24"/>
                <w:szCs w:val="24"/>
              </w:rPr>
              <w:fldChar w:fldCharType="end"/>
            </w:r>
          </w:hyperlink>
        </w:p>
        <w:p w14:paraId="74B6F2C4" w14:textId="08CCC503" w:rsidR="004228BF" w:rsidRPr="004228BF" w:rsidRDefault="00F05059">
          <w:pPr>
            <w:pStyle w:val="TOC1"/>
            <w:rPr>
              <w:rFonts w:eastAsiaTheme="minorEastAsia"/>
              <w:b w:val="0"/>
              <w:lang w:val="en-ID" w:eastAsia="en-ID"/>
            </w:rPr>
          </w:pPr>
          <w:hyperlink w:anchor="_Toc179040727" w:history="1">
            <w:r w:rsidR="004228BF" w:rsidRPr="004228BF">
              <w:rPr>
                <w:rStyle w:val="Hyperlink"/>
                <w:rFonts w:eastAsia="Calibri"/>
                <w:bCs/>
                <w:lang w:val="id-ID"/>
              </w:rPr>
              <w:t>BAB V</w:t>
            </w:r>
          </w:hyperlink>
          <w:r w:rsidR="004228BF" w:rsidRPr="004228BF">
            <w:rPr>
              <w:rFonts w:eastAsiaTheme="minorEastAsia"/>
              <w:b w:val="0"/>
              <w:lang w:val="en-ID" w:eastAsia="en-ID"/>
            </w:rPr>
            <w:t xml:space="preserve"> </w:t>
          </w:r>
          <w:hyperlink w:anchor="_Toc179040728" w:history="1">
            <w:r w:rsidR="004228BF" w:rsidRPr="004228BF">
              <w:rPr>
                <w:rStyle w:val="Hyperlink"/>
                <w:rFonts w:eastAsia="Calibri"/>
                <w:bCs/>
                <w:lang w:val="id-ID"/>
              </w:rPr>
              <w:t>KESIMPULAN DAN SARAN</w:t>
            </w:r>
            <w:r w:rsidR="004228BF" w:rsidRPr="004228BF">
              <w:rPr>
                <w:webHidden/>
              </w:rPr>
              <w:tab/>
            </w:r>
            <w:r w:rsidR="004228BF" w:rsidRPr="004228BF">
              <w:rPr>
                <w:webHidden/>
              </w:rPr>
              <w:fldChar w:fldCharType="begin"/>
            </w:r>
            <w:r w:rsidR="004228BF" w:rsidRPr="004228BF">
              <w:rPr>
                <w:webHidden/>
              </w:rPr>
              <w:instrText xml:space="preserve"> PAGEREF _Toc179040728 \h </w:instrText>
            </w:r>
            <w:r w:rsidR="004228BF" w:rsidRPr="004228BF">
              <w:rPr>
                <w:webHidden/>
              </w:rPr>
            </w:r>
            <w:r w:rsidR="004228BF" w:rsidRPr="004228BF">
              <w:rPr>
                <w:webHidden/>
              </w:rPr>
              <w:fldChar w:fldCharType="separate"/>
            </w:r>
            <w:r w:rsidR="004228BF" w:rsidRPr="004228BF">
              <w:rPr>
                <w:webHidden/>
              </w:rPr>
              <w:t>51</w:t>
            </w:r>
            <w:r w:rsidR="004228BF" w:rsidRPr="004228BF">
              <w:rPr>
                <w:webHidden/>
              </w:rPr>
              <w:fldChar w:fldCharType="end"/>
            </w:r>
          </w:hyperlink>
        </w:p>
        <w:p w14:paraId="298C36D3" w14:textId="1D1A7C5A" w:rsidR="004228BF" w:rsidRPr="004228BF" w:rsidRDefault="00F05059">
          <w:pPr>
            <w:pStyle w:val="TOC2"/>
            <w:tabs>
              <w:tab w:val="left" w:pos="880"/>
              <w:tab w:val="right" w:leader="dot" w:pos="7927"/>
            </w:tabs>
            <w:rPr>
              <w:rFonts w:ascii="Times New Roman" w:eastAsiaTheme="minorEastAsia" w:hAnsi="Times New Roman" w:cs="Times New Roman"/>
              <w:noProof/>
              <w:sz w:val="24"/>
              <w:szCs w:val="24"/>
              <w:lang w:val="en-ID" w:eastAsia="en-ID"/>
            </w:rPr>
          </w:pPr>
          <w:hyperlink w:anchor="_Toc179040729" w:history="1">
            <w:r w:rsidR="004228BF" w:rsidRPr="004228BF">
              <w:rPr>
                <w:rStyle w:val="Hyperlink"/>
                <w:rFonts w:ascii="Times New Roman" w:hAnsi="Times New Roman" w:cs="Times New Roman"/>
                <w:bCs/>
                <w:noProof/>
                <w:sz w:val="24"/>
                <w:szCs w:val="24"/>
                <w:lang w:val="id-ID"/>
              </w:rPr>
              <w:t>5.1</w:t>
            </w:r>
            <w:r w:rsidR="004228BF" w:rsidRPr="004228BF">
              <w:rPr>
                <w:rFonts w:ascii="Times New Roman" w:eastAsiaTheme="minorEastAsia" w:hAnsi="Times New Roman" w:cs="Times New Roman"/>
                <w:noProof/>
                <w:sz w:val="24"/>
                <w:szCs w:val="24"/>
                <w:lang w:val="en-ID" w:eastAsia="en-ID"/>
              </w:rPr>
              <w:tab/>
            </w:r>
            <w:r w:rsidR="004228BF" w:rsidRPr="004228BF">
              <w:rPr>
                <w:rStyle w:val="Hyperlink"/>
                <w:rFonts w:ascii="Times New Roman" w:hAnsi="Times New Roman" w:cs="Times New Roman"/>
                <w:bCs/>
                <w:noProof/>
                <w:sz w:val="24"/>
                <w:szCs w:val="24"/>
                <w:lang w:val="id-ID"/>
              </w:rPr>
              <w:t>Kesimpulan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_Toc179040729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51</w:t>
            </w:r>
            <w:r w:rsidR="004228BF" w:rsidRPr="004228BF">
              <w:rPr>
                <w:rFonts w:ascii="Times New Roman" w:hAnsi="Times New Roman" w:cs="Times New Roman"/>
                <w:noProof/>
                <w:webHidden/>
                <w:sz w:val="24"/>
                <w:szCs w:val="24"/>
              </w:rPr>
              <w:fldChar w:fldCharType="end"/>
            </w:r>
          </w:hyperlink>
        </w:p>
        <w:p w14:paraId="03200C9B" w14:textId="28BDA57B" w:rsidR="004228BF" w:rsidRPr="004228BF" w:rsidRDefault="00F05059">
          <w:pPr>
            <w:pStyle w:val="TOC2"/>
            <w:tabs>
              <w:tab w:val="left" w:pos="880"/>
              <w:tab w:val="right" w:leader="dot" w:pos="7927"/>
            </w:tabs>
            <w:rPr>
              <w:rFonts w:ascii="Times New Roman" w:eastAsiaTheme="minorEastAsia" w:hAnsi="Times New Roman" w:cs="Times New Roman"/>
              <w:noProof/>
              <w:sz w:val="24"/>
              <w:szCs w:val="24"/>
              <w:lang w:val="en-ID" w:eastAsia="en-ID"/>
            </w:rPr>
          </w:pPr>
          <w:hyperlink w:anchor="_Toc179040730" w:history="1">
            <w:r w:rsidR="004228BF" w:rsidRPr="004228BF">
              <w:rPr>
                <w:rStyle w:val="Hyperlink"/>
                <w:rFonts w:ascii="Times New Roman" w:hAnsi="Times New Roman" w:cs="Times New Roman"/>
                <w:bCs/>
                <w:noProof/>
                <w:sz w:val="24"/>
                <w:szCs w:val="24"/>
                <w:lang w:val="id-ID"/>
              </w:rPr>
              <w:t>5.2</w:t>
            </w:r>
            <w:r w:rsidR="004228BF" w:rsidRPr="004228BF">
              <w:rPr>
                <w:rFonts w:ascii="Times New Roman" w:eastAsiaTheme="minorEastAsia" w:hAnsi="Times New Roman" w:cs="Times New Roman"/>
                <w:noProof/>
                <w:sz w:val="24"/>
                <w:szCs w:val="24"/>
                <w:lang w:val="en-ID" w:eastAsia="en-ID"/>
              </w:rPr>
              <w:tab/>
            </w:r>
            <w:r w:rsidR="004228BF" w:rsidRPr="004228BF">
              <w:rPr>
                <w:rStyle w:val="Hyperlink"/>
                <w:rFonts w:ascii="Times New Roman" w:hAnsi="Times New Roman" w:cs="Times New Roman"/>
                <w:bCs/>
                <w:noProof/>
                <w:sz w:val="24"/>
                <w:szCs w:val="24"/>
                <w:lang w:val="id-ID"/>
              </w:rPr>
              <w:t>Implikasi Penelitian</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_Toc179040730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51</w:t>
            </w:r>
            <w:r w:rsidR="004228BF" w:rsidRPr="004228BF">
              <w:rPr>
                <w:rFonts w:ascii="Times New Roman" w:hAnsi="Times New Roman" w:cs="Times New Roman"/>
                <w:noProof/>
                <w:webHidden/>
                <w:sz w:val="24"/>
                <w:szCs w:val="24"/>
              </w:rPr>
              <w:fldChar w:fldCharType="end"/>
            </w:r>
          </w:hyperlink>
        </w:p>
        <w:p w14:paraId="7F904283" w14:textId="37205E79" w:rsidR="004228BF" w:rsidRPr="004228BF" w:rsidRDefault="00F05059">
          <w:pPr>
            <w:pStyle w:val="TOC3"/>
            <w:tabs>
              <w:tab w:val="left" w:pos="1320"/>
              <w:tab w:val="right" w:leader="dot" w:pos="7927"/>
            </w:tabs>
            <w:rPr>
              <w:rFonts w:ascii="Times New Roman" w:eastAsiaTheme="minorEastAsia" w:hAnsi="Times New Roman" w:cs="Times New Roman"/>
              <w:noProof/>
              <w:sz w:val="24"/>
              <w:szCs w:val="24"/>
              <w:lang w:val="en-ID" w:eastAsia="en-ID"/>
            </w:rPr>
          </w:pPr>
          <w:hyperlink w:anchor="_Toc179040731" w:history="1">
            <w:r w:rsidR="004228BF" w:rsidRPr="004228BF">
              <w:rPr>
                <w:rStyle w:val="Hyperlink"/>
                <w:rFonts w:ascii="Times New Roman" w:hAnsi="Times New Roman" w:cs="Times New Roman"/>
                <w:bCs/>
                <w:noProof/>
                <w:sz w:val="24"/>
                <w:szCs w:val="24"/>
              </w:rPr>
              <w:t xml:space="preserve">5.2.1 </w:t>
            </w:r>
            <w:r w:rsidR="004228BF" w:rsidRPr="004228BF">
              <w:rPr>
                <w:rFonts w:ascii="Times New Roman" w:eastAsiaTheme="minorEastAsia" w:hAnsi="Times New Roman" w:cs="Times New Roman"/>
                <w:noProof/>
                <w:sz w:val="24"/>
                <w:szCs w:val="24"/>
                <w:lang w:val="en-ID" w:eastAsia="en-ID"/>
              </w:rPr>
              <w:tab/>
            </w:r>
            <w:r w:rsidR="004228BF" w:rsidRPr="004228BF">
              <w:rPr>
                <w:rStyle w:val="Hyperlink"/>
                <w:rFonts w:ascii="Times New Roman" w:hAnsi="Times New Roman" w:cs="Times New Roman"/>
                <w:bCs/>
                <w:noProof/>
                <w:sz w:val="24"/>
                <w:szCs w:val="24"/>
              </w:rPr>
              <w:t>Implikasi Teoritis</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_Toc179040731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52</w:t>
            </w:r>
            <w:r w:rsidR="004228BF" w:rsidRPr="004228BF">
              <w:rPr>
                <w:rFonts w:ascii="Times New Roman" w:hAnsi="Times New Roman" w:cs="Times New Roman"/>
                <w:noProof/>
                <w:webHidden/>
                <w:sz w:val="24"/>
                <w:szCs w:val="24"/>
              </w:rPr>
              <w:fldChar w:fldCharType="end"/>
            </w:r>
          </w:hyperlink>
        </w:p>
        <w:p w14:paraId="5C54A23D" w14:textId="79CE122D" w:rsidR="004228BF" w:rsidRPr="004228BF" w:rsidRDefault="00F05059">
          <w:pPr>
            <w:pStyle w:val="TOC3"/>
            <w:tabs>
              <w:tab w:val="left" w:pos="1320"/>
              <w:tab w:val="right" w:leader="dot" w:pos="7927"/>
            </w:tabs>
            <w:rPr>
              <w:rFonts w:ascii="Times New Roman" w:eastAsiaTheme="minorEastAsia" w:hAnsi="Times New Roman" w:cs="Times New Roman"/>
              <w:noProof/>
              <w:sz w:val="24"/>
              <w:szCs w:val="24"/>
              <w:lang w:val="en-ID" w:eastAsia="en-ID"/>
            </w:rPr>
          </w:pPr>
          <w:hyperlink w:anchor="_Toc179040732" w:history="1">
            <w:r w:rsidR="004228BF" w:rsidRPr="004228BF">
              <w:rPr>
                <w:rStyle w:val="Hyperlink"/>
                <w:rFonts w:ascii="Times New Roman" w:hAnsi="Times New Roman" w:cs="Times New Roman"/>
                <w:bCs/>
                <w:noProof/>
                <w:sz w:val="24"/>
                <w:szCs w:val="24"/>
              </w:rPr>
              <w:t>5.2.2</w:t>
            </w:r>
            <w:r w:rsidR="004228BF" w:rsidRPr="004228BF">
              <w:rPr>
                <w:rFonts w:ascii="Times New Roman" w:eastAsiaTheme="minorEastAsia" w:hAnsi="Times New Roman" w:cs="Times New Roman"/>
                <w:noProof/>
                <w:sz w:val="24"/>
                <w:szCs w:val="24"/>
                <w:lang w:val="en-ID" w:eastAsia="en-ID"/>
              </w:rPr>
              <w:tab/>
            </w:r>
            <w:r w:rsidR="004228BF" w:rsidRPr="004228BF">
              <w:rPr>
                <w:rStyle w:val="Hyperlink"/>
                <w:rFonts w:ascii="Times New Roman" w:hAnsi="Times New Roman" w:cs="Times New Roman"/>
                <w:bCs/>
                <w:noProof/>
                <w:sz w:val="24"/>
                <w:szCs w:val="24"/>
              </w:rPr>
              <w:t>Implikasi Praktis</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_Toc179040732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53</w:t>
            </w:r>
            <w:r w:rsidR="004228BF" w:rsidRPr="004228BF">
              <w:rPr>
                <w:rFonts w:ascii="Times New Roman" w:hAnsi="Times New Roman" w:cs="Times New Roman"/>
                <w:noProof/>
                <w:webHidden/>
                <w:sz w:val="24"/>
                <w:szCs w:val="24"/>
              </w:rPr>
              <w:fldChar w:fldCharType="end"/>
            </w:r>
          </w:hyperlink>
        </w:p>
        <w:p w14:paraId="35E0D84D" w14:textId="0E57788E" w:rsidR="004228BF" w:rsidRPr="004228BF" w:rsidRDefault="00F05059">
          <w:pPr>
            <w:pStyle w:val="TOC2"/>
            <w:tabs>
              <w:tab w:val="right" w:leader="dot" w:pos="7927"/>
            </w:tabs>
            <w:rPr>
              <w:rFonts w:ascii="Times New Roman" w:eastAsiaTheme="minorEastAsia" w:hAnsi="Times New Roman" w:cs="Times New Roman"/>
              <w:noProof/>
              <w:sz w:val="24"/>
              <w:szCs w:val="24"/>
              <w:lang w:val="en-ID" w:eastAsia="en-ID"/>
            </w:rPr>
          </w:pPr>
          <w:hyperlink w:anchor="_Toc179040733" w:history="1">
            <w:r w:rsidR="004228BF" w:rsidRPr="004228BF">
              <w:rPr>
                <w:rStyle w:val="Hyperlink"/>
                <w:rFonts w:ascii="Times New Roman" w:hAnsi="Times New Roman" w:cs="Times New Roman"/>
                <w:bCs/>
                <w:noProof/>
                <w:sz w:val="24"/>
                <w:szCs w:val="24"/>
                <w:lang w:val="id-ID"/>
              </w:rPr>
              <w:t>5.</w:t>
            </w:r>
            <w:r w:rsidR="004228BF" w:rsidRPr="004228BF">
              <w:rPr>
                <w:rStyle w:val="Hyperlink"/>
                <w:rFonts w:ascii="Times New Roman" w:hAnsi="Times New Roman" w:cs="Times New Roman"/>
                <w:bCs/>
                <w:noProof/>
                <w:sz w:val="24"/>
                <w:szCs w:val="24"/>
                <w:lang w:val="en-US"/>
              </w:rPr>
              <w:t>4</w:t>
            </w:r>
            <w:r w:rsidR="004228BF" w:rsidRPr="004228BF">
              <w:rPr>
                <w:rStyle w:val="Hyperlink"/>
                <w:rFonts w:ascii="Times New Roman" w:hAnsi="Times New Roman" w:cs="Times New Roman"/>
                <w:bCs/>
                <w:noProof/>
                <w:sz w:val="24"/>
                <w:szCs w:val="24"/>
                <w:lang w:val="id-ID"/>
              </w:rPr>
              <w:t xml:space="preserve"> Keterbatasan dan Penelitian Selanjutnya</w:t>
            </w:r>
            <w:r w:rsidR="004228BF" w:rsidRPr="004228BF">
              <w:rPr>
                <w:rFonts w:ascii="Times New Roman" w:hAnsi="Times New Roman" w:cs="Times New Roman"/>
                <w:noProof/>
                <w:webHidden/>
                <w:sz w:val="24"/>
                <w:szCs w:val="24"/>
              </w:rPr>
              <w:tab/>
            </w:r>
            <w:r w:rsidR="004228BF" w:rsidRPr="004228BF">
              <w:rPr>
                <w:rFonts w:ascii="Times New Roman" w:hAnsi="Times New Roman" w:cs="Times New Roman"/>
                <w:noProof/>
                <w:webHidden/>
                <w:sz w:val="24"/>
                <w:szCs w:val="24"/>
              </w:rPr>
              <w:fldChar w:fldCharType="begin"/>
            </w:r>
            <w:r w:rsidR="004228BF" w:rsidRPr="004228BF">
              <w:rPr>
                <w:rFonts w:ascii="Times New Roman" w:hAnsi="Times New Roman" w:cs="Times New Roman"/>
                <w:noProof/>
                <w:webHidden/>
                <w:sz w:val="24"/>
                <w:szCs w:val="24"/>
              </w:rPr>
              <w:instrText xml:space="preserve"> PAGEREF _Toc179040733 \h </w:instrText>
            </w:r>
            <w:r w:rsidR="004228BF" w:rsidRPr="004228BF">
              <w:rPr>
                <w:rFonts w:ascii="Times New Roman" w:hAnsi="Times New Roman" w:cs="Times New Roman"/>
                <w:noProof/>
                <w:webHidden/>
                <w:sz w:val="24"/>
                <w:szCs w:val="24"/>
              </w:rPr>
            </w:r>
            <w:r w:rsidR="004228BF" w:rsidRPr="004228BF">
              <w:rPr>
                <w:rFonts w:ascii="Times New Roman" w:hAnsi="Times New Roman" w:cs="Times New Roman"/>
                <w:noProof/>
                <w:webHidden/>
                <w:sz w:val="24"/>
                <w:szCs w:val="24"/>
              </w:rPr>
              <w:fldChar w:fldCharType="separate"/>
            </w:r>
            <w:r w:rsidR="004228BF" w:rsidRPr="004228BF">
              <w:rPr>
                <w:rFonts w:ascii="Times New Roman" w:hAnsi="Times New Roman" w:cs="Times New Roman"/>
                <w:noProof/>
                <w:webHidden/>
                <w:sz w:val="24"/>
                <w:szCs w:val="24"/>
              </w:rPr>
              <w:t>57</w:t>
            </w:r>
            <w:r w:rsidR="004228BF" w:rsidRPr="004228BF">
              <w:rPr>
                <w:rFonts w:ascii="Times New Roman" w:hAnsi="Times New Roman" w:cs="Times New Roman"/>
                <w:noProof/>
                <w:webHidden/>
                <w:sz w:val="24"/>
                <w:szCs w:val="24"/>
              </w:rPr>
              <w:fldChar w:fldCharType="end"/>
            </w:r>
          </w:hyperlink>
        </w:p>
        <w:p w14:paraId="0DD6C928" w14:textId="041254DF" w:rsidR="004228BF" w:rsidRPr="004228BF" w:rsidRDefault="00F05059">
          <w:pPr>
            <w:pStyle w:val="TOC1"/>
            <w:rPr>
              <w:rFonts w:eastAsiaTheme="minorEastAsia"/>
              <w:b w:val="0"/>
              <w:lang w:val="en-ID" w:eastAsia="en-ID"/>
            </w:rPr>
          </w:pPr>
          <w:hyperlink w:anchor="_Toc179040734" w:history="1">
            <w:r w:rsidR="004228BF" w:rsidRPr="004228BF">
              <w:rPr>
                <w:rStyle w:val="Hyperlink"/>
              </w:rPr>
              <w:t>DAFTAR PUSTAKA</w:t>
            </w:r>
            <w:r w:rsidR="004228BF" w:rsidRPr="004228BF">
              <w:rPr>
                <w:webHidden/>
              </w:rPr>
              <w:tab/>
            </w:r>
            <w:r w:rsidR="004228BF" w:rsidRPr="004228BF">
              <w:rPr>
                <w:webHidden/>
              </w:rPr>
              <w:fldChar w:fldCharType="begin"/>
            </w:r>
            <w:r w:rsidR="004228BF" w:rsidRPr="004228BF">
              <w:rPr>
                <w:webHidden/>
              </w:rPr>
              <w:instrText xml:space="preserve"> PAGEREF _Toc179040734 \h </w:instrText>
            </w:r>
            <w:r w:rsidR="004228BF" w:rsidRPr="004228BF">
              <w:rPr>
                <w:webHidden/>
              </w:rPr>
            </w:r>
            <w:r w:rsidR="004228BF" w:rsidRPr="004228BF">
              <w:rPr>
                <w:webHidden/>
              </w:rPr>
              <w:fldChar w:fldCharType="separate"/>
            </w:r>
            <w:r w:rsidR="004228BF" w:rsidRPr="004228BF">
              <w:rPr>
                <w:webHidden/>
              </w:rPr>
              <w:t>58</w:t>
            </w:r>
            <w:r w:rsidR="004228BF" w:rsidRPr="004228BF">
              <w:rPr>
                <w:webHidden/>
              </w:rPr>
              <w:fldChar w:fldCharType="end"/>
            </w:r>
          </w:hyperlink>
        </w:p>
        <w:p w14:paraId="03EFCC71" w14:textId="54D308EA" w:rsidR="004228BF" w:rsidRPr="004228BF" w:rsidRDefault="00F05059">
          <w:pPr>
            <w:pStyle w:val="TOC1"/>
            <w:rPr>
              <w:rFonts w:eastAsiaTheme="minorEastAsia"/>
              <w:b w:val="0"/>
              <w:lang w:val="en-ID" w:eastAsia="en-ID"/>
            </w:rPr>
          </w:pPr>
          <w:hyperlink w:anchor="_Toc179040735" w:history="1">
            <w:r w:rsidR="004228BF" w:rsidRPr="004228BF">
              <w:rPr>
                <w:rStyle w:val="Hyperlink"/>
                <w:rFonts w:eastAsia="Times New Roman"/>
              </w:rPr>
              <w:t>LAMPIRAN</w:t>
            </w:r>
            <w:r w:rsidR="004228BF" w:rsidRPr="004228BF">
              <w:rPr>
                <w:webHidden/>
              </w:rPr>
              <w:tab/>
            </w:r>
            <w:r w:rsidR="004228BF" w:rsidRPr="004228BF">
              <w:rPr>
                <w:webHidden/>
              </w:rPr>
              <w:fldChar w:fldCharType="begin"/>
            </w:r>
            <w:r w:rsidR="004228BF" w:rsidRPr="004228BF">
              <w:rPr>
                <w:webHidden/>
              </w:rPr>
              <w:instrText xml:space="preserve"> PAGEREF _Toc179040735 \h </w:instrText>
            </w:r>
            <w:r w:rsidR="004228BF" w:rsidRPr="004228BF">
              <w:rPr>
                <w:webHidden/>
              </w:rPr>
            </w:r>
            <w:r w:rsidR="004228BF" w:rsidRPr="004228BF">
              <w:rPr>
                <w:webHidden/>
              </w:rPr>
              <w:fldChar w:fldCharType="separate"/>
            </w:r>
            <w:r w:rsidR="004228BF" w:rsidRPr="004228BF">
              <w:rPr>
                <w:webHidden/>
              </w:rPr>
              <w:t>64</w:t>
            </w:r>
            <w:r w:rsidR="004228BF" w:rsidRPr="004228BF">
              <w:rPr>
                <w:webHidden/>
              </w:rPr>
              <w:fldChar w:fldCharType="end"/>
            </w:r>
          </w:hyperlink>
        </w:p>
        <w:p w14:paraId="03EC1F22" w14:textId="2182B46A" w:rsidR="0029076D" w:rsidRPr="0029076D" w:rsidRDefault="0029076D" w:rsidP="0029076D">
          <w:pPr>
            <w:spacing w:line="360" w:lineRule="auto"/>
            <w:rPr>
              <w:rFonts w:ascii="Times New Roman" w:hAnsi="Times New Roman" w:cs="Times New Roman"/>
              <w:sz w:val="24"/>
              <w:szCs w:val="24"/>
            </w:rPr>
          </w:pPr>
          <w:r w:rsidRPr="0029076D">
            <w:rPr>
              <w:rFonts w:ascii="Times New Roman" w:hAnsi="Times New Roman" w:cs="Times New Roman"/>
              <w:b/>
              <w:bCs/>
              <w:noProof/>
              <w:sz w:val="24"/>
              <w:szCs w:val="24"/>
            </w:rPr>
            <w:fldChar w:fldCharType="end"/>
          </w:r>
        </w:p>
      </w:sdtContent>
    </w:sdt>
    <w:p w14:paraId="04E3EF44" w14:textId="77777777" w:rsidR="00F34248" w:rsidRDefault="00F34248">
      <w:pPr>
        <w:keepNext/>
        <w:keepLines/>
        <w:pBdr>
          <w:top w:val="nil"/>
          <w:left w:val="nil"/>
          <w:bottom w:val="nil"/>
          <w:right w:val="nil"/>
          <w:between w:val="nil"/>
        </w:pBdr>
        <w:spacing w:before="240" w:after="0" w:line="360" w:lineRule="auto"/>
        <w:rPr>
          <w:rFonts w:ascii="Times New Roman" w:eastAsia="Times New Roman" w:hAnsi="Times New Roman" w:cs="Times New Roman"/>
          <w:color w:val="2F5496"/>
          <w:sz w:val="24"/>
          <w:szCs w:val="24"/>
        </w:rPr>
      </w:pPr>
    </w:p>
    <w:p w14:paraId="1F2F3FCF" w14:textId="6B45B286" w:rsidR="00F34248" w:rsidRDefault="00F34248" w:rsidP="00983AE8">
      <w:pPr>
        <w:pBdr>
          <w:top w:val="nil"/>
          <w:left w:val="nil"/>
          <w:bottom w:val="nil"/>
          <w:right w:val="nil"/>
          <w:between w:val="nil"/>
        </w:pBdr>
        <w:tabs>
          <w:tab w:val="right" w:pos="7927"/>
        </w:tabs>
        <w:spacing w:after="100" w:line="360" w:lineRule="auto"/>
        <w:rPr>
          <w:rFonts w:ascii="Times New Roman" w:eastAsia="Times New Roman" w:hAnsi="Times New Roman" w:cs="Times New Roman"/>
          <w:color w:val="2F5496"/>
          <w:sz w:val="24"/>
          <w:szCs w:val="24"/>
        </w:rPr>
      </w:pPr>
    </w:p>
    <w:p w14:paraId="72AF9813" w14:textId="77777777" w:rsidR="00F34248" w:rsidRDefault="00F34248">
      <w:pPr>
        <w:spacing w:line="360" w:lineRule="auto"/>
        <w:rPr>
          <w:rFonts w:ascii="Times New Roman" w:eastAsia="Times New Roman" w:hAnsi="Times New Roman" w:cs="Times New Roman"/>
          <w:sz w:val="24"/>
          <w:szCs w:val="24"/>
        </w:rPr>
      </w:pPr>
    </w:p>
    <w:p w14:paraId="556A13BA" w14:textId="77777777" w:rsidR="00F34248" w:rsidRDefault="00F34248">
      <w:pPr>
        <w:spacing w:line="360" w:lineRule="auto"/>
        <w:rPr>
          <w:rFonts w:ascii="Times New Roman" w:eastAsia="Times New Roman" w:hAnsi="Times New Roman" w:cs="Times New Roman"/>
          <w:sz w:val="24"/>
          <w:szCs w:val="24"/>
        </w:rPr>
      </w:pPr>
    </w:p>
    <w:p w14:paraId="6183A61A" w14:textId="77777777" w:rsidR="00F34248" w:rsidRDefault="00F34248">
      <w:pPr>
        <w:spacing w:line="360" w:lineRule="auto"/>
        <w:rPr>
          <w:rFonts w:ascii="Times New Roman" w:eastAsia="Times New Roman" w:hAnsi="Times New Roman" w:cs="Times New Roman"/>
          <w:sz w:val="24"/>
          <w:szCs w:val="24"/>
        </w:rPr>
      </w:pPr>
    </w:p>
    <w:p w14:paraId="128823FE" w14:textId="77777777" w:rsidR="00F34248" w:rsidRDefault="00F34248">
      <w:pPr>
        <w:spacing w:line="360" w:lineRule="auto"/>
        <w:rPr>
          <w:rFonts w:ascii="Times New Roman" w:eastAsia="Times New Roman" w:hAnsi="Times New Roman" w:cs="Times New Roman"/>
          <w:sz w:val="24"/>
          <w:szCs w:val="24"/>
        </w:rPr>
      </w:pPr>
    </w:p>
    <w:p w14:paraId="0BD97402" w14:textId="77777777" w:rsidR="00F34248" w:rsidRDefault="00F34248">
      <w:pPr>
        <w:spacing w:line="360" w:lineRule="auto"/>
        <w:rPr>
          <w:rFonts w:ascii="Times New Roman" w:eastAsia="Times New Roman" w:hAnsi="Times New Roman" w:cs="Times New Roman"/>
          <w:sz w:val="24"/>
          <w:szCs w:val="24"/>
        </w:rPr>
      </w:pPr>
    </w:p>
    <w:p w14:paraId="30443510" w14:textId="77777777" w:rsidR="00F34248" w:rsidRDefault="00F34248">
      <w:pPr>
        <w:spacing w:line="360" w:lineRule="auto"/>
        <w:rPr>
          <w:rFonts w:ascii="Times New Roman" w:eastAsia="Times New Roman" w:hAnsi="Times New Roman" w:cs="Times New Roman"/>
          <w:sz w:val="24"/>
          <w:szCs w:val="24"/>
        </w:rPr>
      </w:pPr>
    </w:p>
    <w:p w14:paraId="43B47377" w14:textId="77777777" w:rsidR="00F34248" w:rsidRDefault="00F34248">
      <w:pPr>
        <w:spacing w:line="360" w:lineRule="auto"/>
        <w:rPr>
          <w:rFonts w:ascii="Times New Roman" w:eastAsia="Times New Roman" w:hAnsi="Times New Roman" w:cs="Times New Roman"/>
          <w:sz w:val="24"/>
          <w:szCs w:val="24"/>
        </w:rPr>
      </w:pPr>
    </w:p>
    <w:p w14:paraId="13B5102E" w14:textId="77777777" w:rsidR="00F34248" w:rsidRPr="00463E20" w:rsidRDefault="00F34248">
      <w:pPr>
        <w:rPr>
          <w:rFonts w:ascii="Times New Roman" w:eastAsia="DengXian" w:hAnsi="Times New Roman" w:cs="Times New Roman"/>
          <w:sz w:val="24"/>
          <w:szCs w:val="24"/>
          <w:lang w:eastAsia="zh-CN"/>
        </w:rPr>
        <w:sectPr w:rsidR="00F34248" w:rsidRPr="00463E20" w:rsidSect="00463E20">
          <w:headerReference w:type="default" r:id="rId22"/>
          <w:footerReference w:type="default" r:id="rId23"/>
          <w:pgSz w:w="11906" w:h="16838" w:code="9"/>
          <w:pgMar w:top="2268" w:right="1701" w:bottom="1701" w:left="2268" w:header="709" w:footer="709" w:gutter="0"/>
          <w:pgNumType w:fmt="lowerRoman"/>
          <w:cols w:space="720"/>
          <w:docGrid w:linePitch="299"/>
        </w:sectPr>
      </w:pPr>
    </w:p>
    <w:p w14:paraId="53E2E812" w14:textId="77777777" w:rsidR="00983AE8" w:rsidRPr="0029076D" w:rsidRDefault="00983AE8" w:rsidP="0029076D">
      <w:pPr>
        <w:pStyle w:val="Heading1"/>
        <w:jc w:val="left"/>
        <w:rPr>
          <w:rFonts w:eastAsia="DengXian"/>
          <w:lang w:eastAsia="zh-CN"/>
        </w:rPr>
        <w:sectPr w:rsidR="00983AE8" w:rsidRPr="0029076D" w:rsidSect="00E1366F">
          <w:headerReference w:type="default" r:id="rId24"/>
          <w:footerReference w:type="default" r:id="rId25"/>
          <w:type w:val="continuous"/>
          <w:pgSz w:w="11906" w:h="16838" w:code="9"/>
          <w:pgMar w:top="2268" w:right="1701" w:bottom="1701" w:left="2268" w:header="709" w:footer="709" w:gutter="0"/>
          <w:pgNumType w:fmt="lowerRoman"/>
          <w:cols w:space="720"/>
          <w:docGrid w:linePitch="299"/>
        </w:sectPr>
      </w:pPr>
      <w:bookmarkStart w:id="24" w:name="_heading=h.30j0zll" w:colFirst="0" w:colLast="0"/>
      <w:bookmarkEnd w:id="24"/>
    </w:p>
    <w:p w14:paraId="243A5E99" w14:textId="70D26E6B" w:rsidR="00F34248" w:rsidRDefault="00375896">
      <w:pPr>
        <w:pStyle w:val="Heading1"/>
      </w:pPr>
      <w:bookmarkStart w:id="25" w:name="_Toc179040679"/>
      <w:r>
        <w:lastRenderedPageBreak/>
        <w:t>DAFTAR TABEL</w:t>
      </w:r>
      <w:bookmarkEnd w:id="25"/>
    </w:p>
    <w:p w14:paraId="6E4BDBA9" w14:textId="77777777" w:rsidR="00F34248" w:rsidRDefault="00F34248"/>
    <w:tbl>
      <w:tblPr>
        <w:tblW w:w="7936" w:type="dxa"/>
        <w:tblBorders>
          <w:top w:val="nil"/>
          <w:left w:val="nil"/>
          <w:bottom w:val="nil"/>
          <w:right w:val="nil"/>
          <w:insideH w:val="nil"/>
          <w:insideV w:val="nil"/>
        </w:tblBorders>
        <w:tblLayout w:type="fixed"/>
        <w:tblLook w:val="0400" w:firstRow="0" w:lastRow="0" w:firstColumn="0" w:lastColumn="0" w:noHBand="0" w:noVBand="1"/>
      </w:tblPr>
      <w:tblGrid>
        <w:gridCol w:w="7230"/>
        <w:gridCol w:w="706"/>
      </w:tblGrid>
      <w:tr w:rsidR="00A91BF9" w:rsidRPr="00A91BF9" w14:paraId="18CB1395" w14:textId="77777777" w:rsidTr="00A91BF9">
        <w:tc>
          <w:tcPr>
            <w:tcW w:w="7230" w:type="dxa"/>
          </w:tcPr>
          <w:p w14:paraId="2088A3D3" w14:textId="0194D175" w:rsidR="00A91BF9" w:rsidRPr="00A91BF9" w:rsidRDefault="00A91BF9" w:rsidP="00A91BF9">
            <w:pPr>
              <w:spacing w:after="0" w:line="360" w:lineRule="auto"/>
              <w:rPr>
                <w:rFonts w:ascii="Times New Roman" w:eastAsia="Times New Roman" w:hAnsi="Times New Roman" w:cs="Times New Roman"/>
                <w:b/>
                <w:bCs/>
                <w:sz w:val="24"/>
                <w:szCs w:val="24"/>
                <w:lang w:val="en-US"/>
              </w:rPr>
            </w:pPr>
            <w:r w:rsidRPr="00A91BF9">
              <w:rPr>
                <w:rFonts w:ascii="Times New Roman" w:eastAsia="Times New Roman" w:hAnsi="Times New Roman" w:cs="Times New Roman"/>
                <w:b/>
                <w:bCs/>
                <w:sz w:val="24"/>
                <w:szCs w:val="24"/>
                <w:lang w:val="en-US"/>
              </w:rPr>
              <w:t>Judul</w:t>
            </w:r>
          </w:p>
        </w:tc>
        <w:tc>
          <w:tcPr>
            <w:tcW w:w="706" w:type="dxa"/>
          </w:tcPr>
          <w:p w14:paraId="35019558" w14:textId="5E54AA51" w:rsidR="00A91BF9" w:rsidRPr="00A91BF9" w:rsidRDefault="00A91BF9" w:rsidP="00A91BF9">
            <w:pPr>
              <w:spacing w:after="0" w:line="360" w:lineRule="auto"/>
              <w:rPr>
                <w:rFonts w:ascii="Times New Roman" w:eastAsia="Times New Roman" w:hAnsi="Times New Roman" w:cs="Times New Roman"/>
                <w:b/>
                <w:bCs/>
                <w:sz w:val="24"/>
                <w:szCs w:val="24"/>
                <w:lang w:val="en-US"/>
              </w:rPr>
            </w:pPr>
            <w:r w:rsidRPr="00A91BF9">
              <w:rPr>
                <w:rFonts w:ascii="Times New Roman" w:eastAsia="Times New Roman" w:hAnsi="Times New Roman" w:cs="Times New Roman"/>
                <w:b/>
                <w:bCs/>
                <w:sz w:val="24"/>
                <w:szCs w:val="24"/>
                <w:lang w:val="en-US"/>
              </w:rPr>
              <w:t>Hal.</w:t>
            </w:r>
          </w:p>
        </w:tc>
      </w:tr>
      <w:tr w:rsidR="00D13788" w14:paraId="2A309114" w14:textId="77777777" w:rsidTr="00A91BF9">
        <w:tc>
          <w:tcPr>
            <w:tcW w:w="7230" w:type="dxa"/>
          </w:tcPr>
          <w:p w14:paraId="4834AB4A" w14:textId="7BC83708" w:rsidR="00D13788" w:rsidRPr="00D13788" w:rsidRDefault="00D13788" w:rsidP="00D13788">
            <w:pPr>
              <w:spacing w:after="0" w:line="360" w:lineRule="auto"/>
              <w:rPr>
                <w:rFonts w:ascii="Times New Roman" w:eastAsia="Times New Roman" w:hAnsi="Times New Roman" w:cs="Times New Roman"/>
                <w:sz w:val="24"/>
                <w:szCs w:val="24"/>
                <w:lang w:val="en-US"/>
              </w:rPr>
            </w:pPr>
            <w:r w:rsidRPr="00D13788">
              <w:rPr>
                <w:rFonts w:ascii="Times New Roman" w:eastAsia="Times New Roman" w:hAnsi="Times New Roman" w:cs="Times New Roman"/>
                <w:sz w:val="24"/>
                <w:szCs w:val="24"/>
              </w:rPr>
              <w:t>Tabel 2.1 Penelitian Terdahulu ……………</w:t>
            </w:r>
            <w:r w:rsidRPr="00D13788">
              <w:rPr>
                <w:rFonts w:ascii="Times New Roman" w:eastAsia="Times New Roman" w:hAnsi="Times New Roman" w:cs="Times New Roman"/>
                <w:sz w:val="24"/>
                <w:szCs w:val="24"/>
                <w:lang w:val="en-US"/>
              </w:rPr>
              <w:t>…………………………</w:t>
            </w:r>
            <w:r w:rsidR="00A91BF9">
              <w:rPr>
                <w:rFonts w:ascii="Times New Roman" w:eastAsia="Times New Roman" w:hAnsi="Times New Roman" w:cs="Times New Roman"/>
                <w:sz w:val="24"/>
                <w:szCs w:val="24"/>
                <w:lang w:val="en-US"/>
              </w:rPr>
              <w:t>…..</w:t>
            </w:r>
          </w:p>
        </w:tc>
        <w:tc>
          <w:tcPr>
            <w:tcW w:w="706" w:type="dxa"/>
          </w:tcPr>
          <w:p w14:paraId="279C1724" w14:textId="77777777" w:rsidR="00D13788" w:rsidRDefault="00D13788" w:rsidP="00D13788">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r>
      <w:tr w:rsidR="00D13788" w14:paraId="7CE3DD43" w14:textId="77777777" w:rsidTr="00A91BF9">
        <w:tc>
          <w:tcPr>
            <w:tcW w:w="7230" w:type="dxa"/>
          </w:tcPr>
          <w:p w14:paraId="243A6D4E" w14:textId="4AF421AC" w:rsidR="00D13788" w:rsidRPr="00A91BF9" w:rsidRDefault="00D13788" w:rsidP="00D13788">
            <w:pPr>
              <w:spacing w:after="0" w:line="360" w:lineRule="auto"/>
              <w:rPr>
                <w:rFonts w:ascii="Times New Roman" w:eastAsia="DengXian" w:hAnsi="Times New Roman" w:cs="Times New Roman"/>
                <w:sz w:val="24"/>
                <w:szCs w:val="24"/>
                <w:lang w:val="en-US" w:eastAsia="zh-CN"/>
              </w:rPr>
            </w:pPr>
            <w:r w:rsidRPr="00D13788">
              <w:rPr>
                <w:rFonts w:ascii="Times New Roman" w:eastAsia="Times New Roman" w:hAnsi="Times New Roman" w:cs="Times New Roman"/>
                <w:sz w:val="24"/>
                <w:szCs w:val="24"/>
              </w:rPr>
              <w:t>Tabel 3.1 Defenisi Operasional dan Pengembangan Item Kuesioner……</w:t>
            </w:r>
          </w:p>
        </w:tc>
        <w:tc>
          <w:tcPr>
            <w:tcW w:w="706" w:type="dxa"/>
          </w:tcPr>
          <w:p w14:paraId="70801649" w14:textId="77777777" w:rsidR="00D13788" w:rsidRDefault="00D13788" w:rsidP="00D13788">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D13788" w14:paraId="23B7219F" w14:textId="77777777" w:rsidTr="00A91BF9">
        <w:tc>
          <w:tcPr>
            <w:tcW w:w="7230" w:type="dxa"/>
          </w:tcPr>
          <w:p w14:paraId="4CAC3F29" w14:textId="12BC8F64" w:rsidR="00D13788" w:rsidRPr="00D13788" w:rsidRDefault="00D13788" w:rsidP="00D13788">
            <w:pPr>
              <w:spacing w:after="0" w:line="360" w:lineRule="auto"/>
              <w:rPr>
                <w:rFonts w:ascii="Times New Roman" w:eastAsia="SimSun" w:hAnsi="Times New Roman" w:cs="Times New Roman"/>
                <w:sz w:val="24"/>
                <w:szCs w:val="24"/>
                <w:lang w:val="en-US" w:eastAsia="zh-CN"/>
              </w:rPr>
            </w:pPr>
            <w:r w:rsidRPr="00D13788">
              <w:rPr>
                <w:rFonts w:ascii="Times New Roman" w:hAnsi="Times New Roman" w:cs="Times New Roman"/>
                <w:sz w:val="24"/>
                <w:szCs w:val="24"/>
                <w:lang w:val="en-US" w:eastAsia="zh-CN"/>
              </w:rPr>
              <w:t>Tabel 4.1. Karakteristik Responden</w:t>
            </w:r>
            <w:r w:rsidR="00D91113">
              <w:rPr>
                <w:rFonts w:ascii="Times New Roman" w:hAnsi="Times New Roman" w:cs="Times New Roman"/>
                <w:sz w:val="24"/>
                <w:szCs w:val="24"/>
                <w:lang w:val="en-US" w:eastAsia="zh-CN"/>
              </w:rPr>
              <w:t>………………………………………</w:t>
            </w:r>
          </w:p>
        </w:tc>
        <w:tc>
          <w:tcPr>
            <w:tcW w:w="706" w:type="dxa"/>
          </w:tcPr>
          <w:p w14:paraId="06FFF06C" w14:textId="77777777" w:rsidR="00D13788" w:rsidRPr="004A5266" w:rsidRDefault="00D13788" w:rsidP="00D13788">
            <w:pPr>
              <w:spacing w:after="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36</w:t>
            </w:r>
          </w:p>
        </w:tc>
      </w:tr>
      <w:tr w:rsidR="00D13788" w14:paraId="13B32182" w14:textId="77777777" w:rsidTr="00A91BF9">
        <w:tc>
          <w:tcPr>
            <w:tcW w:w="7230" w:type="dxa"/>
          </w:tcPr>
          <w:p w14:paraId="4391A80E" w14:textId="66D5A2E0" w:rsidR="00D13788" w:rsidRPr="00D13788" w:rsidRDefault="00D13788" w:rsidP="00D13788">
            <w:pPr>
              <w:tabs>
                <w:tab w:val="left" w:pos="1477"/>
              </w:tabs>
              <w:spacing w:after="0" w:line="360" w:lineRule="auto"/>
              <w:rPr>
                <w:rFonts w:ascii="Times New Roman" w:hAnsi="Times New Roman" w:cs="Times New Roman"/>
                <w:sz w:val="24"/>
                <w:szCs w:val="24"/>
                <w:lang w:val="en-US" w:eastAsia="zh-CN"/>
              </w:rPr>
            </w:pPr>
            <w:r w:rsidRPr="00D13788">
              <w:rPr>
                <w:rFonts w:ascii="Times New Roman" w:hAnsi="Times New Roman" w:cs="Times New Roman"/>
                <w:sz w:val="24"/>
                <w:szCs w:val="24"/>
                <w:lang w:val="en-US" w:eastAsia="zh-CN"/>
              </w:rPr>
              <w:t xml:space="preserve">Tabel 4.2. </w:t>
            </w:r>
            <w:r w:rsidRPr="00D13788">
              <w:rPr>
                <w:rFonts w:ascii="Times New Roman" w:hAnsi="Times New Roman" w:cs="Times New Roman"/>
                <w:i/>
                <w:iCs/>
                <w:sz w:val="24"/>
                <w:szCs w:val="24"/>
                <w:lang w:val="en-US" w:eastAsia="zh-CN"/>
              </w:rPr>
              <w:t>Construct Validity and Internal Consistency</w:t>
            </w:r>
            <w:r w:rsidR="00D91113">
              <w:rPr>
                <w:rFonts w:ascii="Times New Roman" w:hAnsi="Times New Roman" w:cs="Times New Roman"/>
                <w:i/>
                <w:iCs/>
                <w:sz w:val="24"/>
                <w:szCs w:val="24"/>
                <w:lang w:val="en-US" w:eastAsia="zh-CN"/>
              </w:rPr>
              <w:t>……………………</w:t>
            </w:r>
          </w:p>
        </w:tc>
        <w:tc>
          <w:tcPr>
            <w:tcW w:w="706" w:type="dxa"/>
          </w:tcPr>
          <w:p w14:paraId="45E8EC04" w14:textId="77777777" w:rsidR="00D13788" w:rsidRDefault="00D13788" w:rsidP="00D13788">
            <w:pPr>
              <w:spacing w:after="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39</w:t>
            </w:r>
          </w:p>
        </w:tc>
      </w:tr>
      <w:tr w:rsidR="00D13788" w14:paraId="55971AC1" w14:textId="77777777" w:rsidTr="00A91BF9">
        <w:tc>
          <w:tcPr>
            <w:tcW w:w="7230" w:type="dxa"/>
          </w:tcPr>
          <w:p w14:paraId="5A1939B6" w14:textId="2CD66A61" w:rsidR="00D13788" w:rsidRPr="00D13788" w:rsidRDefault="00D13788" w:rsidP="00D13788">
            <w:pPr>
              <w:spacing w:after="0" w:line="360" w:lineRule="auto"/>
              <w:rPr>
                <w:rFonts w:ascii="Times New Roman" w:hAnsi="Times New Roman" w:cs="Times New Roman"/>
                <w:sz w:val="24"/>
                <w:szCs w:val="24"/>
                <w:lang w:val="en-US" w:eastAsia="zh-CN"/>
              </w:rPr>
            </w:pPr>
            <w:r w:rsidRPr="00D13788">
              <w:rPr>
                <w:rFonts w:ascii="Times New Roman" w:hAnsi="Times New Roman" w:cs="Times New Roman"/>
                <w:sz w:val="24"/>
                <w:szCs w:val="24"/>
                <w:lang w:val="en-US" w:eastAsia="zh-CN"/>
              </w:rPr>
              <w:t xml:space="preserve">Table 4.3. </w:t>
            </w:r>
            <w:r w:rsidRPr="00D13788">
              <w:rPr>
                <w:rFonts w:ascii="Times New Roman" w:hAnsi="Times New Roman" w:cs="Times New Roman"/>
                <w:i/>
                <w:iCs/>
                <w:sz w:val="24"/>
                <w:szCs w:val="24"/>
                <w:lang w:val="en-US" w:eastAsia="zh-CN"/>
              </w:rPr>
              <w:t>Fornell-Larcker Criterion</w:t>
            </w:r>
            <w:r w:rsidR="00D91113">
              <w:rPr>
                <w:rFonts w:ascii="Times New Roman" w:hAnsi="Times New Roman" w:cs="Times New Roman"/>
                <w:i/>
                <w:iCs/>
                <w:sz w:val="24"/>
                <w:szCs w:val="24"/>
                <w:lang w:val="en-US" w:eastAsia="zh-CN"/>
              </w:rPr>
              <w:t>…………………………………………</w:t>
            </w:r>
          </w:p>
        </w:tc>
        <w:tc>
          <w:tcPr>
            <w:tcW w:w="706" w:type="dxa"/>
          </w:tcPr>
          <w:p w14:paraId="14C7F1E2" w14:textId="77777777" w:rsidR="00D13788" w:rsidRDefault="00D13788" w:rsidP="00D13788">
            <w:pPr>
              <w:spacing w:after="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40</w:t>
            </w:r>
          </w:p>
        </w:tc>
      </w:tr>
      <w:tr w:rsidR="00D13788" w14:paraId="0DCC7A27" w14:textId="77777777" w:rsidTr="00A91BF9">
        <w:tc>
          <w:tcPr>
            <w:tcW w:w="7230" w:type="dxa"/>
          </w:tcPr>
          <w:p w14:paraId="20EA4C09" w14:textId="279DB81B" w:rsidR="00D13788" w:rsidRPr="00D13788" w:rsidRDefault="00D13788" w:rsidP="00D91113">
            <w:pPr>
              <w:tabs>
                <w:tab w:val="left" w:pos="4694"/>
              </w:tabs>
              <w:spacing w:after="0" w:line="360" w:lineRule="auto"/>
              <w:rPr>
                <w:rFonts w:ascii="Times New Roman" w:hAnsi="Times New Roman" w:cs="Times New Roman"/>
                <w:sz w:val="24"/>
                <w:szCs w:val="24"/>
                <w:lang w:val="en-US" w:eastAsia="zh-CN"/>
              </w:rPr>
            </w:pPr>
            <w:r w:rsidRPr="00D13788">
              <w:rPr>
                <w:rFonts w:ascii="Times New Roman" w:hAnsi="Times New Roman" w:cs="Times New Roman"/>
                <w:sz w:val="24"/>
                <w:szCs w:val="24"/>
                <w:lang w:val="en-US" w:eastAsia="zh-CN"/>
              </w:rPr>
              <w:t>Table 4.4. Discriminant Validity by HTMT</w:t>
            </w:r>
            <w:r w:rsidR="00D91113">
              <w:rPr>
                <w:rFonts w:ascii="Times New Roman" w:hAnsi="Times New Roman" w:cs="Times New Roman"/>
                <w:sz w:val="24"/>
                <w:szCs w:val="24"/>
                <w:lang w:val="en-US" w:eastAsia="zh-CN"/>
              </w:rPr>
              <w:t>……………………………</w:t>
            </w:r>
            <w:r w:rsidR="00A91BF9">
              <w:rPr>
                <w:rFonts w:ascii="Times New Roman" w:hAnsi="Times New Roman" w:cs="Times New Roman"/>
                <w:sz w:val="24"/>
                <w:szCs w:val="24"/>
                <w:lang w:val="en-US" w:eastAsia="zh-CN"/>
              </w:rPr>
              <w:t>...</w:t>
            </w:r>
          </w:p>
        </w:tc>
        <w:tc>
          <w:tcPr>
            <w:tcW w:w="706" w:type="dxa"/>
          </w:tcPr>
          <w:p w14:paraId="5773BAA7" w14:textId="77777777" w:rsidR="00D13788" w:rsidRDefault="00D13788" w:rsidP="00D13788">
            <w:pPr>
              <w:spacing w:after="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41</w:t>
            </w:r>
          </w:p>
        </w:tc>
      </w:tr>
      <w:tr w:rsidR="00D13788" w14:paraId="1E2EFCE6" w14:textId="77777777" w:rsidTr="00A91BF9">
        <w:tc>
          <w:tcPr>
            <w:tcW w:w="7230" w:type="dxa"/>
          </w:tcPr>
          <w:p w14:paraId="7876E9B4" w14:textId="247BFEE7" w:rsidR="00D13788" w:rsidRPr="00D13788" w:rsidRDefault="00D13788" w:rsidP="00D13788">
            <w:pPr>
              <w:spacing w:after="0" w:line="360" w:lineRule="auto"/>
              <w:rPr>
                <w:rFonts w:ascii="Times New Roman" w:hAnsi="Times New Roman" w:cs="Times New Roman"/>
                <w:sz w:val="24"/>
                <w:szCs w:val="24"/>
                <w:lang w:val="en-US"/>
              </w:rPr>
            </w:pPr>
            <w:r w:rsidRPr="00D13788">
              <w:rPr>
                <w:rFonts w:ascii="Times New Roman" w:hAnsi="Times New Roman" w:cs="Times New Roman"/>
                <w:sz w:val="24"/>
                <w:szCs w:val="24"/>
                <w:lang w:val="en-US"/>
              </w:rPr>
              <w:t xml:space="preserve">Tabel 4.5. </w:t>
            </w:r>
            <w:r w:rsidRPr="00D13788">
              <w:rPr>
                <w:rFonts w:ascii="Times New Roman" w:hAnsi="Times New Roman" w:cs="Times New Roman"/>
                <w:i/>
                <w:iCs/>
                <w:sz w:val="24"/>
                <w:szCs w:val="24"/>
                <w:lang w:val="en-US"/>
              </w:rPr>
              <w:t>Cross Loadings</w:t>
            </w:r>
            <w:r w:rsidR="00D91113">
              <w:rPr>
                <w:rFonts w:ascii="Times New Roman" w:hAnsi="Times New Roman" w:cs="Times New Roman"/>
                <w:i/>
                <w:iCs/>
                <w:sz w:val="24"/>
                <w:szCs w:val="24"/>
                <w:lang w:val="en-US"/>
              </w:rPr>
              <w:t>……………………………………………………</w:t>
            </w:r>
            <w:r w:rsidR="00A91BF9">
              <w:rPr>
                <w:rFonts w:ascii="Times New Roman" w:hAnsi="Times New Roman" w:cs="Times New Roman"/>
                <w:i/>
                <w:iCs/>
                <w:sz w:val="24"/>
                <w:szCs w:val="24"/>
                <w:lang w:val="en-US"/>
              </w:rPr>
              <w:t>...</w:t>
            </w:r>
          </w:p>
        </w:tc>
        <w:tc>
          <w:tcPr>
            <w:tcW w:w="706" w:type="dxa"/>
          </w:tcPr>
          <w:p w14:paraId="04F09FCC" w14:textId="77777777" w:rsidR="00D13788" w:rsidRDefault="00D13788" w:rsidP="00D13788">
            <w:pPr>
              <w:spacing w:after="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41</w:t>
            </w:r>
          </w:p>
        </w:tc>
      </w:tr>
      <w:tr w:rsidR="00D13788" w14:paraId="44EEB6E6" w14:textId="77777777" w:rsidTr="00A91BF9">
        <w:tc>
          <w:tcPr>
            <w:tcW w:w="7230" w:type="dxa"/>
          </w:tcPr>
          <w:p w14:paraId="0BA8C858" w14:textId="6583A7AC" w:rsidR="00D13788" w:rsidRPr="00D13788" w:rsidRDefault="00D13788" w:rsidP="00D13788">
            <w:pPr>
              <w:spacing w:after="0" w:line="360" w:lineRule="auto"/>
              <w:rPr>
                <w:rFonts w:ascii="Times New Roman" w:hAnsi="Times New Roman" w:cs="Times New Roman"/>
                <w:sz w:val="24"/>
                <w:szCs w:val="24"/>
                <w:lang w:val="en-US"/>
              </w:rPr>
            </w:pPr>
            <w:r w:rsidRPr="00D13788">
              <w:rPr>
                <w:rFonts w:ascii="Times New Roman" w:hAnsi="Times New Roman" w:cs="Times New Roman"/>
                <w:sz w:val="24"/>
                <w:szCs w:val="24"/>
                <w:lang w:val="en-US"/>
              </w:rPr>
              <w:t>Tabel 4.6 Nilai R-</w:t>
            </w:r>
            <w:r w:rsidRPr="00D13788">
              <w:rPr>
                <w:rFonts w:ascii="Times New Roman" w:hAnsi="Times New Roman" w:cs="Times New Roman"/>
                <w:i/>
                <w:iCs/>
                <w:sz w:val="24"/>
                <w:szCs w:val="24"/>
                <w:lang w:val="en-US"/>
              </w:rPr>
              <w:t>square</w:t>
            </w:r>
            <w:r w:rsidR="00D91113">
              <w:rPr>
                <w:rFonts w:ascii="Times New Roman" w:hAnsi="Times New Roman" w:cs="Times New Roman"/>
                <w:i/>
                <w:iCs/>
                <w:sz w:val="24"/>
                <w:szCs w:val="24"/>
                <w:lang w:val="en-US"/>
              </w:rPr>
              <w:t>……………………………………………………</w:t>
            </w:r>
            <w:proofErr w:type="gramStart"/>
            <w:r w:rsidR="00D91113">
              <w:rPr>
                <w:rFonts w:ascii="Times New Roman" w:hAnsi="Times New Roman" w:cs="Times New Roman"/>
                <w:i/>
                <w:iCs/>
                <w:sz w:val="24"/>
                <w:szCs w:val="24"/>
                <w:lang w:val="en-US"/>
              </w:rPr>
              <w:t>…</w:t>
            </w:r>
            <w:r w:rsidR="00A91BF9">
              <w:rPr>
                <w:rFonts w:ascii="Times New Roman" w:hAnsi="Times New Roman" w:cs="Times New Roman"/>
                <w:i/>
                <w:iCs/>
                <w:sz w:val="24"/>
                <w:szCs w:val="24"/>
                <w:lang w:val="en-US"/>
              </w:rPr>
              <w:t>..</w:t>
            </w:r>
            <w:proofErr w:type="gramEnd"/>
          </w:p>
        </w:tc>
        <w:tc>
          <w:tcPr>
            <w:tcW w:w="706" w:type="dxa"/>
          </w:tcPr>
          <w:p w14:paraId="651A81B4" w14:textId="77777777" w:rsidR="00D13788" w:rsidRDefault="00D13788" w:rsidP="00D13788">
            <w:pPr>
              <w:spacing w:after="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43</w:t>
            </w:r>
          </w:p>
        </w:tc>
      </w:tr>
      <w:tr w:rsidR="00D13788" w14:paraId="52ADA6CC" w14:textId="77777777" w:rsidTr="00A91BF9">
        <w:tc>
          <w:tcPr>
            <w:tcW w:w="7230" w:type="dxa"/>
          </w:tcPr>
          <w:p w14:paraId="14EB6D99" w14:textId="386448F5" w:rsidR="00D13788" w:rsidRPr="00D13788" w:rsidRDefault="00D13788" w:rsidP="00D13788">
            <w:pPr>
              <w:pStyle w:val="Heading3"/>
              <w:spacing w:before="0" w:line="360" w:lineRule="auto"/>
              <w:rPr>
                <w:rFonts w:cs="Times New Roman"/>
                <w:b w:val="0"/>
                <w:noProof/>
                <w:color w:val="000000" w:themeColor="text1"/>
                <w:lang w:val="en-US"/>
              </w:rPr>
            </w:pPr>
            <w:bookmarkStart w:id="26" w:name="_Toc179040680"/>
            <w:r w:rsidRPr="00D13788">
              <w:rPr>
                <w:rFonts w:cs="Times New Roman"/>
                <w:b w:val="0"/>
                <w:noProof/>
                <w:color w:val="000000" w:themeColor="text1"/>
                <w:lang w:val="en-US"/>
              </w:rPr>
              <w:t xml:space="preserve">Tabel 4.7 </w:t>
            </w:r>
            <w:r w:rsidRPr="00D13788">
              <w:rPr>
                <w:rFonts w:cs="Times New Roman"/>
                <w:b w:val="0"/>
                <w:i/>
                <w:iCs/>
                <w:noProof/>
                <w:color w:val="000000" w:themeColor="text1"/>
                <w:lang w:val="en-US"/>
              </w:rPr>
              <w:t>Model FIT</w:t>
            </w:r>
            <w:r w:rsidR="00D91113">
              <w:rPr>
                <w:rFonts w:cs="Times New Roman"/>
                <w:b w:val="0"/>
                <w:i/>
                <w:iCs/>
                <w:noProof/>
                <w:color w:val="000000" w:themeColor="text1"/>
                <w:lang w:val="en-US"/>
              </w:rPr>
              <w:t>……………………………………………………………</w:t>
            </w:r>
            <w:bookmarkEnd w:id="26"/>
          </w:p>
        </w:tc>
        <w:tc>
          <w:tcPr>
            <w:tcW w:w="706" w:type="dxa"/>
          </w:tcPr>
          <w:p w14:paraId="26D84A78" w14:textId="77777777" w:rsidR="00D13788" w:rsidRDefault="00D13788" w:rsidP="00D13788">
            <w:pPr>
              <w:spacing w:after="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43</w:t>
            </w:r>
          </w:p>
        </w:tc>
      </w:tr>
      <w:tr w:rsidR="00D13788" w14:paraId="332FFBD4" w14:textId="77777777" w:rsidTr="00A91BF9">
        <w:tc>
          <w:tcPr>
            <w:tcW w:w="7230" w:type="dxa"/>
          </w:tcPr>
          <w:p w14:paraId="6AE4CBB4" w14:textId="7A4FA8CE" w:rsidR="00D13788" w:rsidRPr="00D13788" w:rsidRDefault="00D13788" w:rsidP="00D13788">
            <w:pPr>
              <w:spacing w:after="0" w:line="360" w:lineRule="auto"/>
              <w:rPr>
                <w:rFonts w:ascii="Times New Roman" w:hAnsi="Times New Roman" w:cs="Times New Roman"/>
                <w:sz w:val="24"/>
                <w:szCs w:val="24"/>
                <w:lang w:val="en-US" w:eastAsia="zh-CN"/>
              </w:rPr>
            </w:pPr>
            <w:r w:rsidRPr="00D13788">
              <w:rPr>
                <w:rFonts w:ascii="Times New Roman" w:hAnsi="Times New Roman" w:cs="Times New Roman"/>
                <w:sz w:val="24"/>
                <w:szCs w:val="24"/>
                <w:lang w:val="en-US" w:eastAsia="zh-CN"/>
              </w:rPr>
              <w:t>Table 4.</w:t>
            </w:r>
            <w:r w:rsidRPr="00D13788">
              <w:rPr>
                <w:rFonts w:ascii="Times New Roman" w:hAnsi="Times New Roman" w:cs="Times New Roman"/>
                <w:i/>
                <w:iCs/>
                <w:sz w:val="24"/>
                <w:szCs w:val="24"/>
                <w:lang w:val="en-US" w:eastAsia="zh-CN"/>
              </w:rPr>
              <w:t>8 Summary of Hypothesis Testing</w:t>
            </w:r>
            <w:r w:rsidR="00D91113">
              <w:rPr>
                <w:rFonts w:ascii="Times New Roman" w:hAnsi="Times New Roman" w:cs="Times New Roman"/>
                <w:i/>
                <w:iCs/>
                <w:sz w:val="24"/>
                <w:szCs w:val="24"/>
                <w:lang w:val="en-US" w:eastAsia="zh-CN"/>
              </w:rPr>
              <w:t>……………………………………</w:t>
            </w:r>
          </w:p>
        </w:tc>
        <w:tc>
          <w:tcPr>
            <w:tcW w:w="706" w:type="dxa"/>
          </w:tcPr>
          <w:p w14:paraId="6667B24C" w14:textId="77777777" w:rsidR="00D13788" w:rsidRDefault="00D13788" w:rsidP="00D13788">
            <w:pPr>
              <w:spacing w:after="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44</w:t>
            </w:r>
          </w:p>
        </w:tc>
      </w:tr>
    </w:tbl>
    <w:p w14:paraId="29AC3AF4" w14:textId="77777777" w:rsidR="00F34248" w:rsidRDefault="00F34248">
      <w:pPr>
        <w:sectPr w:rsidR="00F34248" w:rsidSect="00983AE8">
          <w:headerReference w:type="default" r:id="rId26"/>
          <w:footerReference w:type="default" r:id="rId27"/>
          <w:pgSz w:w="11906" w:h="16838" w:code="9"/>
          <w:pgMar w:top="2268" w:right="1701" w:bottom="1701" w:left="2268" w:header="709" w:footer="709" w:gutter="0"/>
          <w:pgNumType w:fmt="lowerRoman"/>
          <w:cols w:space="720"/>
          <w:docGrid w:linePitch="299"/>
        </w:sectPr>
      </w:pPr>
    </w:p>
    <w:p w14:paraId="61979CA8" w14:textId="77777777" w:rsidR="00983AE8" w:rsidRDefault="00983AE8">
      <w:pPr>
        <w:pStyle w:val="Heading1"/>
        <w:sectPr w:rsidR="00983AE8" w:rsidSect="00E1366F">
          <w:headerReference w:type="default" r:id="rId28"/>
          <w:footerReference w:type="default" r:id="rId29"/>
          <w:type w:val="continuous"/>
          <w:pgSz w:w="11906" w:h="16838" w:code="9"/>
          <w:pgMar w:top="2268" w:right="1701" w:bottom="1701" w:left="2268" w:header="709" w:footer="709" w:gutter="0"/>
          <w:pgNumType w:fmt="lowerRoman"/>
          <w:cols w:space="720"/>
          <w:docGrid w:linePitch="299"/>
        </w:sectPr>
      </w:pPr>
      <w:bookmarkStart w:id="27" w:name="_heading=h.1fob9te" w:colFirst="0" w:colLast="0"/>
      <w:bookmarkEnd w:id="27"/>
    </w:p>
    <w:p w14:paraId="4F5E6879" w14:textId="0E475514" w:rsidR="00F34248" w:rsidRDefault="00375896">
      <w:pPr>
        <w:pStyle w:val="Heading1"/>
      </w:pPr>
      <w:bookmarkStart w:id="28" w:name="_Toc179040681"/>
      <w:r>
        <w:lastRenderedPageBreak/>
        <w:t>DAFTAR GAMBAR</w:t>
      </w:r>
      <w:bookmarkEnd w:id="28"/>
    </w:p>
    <w:p w14:paraId="73DACEE2" w14:textId="77777777" w:rsidR="00F34248" w:rsidRDefault="00F34248">
      <w:pPr>
        <w:rPr>
          <w:rFonts w:ascii="Times New Roman" w:eastAsia="Times New Roman" w:hAnsi="Times New Roman" w:cs="Times New Roman"/>
          <w:sz w:val="24"/>
          <w:szCs w:val="24"/>
        </w:rPr>
      </w:pPr>
    </w:p>
    <w:tbl>
      <w:tblPr>
        <w:tblStyle w:val="a0"/>
        <w:tblW w:w="7937" w:type="dxa"/>
        <w:tblBorders>
          <w:top w:val="nil"/>
          <w:left w:val="nil"/>
          <w:bottom w:val="nil"/>
          <w:right w:val="nil"/>
          <w:insideH w:val="nil"/>
          <w:insideV w:val="nil"/>
        </w:tblBorders>
        <w:tblLayout w:type="fixed"/>
        <w:tblLook w:val="0400" w:firstRow="0" w:lastRow="0" w:firstColumn="0" w:lastColumn="0" w:noHBand="0" w:noVBand="1"/>
      </w:tblPr>
      <w:tblGrid>
        <w:gridCol w:w="7230"/>
        <w:gridCol w:w="707"/>
      </w:tblGrid>
      <w:tr w:rsidR="00A91BF9" w:rsidRPr="00A91BF9" w14:paraId="1A3CC6FF" w14:textId="77777777" w:rsidTr="00A91BF9">
        <w:tc>
          <w:tcPr>
            <w:tcW w:w="7230" w:type="dxa"/>
          </w:tcPr>
          <w:p w14:paraId="3A618C6D" w14:textId="171EBC1E" w:rsidR="00A91BF9" w:rsidRPr="00A91BF9" w:rsidRDefault="00A91BF9" w:rsidP="00D13788">
            <w:pPr>
              <w:spacing w:after="0" w:line="360" w:lineRule="auto"/>
              <w:rPr>
                <w:rFonts w:ascii="Times New Roman" w:eastAsia="DengXian" w:hAnsi="Times New Roman" w:cs="Times New Roman"/>
                <w:b/>
                <w:bCs/>
                <w:sz w:val="24"/>
                <w:szCs w:val="24"/>
                <w:lang w:val="en-US" w:eastAsia="zh-CN"/>
              </w:rPr>
            </w:pPr>
            <w:r w:rsidRPr="00A91BF9">
              <w:rPr>
                <w:rFonts w:ascii="Times New Roman" w:eastAsia="DengXian" w:hAnsi="Times New Roman" w:cs="Times New Roman"/>
                <w:b/>
                <w:bCs/>
                <w:sz w:val="24"/>
                <w:szCs w:val="24"/>
                <w:lang w:val="en-US" w:eastAsia="zh-CN"/>
              </w:rPr>
              <w:t>Judul</w:t>
            </w:r>
          </w:p>
        </w:tc>
        <w:tc>
          <w:tcPr>
            <w:tcW w:w="707" w:type="dxa"/>
          </w:tcPr>
          <w:p w14:paraId="4B551613" w14:textId="18A7FADA" w:rsidR="00A91BF9" w:rsidRPr="00A91BF9" w:rsidRDefault="00A91BF9" w:rsidP="00D13788">
            <w:pPr>
              <w:spacing w:line="360" w:lineRule="auto"/>
              <w:rPr>
                <w:rFonts w:ascii="Times New Roman" w:eastAsia="Times New Roman" w:hAnsi="Times New Roman" w:cs="Times New Roman"/>
                <w:b/>
                <w:bCs/>
                <w:sz w:val="24"/>
                <w:szCs w:val="24"/>
                <w:lang w:val="en-US"/>
              </w:rPr>
            </w:pPr>
            <w:r w:rsidRPr="00A91BF9">
              <w:rPr>
                <w:rFonts w:ascii="Times New Roman" w:eastAsia="Times New Roman" w:hAnsi="Times New Roman" w:cs="Times New Roman"/>
                <w:b/>
                <w:bCs/>
                <w:sz w:val="24"/>
                <w:szCs w:val="24"/>
                <w:lang w:val="en-US"/>
              </w:rPr>
              <w:t>Hal.</w:t>
            </w:r>
          </w:p>
        </w:tc>
      </w:tr>
      <w:tr w:rsidR="00BC5C16" w:rsidRPr="00BC5C16" w14:paraId="2289FA1F" w14:textId="77777777" w:rsidTr="00A91BF9">
        <w:tc>
          <w:tcPr>
            <w:tcW w:w="7230" w:type="dxa"/>
          </w:tcPr>
          <w:p w14:paraId="55CEE794" w14:textId="0A6DD161" w:rsidR="00BC5C16" w:rsidRPr="00BC5C16" w:rsidRDefault="00BC5C16" w:rsidP="00D13788">
            <w:pPr>
              <w:spacing w:after="0" w:line="360" w:lineRule="auto"/>
              <w:rPr>
                <w:rFonts w:ascii="Times New Roman" w:eastAsia="DengXian" w:hAnsi="Times New Roman" w:cs="Times New Roman"/>
                <w:sz w:val="24"/>
                <w:szCs w:val="24"/>
                <w:lang w:val="en-US" w:eastAsia="zh-CN"/>
              </w:rPr>
            </w:pPr>
            <w:r w:rsidRPr="00BC5C16">
              <w:rPr>
                <w:rFonts w:ascii="Times New Roman" w:eastAsia="DengXian" w:hAnsi="Times New Roman" w:cs="Times New Roman"/>
                <w:sz w:val="24"/>
                <w:szCs w:val="24"/>
                <w:lang w:eastAsia="zh-CN"/>
              </w:rPr>
              <w:t xml:space="preserve">Gambar </w:t>
            </w:r>
            <w:r w:rsidRPr="00BC5C16">
              <w:rPr>
                <w:rFonts w:ascii="Times New Roman" w:eastAsia="DengXian" w:hAnsi="Times New Roman" w:cs="Times New Roman"/>
                <w:sz w:val="24"/>
                <w:szCs w:val="24"/>
                <w:lang w:val="en-US" w:eastAsia="zh-CN"/>
              </w:rPr>
              <w:t>1.1</w:t>
            </w:r>
            <w:r w:rsidRPr="00BC5C16">
              <w:rPr>
                <w:rFonts w:ascii="Times New Roman" w:eastAsia="DengXian" w:hAnsi="Times New Roman" w:cs="Times New Roman"/>
                <w:sz w:val="24"/>
                <w:szCs w:val="24"/>
                <w:lang w:eastAsia="zh-CN"/>
              </w:rPr>
              <w:t xml:space="preserve"> menampilkan tren konsumsi kopi penduduk Indonesia dari tahun 2010 hingga 2021</w:t>
            </w:r>
            <w:r>
              <w:rPr>
                <w:rFonts w:ascii="Times New Roman" w:eastAsia="DengXian" w:hAnsi="Times New Roman" w:cs="Times New Roman"/>
                <w:sz w:val="24"/>
                <w:szCs w:val="24"/>
                <w:lang w:val="en-US" w:eastAsia="zh-CN"/>
              </w:rPr>
              <w:t>…………………………………………………</w:t>
            </w:r>
          </w:p>
        </w:tc>
        <w:tc>
          <w:tcPr>
            <w:tcW w:w="707" w:type="dxa"/>
          </w:tcPr>
          <w:p w14:paraId="7D96F034" w14:textId="769D1623" w:rsidR="00BC5C16" w:rsidRPr="00BC5C16" w:rsidRDefault="00BC5C16" w:rsidP="00D13788">
            <w:pPr>
              <w:spacing w:line="360" w:lineRule="auto"/>
              <w:rPr>
                <w:rFonts w:ascii="Times New Roman" w:eastAsia="Times New Roman" w:hAnsi="Times New Roman" w:cs="Times New Roman"/>
                <w:sz w:val="24"/>
                <w:szCs w:val="24"/>
                <w:lang w:val="en-US"/>
              </w:rPr>
            </w:pPr>
            <w:r w:rsidRPr="00BC5C16">
              <w:rPr>
                <w:rFonts w:ascii="Times New Roman" w:eastAsia="Times New Roman" w:hAnsi="Times New Roman" w:cs="Times New Roman"/>
                <w:sz w:val="24"/>
                <w:szCs w:val="24"/>
                <w:lang w:val="en-US"/>
              </w:rPr>
              <w:t>3</w:t>
            </w:r>
          </w:p>
        </w:tc>
      </w:tr>
      <w:tr w:rsidR="00BC5C16" w:rsidRPr="00BC5C16" w14:paraId="1F6D9CFF" w14:textId="77777777" w:rsidTr="00A91BF9">
        <w:tc>
          <w:tcPr>
            <w:tcW w:w="7230" w:type="dxa"/>
          </w:tcPr>
          <w:p w14:paraId="0B86D166" w14:textId="320630FC" w:rsidR="00BC5C16" w:rsidRPr="00BC5C16" w:rsidRDefault="00BC5C16" w:rsidP="00D13788">
            <w:pPr>
              <w:spacing w:after="0" w:line="360" w:lineRule="auto"/>
              <w:rPr>
                <w:rFonts w:ascii="Times New Roman" w:eastAsia="DengXian" w:hAnsi="Times New Roman" w:cs="Times New Roman"/>
                <w:sz w:val="24"/>
                <w:szCs w:val="24"/>
                <w:lang w:val="en-US" w:eastAsia="zh-CN"/>
              </w:rPr>
            </w:pPr>
            <w:r w:rsidRPr="00BC5C16">
              <w:rPr>
                <w:rFonts w:ascii="Times New Roman" w:eastAsia="DengXian" w:hAnsi="Times New Roman" w:cs="Times New Roman"/>
                <w:sz w:val="24"/>
                <w:szCs w:val="24"/>
                <w:lang w:val="en-US" w:eastAsia="zh-CN"/>
              </w:rPr>
              <w:t>Gambar 1.2 Merek kopi siap saji yang biasa dikonsumsi masyarakat Indonesia</w:t>
            </w:r>
            <w:r>
              <w:rPr>
                <w:rFonts w:ascii="Times New Roman" w:eastAsia="DengXian" w:hAnsi="Times New Roman" w:cs="Times New Roman"/>
                <w:sz w:val="24"/>
                <w:szCs w:val="24"/>
                <w:lang w:val="en-US" w:eastAsia="zh-CN"/>
              </w:rPr>
              <w:t>…………………………………………………………………</w:t>
            </w:r>
          </w:p>
        </w:tc>
        <w:tc>
          <w:tcPr>
            <w:tcW w:w="707" w:type="dxa"/>
          </w:tcPr>
          <w:p w14:paraId="4E1BE6AF" w14:textId="036739A0" w:rsidR="00BC5C16" w:rsidRPr="00BC5C16" w:rsidRDefault="00BC5C16" w:rsidP="00D13788">
            <w:pPr>
              <w:spacing w:line="360" w:lineRule="auto"/>
              <w:rPr>
                <w:rFonts w:ascii="Times New Roman" w:eastAsia="Times New Roman" w:hAnsi="Times New Roman" w:cs="Times New Roman"/>
                <w:sz w:val="24"/>
                <w:szCs w:val="24"/>
                <w:lang w:val="en-US"/>
              </w:rPr>
            </w:pPr>
            <w:r w:rsidRPr="00BC5C16">
              <w:rPr>
                <w:rFonts w:ascii="Times New Roman" w:eastAsia="Times New Roman" w:hAnsi="Times New Roman" w:cs="Times New Roman"/>
                <w:sz w:val="24"/>
                <w:szCs w:val="24"/>
                <w:lang w:val="en-US"/>
              </w:rPr>
              <w:t>3</w:t>
            </w:r>
          </w:p>
        </w:tc>
      </w:tr>
      <w:tr w:rsidR="00F34248" w:rsidRPr="00BC5C16" w14:paraId="5BB28C55" w14:textId="77777777" w:rsidTr="00A91BF9">
        <w:tc>
          <w:tcPr>
            <w:tcW w:w="7230" w:type="dxa"/>
          </w:tcPr>
          <w:p w14:paraId="2C3FA7A4" w14:textId="09D7A915" w:rsidR="00F34248" w:rsidRPr="00BC5C16" w:rsidRDefault="00375896" w:rsidP="00D13788">
            <w:pPr>
              <w:spacing w:line="360" w:lineRule="auto"/>
              <w:rPr>
                <w:rFonts w:ascii="Times New Roman" w:eastAsia="Times New Roman" w:hAnsi="Times New Roman" w:cs="Times New Roman"/>
                <w:sz w:val="24"/>
                <w:szCs w:val="24"/>
                <w:lang w:val="en-US"/>
              </w:rPr>
            </w:pPr>
            <w:r w:rsidRPr="00BC5C16">
              <w:rPr>
                <w:rFonts w:ascii="Times New Roman" w:eastAsia="Times New Roman" w:hAnsi="Times New Roman" w:cs="Times New Roman"/>
                <w:sz w:val="24"/>
                <w:szCs w:val="24"/>
              </w:rPr>
              <w:t xml:space="preserve">Gambar </w:t>
            </w:r>
            <w:r w:rsidR="00BC5C16">
              <w:rPr>
                <w:rFonts w:ascii="Times New Roman" w:eastAsia="Times New Roman" w:hAnsi="Times New Roman" w:cs="Times New Roman"/>
                <w:sz w:val="24"/>
                <w:szCs w:val="24"/>
                <w:lang w:val="en-US"/>
              </w:rPr>
              <w:t>2.</w:t>
            </w:r>
            <w:r w:rsidRPr="00BC5C16">
              <w:rPr>
                <w:rFonts w:ascii="Times New Roman" w:eastAsia="Times New Roman" w:hAnsi="Times New Roman" w:cs="Times New Roman"/>
                <w:sz w:val="24"/>
                <w:szCs w:val="24"/>
              </w:rPr>
              <w:t>1</w:t>
            </w:r>
            <w:r w:rsidR="00BC5C16">
              <w:rPr>
                <w:rFonts w:ascii="Times New Roman" w:eastAsia="Times New Roman" w:hAnsi="Times New Roman" w:cs="Times New Roman"/>
                <w:sz w:val="24"/>
                <w:szCs w:val="24"/>
                <w:lang w:val="en-US"/>
              </w:rPr>
              <w:t>Kerangka Berfikir …………………………………………</w:t>
            </w:r>
            <w:r w:rsidR="00A91BF9">
              <w:rPr>
                <w:rFonts w:ascii="Times New Roman" w:eastAsia="Times New Roman" w:hAnsi="Times New Roman" w:cs="Times New Roman"/>
                <w:sz w:val="24"/>
                <w:szCs w:val="24"/>
                <w:lang w:val="en-US"/>
              </w:rPr>
              <w:t>..</w:t>
            </w:r>
          </w:p>
        </w:tc>
        <w:tc>
          <w:tcPr>
            <w:tcW w:w="707" w:type="dxa"/>
          </w:tcPr>
          <w:p w14:paraId="210F1C04" w14:textId="501A8D11" w:rsidR="00F34248" w:rsidRPr="00BC5C16" w:rsidRDefault="00375896" w:rsidP="00D13788">
            <w:pPr>
              <w:spacing w:line="360" w:lineRule="auto"/>
              <w:rPr>
                <w:rFonts w:ascii="Times New Roman" w:eastAsia="DengXian" w:hAnsi="Times New Roman" w:cs="Times New Roman"/>
                <w:sz w:val="24"/>
                <w:szCs w:val="24"/>
                <w:lang w:val="en-US" w:eastAsia="zh-CN"/>
              </w:rPr>
            </w:pPr>
            <w:r w:rsidRPr="00BC5C16">
              <w:rPr>
                <w:rFonts w:ascii="Times New Roman" w:eastAsia="Times New Roman" w:hAnsi="Times New Roman" w:cs="Times New Roman"/>
                <w:sz w:val="24"/>
                <w:szCs w:val="24"/>
              </w:rPr>
              <w:t>2</w:t>
            </w:r>
            <w:r w:rsidR="00BC5C16" w:rsidRPr="00BC5C16">
              <w:rPr>
                <w:rFonts w:ascii="Times New Roman" w:eastAsia="Times New Roman" w:hAnsi="Times New Roman" w:cs="Times New Roman"/>
                <w:sz w:val="24"/>
                <w:szCs w:val="24"/>
                <w:lang w:val="en-US"/>
              </w:rPr>
              <w:t>4</w:t>
            </w:r>
          </w:p>
        </w:tc>
      </w:tr>
      <w:tr w:rsidR="00BC5C16" w:rsidRPr="00BC5C16" w14:paraId="3BB82928" w14:textId="77777777" w:rsidTr="00A91BF9">
        <w:tc>
          <w:tcPr>
            <w:tcW w:w="7230" w:type="dxa"/>
          </w:tcPr>
          <w:p w14:paraId="6B4D3068" w14:textId="2F7698E5" w:rsidR="00BC5C16" w:rsidRPr="00BC5C16" w:rsidRDefault="00BC5C16" w:rsidP="00D13788">
            <w:pPr>
              <w:spacing w:line="360" w:lineRule="auto"/>
              <w:rPr>
                <w:rFonts w:ascii="Times New Roman" w:eastAsia="Times New Roman" w:hAnsi="Times New Roman" w:cs="Times New Roman"/>
                <w:sz w:val="24"/>
                <w:szCs w:val="24"/>
                <w:lang w:val="en-US"/>
              </w:rPr>
            </w:pPr>
            <w:r w:rsidRPr="00BC5C16">
              <w:rPr>
                <w:rFonts w:ascii="Times New Roman" w:eastAsia="Times New Roman" w:hAnsi="Times New Roman" w:cs="Times New Roman"/>
                <w:sz w:val="24"/>
                <w:szCs w:val="24"/>
                <w:lang w:val="en-US"/>
              </w:rPr>
              <w:t>Gambar 3.1 Model Struktural</w:t>
            </w:r>
            <w:r>
              <w:rPr>
                <w:rFonts w:ascii="Times New Roman" w:eastAsia="Times New Roman" w:hAnsi="Times New Roman" w:cs="Times New Roman"/>
                <w:sz w:val="24"/>
                <w:szCs w:val="24"/>
                <w:lang w:val="en-US"/>
              </w:rPr>
              <w:t>……………………………………………</w:t>
            </w:r>
          </w:p>
        </w:tc>
        <w:tc>
          <w:tcPr>
            <w:tcW w:w="707" w:type="dxa"/>
          </w:tcPr>
          <w:p w14:paraId="0B46F1D5" w14:textId="778FCA56" w:rsidR="00BC5C16" w:rsidRPr="00BC5C16" w:rsidRDefault="00BC5C16" w:rsidP="00D13788">
            <w:pPr>
              <w:spacing w:line="360" w:lineRule="auto"/>
              <w:rPr>
                <w:rFonts w:ascii="Times New Roman" w:eastAsia="Times New Roman" w:hAnsi="Times New Roman" w:cs="Times New Roman"/>
                <w:sz w:val="24"/>
                <w:szCs w:val="24"/>
                <w:lang w:val="en-US"/>
              </w:rPr>
            </w:pPr>
            <w:r w:rsidRPr="00BC5C16">
              <w:rPr>
                <w:rFonts w:ascii="Times New Roman" w:eastAsia="Times New Roman" w:hAnsi="Times New Roman" w:cs="Times New Roman"/>
                <w:sz w:val="24"/>
                <w:szCs w:val="24"/>
                <w:lang w:val="en-US"/>
              </w:rPr>
              <w:t>33</w:t>
            </w:r>
          </w:p>
        </w:tc>
      </w:tr>
      <w:tr w:rsidR="00BC5C16" w:rsidRPr="00BC5C16" w14:paraId="191A982C" w14:textId="77777777" w:rsidTr="00A91BF9">
        <w:tc>
          <w:tcPr>
            <w:tcW w:w="7230" w:type="dxa"/>
          </w:tcPr>
          <w:p w14:paraId="57DB21EF" w14:textId="76C1981B" w:rsidR="00BC5C16" w:rsidRPr="00BC5C16" w:rsidRDefault="00BC5C16" w:rsidP="00D13788">
            <w:pPr>
              <w:spacing w:line="360" w:lineRule="auto"/>
              <w:rPr>
                <w:rFonts w:ascii="Times New Roman" w:eastAsia="Times New Roman" w:hAnsi="Times New Roman" w:cs="Times New Roman"/>
                <w:sz w:val="24"/>
                <w:szCs w:val="24"/>
                <w:lang w:val="en-US"/>
              </w:rPr>
            </w:pPr>
            <w:r w:rsidRPr="00BC5C16">
              <w:rPr>
                <w:rFonts w:ascii="Times New Roman" w:eastAsia="Times New Roman" w:hAnsi="Times New Roman" w:cs="Times New Roman"/>
                <w:sz w:val="24"/>
                <w:szCs w:val="24"/>
                <w:lang w:val="en-US"/>
              </w:rPr>
              <w:t>Gambar 4.3 Structural Model Result</w:t>
            </w:r>
            <w:r>
              <w:rPr>
                <w:rFonts w:ascii="Times New Roman" w:eastAsia="Times New Roman" w:hAnsi="Times New Roman" w:cs="Times New Roman"/>
                <w:sz w:val="24"/>
                <w:szCs w:val="24"/>
                <w:lang w:val="en-US"/>
              </w:rPr>
              <w:t>……………………………………</w:t>
            </w:r>
            <w:r w:rsidR="00A91BF9">
              <w:rPr>
                <w:rFonts w:ascii="Times New Roman" w:eastAsia="Times New Roman" w:hAnsi="Times New Roman" w:cs="Times New Roman"/>
                <w:sz w:val="24"/>
                <w:szCs w:val="24"/>
                <w:lang w:val="en-US"/>
              </w:rPr>
              <w:t>.</w:t>
            </w:r>
          </w:p>
        </w:tc>
        <w:tc>
          <w:tcPr>
            <w:tcW w:w="707" w:type="dxa"/>
          </w:tcPr>
          <w:p w14:paraId="0CB1B933" w14:textId="0D81A15F" w:rsidR="00BC5C16" w:rsidRPr="00BC5C16" w:rsidRDefault="00BC5C16" w:rsidP="00D13788">
            <w:pPr>
              <w:spacing w:line="360" w:lineRule="auto"/>
              <w:rPr>
                <w:rFonts w:ascii="Times New Roman" w:eastAsia="Times New Roman" w:hAnsi="Times New Roman" w:cs="Times New Roman"/>
                <w:sz w:val="24"/>
                <w:szCs w:val="24"/>
                <w:lang w:val="en-US"/>
              </w:rPr>
            </w:pPr>
            <w:r w:rsidRPr="00BC5C16">
              <w:rPr>
                <w:rFonts w:ascii="Times New Roman" w:eastAsia="Times New Roman" w:hAnsi="Times New Roman" w:cs="Times New Roman"/>
                <w:sz w:val="24"/>
                <w:szCs w:val="24"/>
                <w:lang w:val="en-US"/>
              </w:rPr>
              <w:t>45</w:t>
            </w:r>
          </w:p>
        </w:tc>
      </w:tr>
    </w:tbl>
    <w:p w14:paraId="6BBE92A3" w14:textId="61FA2D7E" w:rsidR="00F34248" w:rsidRPr="00BC5C16" w:rsidRDefault="00375896">
      <w:pPr>
        <w:tabs>
          <w:tab w:val="left" w:pos="6373"/>
          <w:tab w:val="left" w:pos="6480"/>
          <w:tab w:val="left" w:pos="9025"/>
        </w:tabs>
        <w:rPr>
          <w:rFonts w:ascii="Times New Roman" w:eastAsia="Times New Roman" w:hAnsi="Times New Roman" w:cs="Times New Roman"/>
          <w:sz w:val="24"/>
          <w:szCs w:val="24"/>
        </w:rPr>
        <w:sectPr w:rsidR="00F34248" w:rsidRPr="00BC5C16" w:rsidSect="00983AE8">
          <w:headerReference w:type="default" r:id="rId30"/>
          <w:footerReference w:type="default" r:id="rId31"/>
          <w:pgSz w:w="11906" w:h="16838" w:code="9"/>
          <w:pgMar w:top="2268" w:right="1701" w:bottom="1701" w:left="2268" w:header="709" w:footer="709" w:gutter="0"/>
          <w:pgNumType w:fmt="lowerRoman"/>
          <w:cols w:space="720"/>
          <w:docGrid w:linePitch="299"/>
        </w:sectPr>
      </w:pPr>
      <w:r w:rsidRPr="00BC5C16">
        <w:rPr>
          <w:rFonts w:ascii="Times New Roman" w:eastAsia="Times New Roman" w:hAnsi="Times New Roman" w:cs="Times New Roman"/>
          <w:sz w:val="24"/>
          <w:szCs w:val="24"/>
        </w:rPr>
        <w:tab/>
      </w:r>
    </w:p>
    <w:p w14:paraId="24C5D79A" w14:textId="77777777" w:rsidR="00983AE8" w:rsidRDefault="00983AE8">
      <w:pPr>
        <w:pStyle w:val="Heading1"/>
        <w:sectPr w:rsidR="00983AE8" w:rsidSect="00E1366F">
          <w:headerReference w:type="default" r:id="rId32"/>
          <w:footerReference w:type="default" r:id="rId33"/>
          <w:type w:val="continuous"/>
          <w:pgSz w:w="11906" w:h="16838" w:code="9"/>
          <w:pgMar w:top="2268" w:right="1701" w:bottom="1701" w:left="2268" w:header="709" w:footer="709" w:gutter="0"/>
          <w:cols w:space="720"/>
          <w:docGrid w:linePitch="299"/>
        </w:sectPr>
      </w:pPr>
      <w:bookmarkStart w:id="29" w:name="_heading=h.3znysh7" w:colFirst="0" w:colLast="0"/>
      <w:bookmarkEnd w:id="29"/>
    </w:p>
    <w:p w14:paraId="090C576D" w14:textId="360624FD" w:rsidR="00F34248" w:rsidRDefault="00375896">
      <w:pPr>
        <w:pStyle w:val="Heading1"/>
      </w:pPr>
      <w:bookmarkStart w:id="30" w:name="_Toc179040682"/>
      <w:r>
        <w:lastRenderedPageBreak/>
        <w:t>BAB I</w:t>
      </w:r>
      <w:bookmarkEnd w:id="30"/>
    </w:p>
    <w:p w14:paraId="3982ACC4" w14:textId="77777777" w:rsidR="00F34248" w:rsidRDefault="00375896">
      <w:pPr>
        <w:pStyle w:val="Heading1"/>
      </w:pPr>
      <w:bookmarkStart w:id="31" w:name="_heading=h.2et92p0" w:colFirst="0" w:colLast="0"/>
      <w:bookmarkStart w:id="32" w:name="_Toc179040683"/>
      <w:bookmarkEnd w:id="31"/>
      <w:r>
        <w:t>PENDAHULUAN</w:t>
      </w:r>
      <w:bookmarkEnd w:id="32"/>
    </w:p>
    <w:p w14:paraId="652AAF92" w14:textId="77777777" w:rsidR="00F34248" w:rsidRDefault="00F34248"/>
    <w:p w14:paraId="24269F7F" w14:textId="199D9770" w:rsidR="00F34248" w:rsidRPr="00D21A3F" w:rsidRDefault="00375896" w:rsidP="00D21A3F">
      <w:pPr>
        <w:pStyle w:val="Heading2"/>
        <w:rPr>
          <w:rFonts w:eastAsia="DengXian"/>
          <w:lang w:eastAsia="zh-CN"/>
        </w:rPr>
      </w:pPr>
      <w:bookmarkStart w:id="33" w:name="_heading=h.tyjcwt" w:colFirst="0" w:colLast="0"/>
      <w:bookmarkStart w:id="34" w:name="_Toc179040684"/>
      <w:bookmarkEnd w:id="33"/>
      <w:r>
        <w:t>1.1 Latar Belakang</w:t>
      </w:r>
      <w:bookmarkEnd w:id="34"/>
    </w:p>
    <w:p w14:paraId="78C17E03" w14:textId="5072853A" w:rsidR="00F34248" w:rsidRDefault="00375896" w:rsidP="0029076D">
      <w:pPr>
        <w:spacing w:after="0" w:line="360" w:lineRule="auto"/>
        <w:ind w:firstLine="72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Konsumsi keberlanjutan merupakan salah satu pilar utama dari “Tujuan Pembangunan Berkelanjutan 2030” yang telah ditetapkan oleh PBB.  Pembangunan berkelanjutan mengarah pada pemenuhan kebutuhan dimasa sekarang tanpa mengorbankan kemampuan generasi mendatang dalam memenuhi kebutuhan mereka (Anagnostou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2015). Hal ini merupakan salah satu wujud dari 17 Tujuan Pembangunan Berkelanjutan (</w:t>
      </w:r>
      <w:r>
        <w:rPr>
          <w:rFonts w:ascii="Times New Roman" w:eastAsia="Times New Roman" w:hAnsi="Times New Roman" w:cs="Times New Roman"/>
          <w:i/>
          <w:sz w:val="24"/>
          <w:szCs w:val="24"/>
        </w:rPr>
        <w:t>Sustainable Development Goals/SDGs</w:t>
      </w:r>
      <w:r>
        <w:rPr>
          <w:rFonts w:ascii="Times New Roman" w:eastAsia="Times New Roman" w:hAnsi="Times New Roman" w:cs="Times New Roman"/>
          <w:sz w:val="24"/>
          <w:szCs w:val="24"/>
        </w:rPr>
        <w:t xml:space="preserve">) yaitu </w:t>
      </w:r>
      <w:r>
        <w:rPr>
          <w:rFonts w:ascii="Times New Roman" w:eastAsia="Times New Roman" w:hAnsi="Times New Roman" w:cs="Times New Roman"/>
          <w:i/>
          <w:sz w:val="24"/>
          <w:szCs w:val="24"/>
        </w:rPr>
        <w:t xml:space="preserve">goals </w:t>
      </w:r>
      <w:r>
        <w:rPr>
          <w:rFonts w:ascii="Times New Roman" w:eastAsia="Times New Roman" w:hAnsi="Times New Roman" w:cs="Times New Roman"/>
          <w:sz w:val="24"/>
          <w:szCs w:val="24"/>
        </w:rPr>
        <w:t>12. Tujuan Pembangunan Berkelanjutan PBB 12 (SDG 12) ini adalah 'Memastikan Pola Konsumsi dan Produksi Berkelanjutan' – serta target dan indikatornya (sdgs.un.org). Secara umum konsep keberlanjutan mencakup tiga dimensi utama yaitu ekonomi, lingkungan dan so</w:t>
      </w:r>
      <w:r w:rsidR="005974DC">
        <w:rPr>
          <w:rFonts w:ascii="Times New Roman" w:eastAsia="Times New Roman" w:hAnsi="Times New Roman" w:cs="Times New Roman"/>
          <w:sz w:val="24"/>
          <w:szCs w:val="24"/>
          <w:lang w:val="en-US"/>
        </w:rPr>
        <w:t>s</w:t>
      </w:r>
      <w:r>
        <w:rPr>
          <w:rFonts w:ascii="Times New Roman" w:eastAsia="Times New Roman" w:hAnsi="Times New Roman" w:cs="Times New Roman"/>
          <w:sz w:val="24"/>
          <w:szCs w:val="24"/>
        </w:rPr>
        <w:t xml:space="preserve">ial (Seyfang, 2009; Chen 2020). Keberadaan konsep ini, dikenal sebagai </w:t>
      </w:r>
      <w:r>
        <w:rPr>
          <w:rFonts w:ascii="Times New Roman" w:eastAsia="Times New Roman" w:hAnsi="Times New Roman" w:cs="Times New Roman"/>
          <w:i/>
          <w:sz w:val="24"/>
          <w:szCs w:val="24"/>
        </w:rPr>
        <w:t>triple bottom line</w:t>
      </w:r>
      <w:r>
        <w:rPr>
          <w:rFonts w:ascii="Times New Roman" w:eastAsia="Times New Roman" w:hAnsi="Times New Roman" w:cs="Times New Roman"/>
          <w:sz w:val="24"/>
          <w:szCs w:val="24"/>
        </w:rPr>
        <w:t xml:space="preserve"> yang menggambarkan pandangan holistik tentang keberlanjutan, karena keuntungan tidak hanya diukur dari aspek ekonomi tetapi juga dari sudut pandang lingkungan dan social (Collins &amp; Kearins, 2010; Chen 2020). Munculnya konsep keberlanjutan menjadi tantangan terhadap meningkatnya kecemasan atau kekhawatiran secara khusus terhadap lingkungan (Zeng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Meningkatnya acaman degradasi lingkungan dan pemanasan global telah membuat negara-negara menyadari pentingnya kepedulian terhadap lingkungan (Aslam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 Hal ini menjadikan tantangan lingkungan semakin kompleks yang mendorong manusia semakin kritis dalam mencari solusi dan mempromosikan praktik keberlanjutan. Dampaknya tidak hanya terbatas pada alam dan ekosistem saja, tetapi juga dampak pada kehidupan manusia. Berdasarkan konsep </w:t>
      </w:r>
      <w:r>
        <w:rPr>
          <w:rFonts w:ascii="Times New Roman" w:eastAsia="Times New Roman" w:hAnsi="Times New Roman" w:cs="Times New Roman"/>
          <w:i/>
          <w:sz w:val="24"/>
          <w:szCs w:val="24"/>
        </w:rPr>
        <w:t>triple bottom line</w:t>
      </w:r>
      <w:r>
        <w:rPr>
          <w:rFonts w:ascii="Times New Roman" w:eastAsia="Times New Roman" w:hAnsi="Times New Roman" w:cs="Times New Roman"/>
          <w:sz w:val="24"/>
          <w:szCs w:val="24"/>
        </w:rPr>
        <w:t xml:space="preserve"> menjadikan individu, pelaku politik, dan ekonomi untuk lebih b</w:t>
      </w:r>
      <w:r w:rsidR="005974DC">
        <w:rPr>
          <w:rFonts w:ascii="Times New Roman" w:eastAsia="Times New Roman" w:hAnsi="Times New Roman" w:cs="Times New Roman"/>
          <w:sz w:val="24"/>
          <w:szCs w:val="24"/>
          <w:lang w:val="en-US"/>
        </w:rPr>
        <w:t>i</w:t>
      </w:r>
      <w:r>
        <w:rPr>
          <w:rFonts w:ascii="Times New Roman" w:eastAsia="Times New Roman" w:hAnsi="Times New Roman" w:cs="Times New Roman"/>
          <w:sz w:val="24"/>
          <w:szCs w:val="24"/>
        </w:rPr>
        <w:t>jaksana dalam mengambil keputusan dan tindakan mereka dengan mempertimbangkan dampaknya terhadap lingkungan dan makhluk hidup.</w:t>
      </w:r>
    </w:p>
    <w:p w14:paraId="34B086D6" w14:textId="77777777" w:rsidR="00983AE8" w:rsidRDefault="00375896" w:rsidP="0029076D">
      <w:pPr>
        <w:spacing w:after="0" w:line="360" w:lineRule="auto"/>
        <w:ind w:firstLine="720"/>
        <w:jc w:val="both"/>
        <w:rPr>
          <w:rFonts w:ascii="Times New Roman" w:eastAsia="Times New Roman" w:hAnsi="Times New Roman" w:cs="Times New Roman"/>
          <w:sz w:val="24"/>
          <w:szCs w:val="24"/>
        </w:rPr>
        <w:sectPr w:rsidR="00983AE8" w:rsidSect="00983AE8">
          <w:headerReference w:type="default" r:id="rId34"/>
          <w:footerReference w:type="default" r:id="rId35"/>
          <w:pgSz w:w="11906" w:h="16838" w:code="9"/>
          <w:pgMar w:top="2268" w:right="1701" w:bottom="1701" w:left="2268" w:header="709" w:footer="709" w:gutter="0"/>
          <w:pgNumType w:start="1"/>
          <w:cols w:space="720"/>
          <w:docGrid w:linePitch="299"/>
        </w:sectPr>
      </w:pPr>
      <w:r>
        <w:rPr>
          <w:rFonts w:ascii="Times New Roman" w:eastAsia="Times New Roman" w:hAnsi="Times New Roman" w:cs="Times New Roman"/>
          <w:sz w:val="24"/>
          <w:szCs w:val="24"/>
        </w:rPr>
        <w:t xml:space="preserve">Konsumen memiliki peran penting dalam mengambil tanggung jawab dan kepedulian terhadap lingkungan dengan memilih mengkonsumsi produk yang lebih </w:t>
      </w:r>
    </w:p>
    <w:p w14:paraId="35F19E6C" w14:textId="598093BC" w:rsidR="00711DC9" w:rsidRDefault="00375896" w:rsidP="0029076D">
      <w:pPr>
        <w:spacing w:after="0" w:line="360" w:lineRule="auto"/>
        <w:jc w:val="both"/>
        <w:rPr>
          <w:rFonts w:ascii="Times New Roman" w:eastAsia="Times New Roman" w:hAnsi="Times New Roman" w:cs="Times New Roman"/>
          <w:sz w:val="24"/>
          <w:szCs w:val="24"/>
        </w:rPr>
        <w:sectPr w:rsidR="00711DC9" w:rsidSect="00983AE8">
          <w:headerReference w:type="default" r:id="rId36"/>
          <w:footerReference w:type="default" r:id="rId37"/>
          <w:pgSz w:w="11906" w:h="16838" w:code="9"/>
          <w:pgMar w:top="2268" w:right="1701" w:bottom="1701" w:left="2268" w:header="709" w:footer="709" w:gutter="0"/>
          <w:cols w:space="720"/>
          <w:docGrid w:linePitch="299"/>
        </w:sectPr>
      </w:pPr>
      <w:r>
        <w:rPr>
          <w:rFonts w:ascii="Times New Roman" w:eastAsia="Times New Roman" w:hAnsi="Times New Roman" w:cs="Times New Roman"/>
          <w:sz w:val="24"/>
          <w:szCs w:val="24"/>
        </w:rPr>
        <w:lastRenderedPageBreak/>
        <w:t xml:space="preserve">ramah lingkungan (Chen., 2020). Hal ini melibatkan kesadaran dan dampak konsumsi terhadap kesempatan hidup dan konsumsi orang lain dimasa yang akan </w:t>
      </w:r>
    </w:p>
    <w:p w14:paraId="51DF71F7" w14:textId="77777777" w:rsidR="00A91BF9" w:rsidRDefault="00375896" w:rsidP="0029076D">
      <w:pPr>
        <w:spacing w:after="0" w:line="360" w:lineRule="auto"/>
        <w:jc w:val="both"/>
        <w:rPr>
          <w:rFonts w:ascii="Times New Roman" w:eastAsia="DengXian" w:hAnsi="Times New Roman" w:cs="Times New Roman"/>
          <w:sz w:val="24"/>
          <w:szCs w:val="24"/>
          <w:lang w:eastAsia="zh-CN"/>
        </w:rPr>
      </w:pPr>
      <w:r>
        <w:rPr>
          <w:rFonts w:ascii="Times New Roman" w:eastAsia="Times New Roman" w:hAnsi="Times New Roman" w:cs="Times New Roman"/>
          <w:sz w:val="24"/>
          <w:szCs w:val="24"/>
        </w:rPr>
        <w:t xml:space="preserve">datang. Dengan memilih produk yang sehat yang sesuai dengan standart lingkungan akan mendukung praktik konsumsi yang adil dan bertanggung jawab misalnya dengan membeli barang berlabel pada produk (Hossain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Penggunaan label berkelanjutan pada produk makanan dan minuman menjadi salah satu strategi yang dapat mengubah perilaku konsumsi konsumen. </w:t>
      </w:r>
    </w:p>
    <w:p w14:paraId="162A902C" w14:textId="79932F9A" w:rsidR="00F34248" w:rsidRPr="00ED7B77" w:rsidRDefault="00A91BF9" w:rsidP="0029076D">
      <w:pPr>
        <w:spacing w:after="0" w:line="360" w:lineRule="auto"/>
        <w:jc w:val="both"/>
        <w:rPr>
          <w:rFonts w:ascii="Times New Roman" w:eastAsia="DengXian" w:hAnsi="Times New Roman" w:cs="Times New Roman"/>
          <w:sz w:val="24"/>
          <w:szCs w:val="24"/>
          <w:lang w:val="en-US" w:eastAsia="zh-CN"/>
        </w:rPr>
      </w:pPr>
      <w:r>
        <w:rPr>
          <w:rFonts w:ascii="Times New Roman" w:eastAsia="DengXian" w:hAnsi="Times New Roman" w:cs="Times New Roman"/>
          <w:sz w:val="24"/>
          <w:szCs w:val="24"/>
          <w:lang w:eastAsia="zh-CN"/>
        </w:rPr>
        <w:tab/>
      </w:r>
      <w:r>
        <w:rPr>
          <w:rFonts w:ascii="Times New Roman" w:eastAsia="DengXian" w:hAnsi="Times New Roman" w:cs="Times New Roman"/>
          <w:sz w:val="24"/>
          <w:szCs w:val="24"/>
          <w:lang w:val="en-US" w:eastAsia="zh-CN"/>
        </w:rPr>
        <w:t>Saat ini evaluasi label pada kemasan menjadi penting, dimana ini bertujuan untuk menentukan kemampuan produk untuk terhubung dengan konsumen pada tingkat emosional</w:t>
      </w:r>
      <w:r w:rsidR="00FC148F">
        <w:rPr>
          <w:rFonts w:ascii="Times New Roman" w:eastAsia="DengXian" w:hAnsi="Times New Roman" w:cs="Times New Roman"/>
          <w:sz w:val="24"/>
          <w:szCs w:val="24"/>
          <w:lang w:val="en-US" w:eastAsia="zh-CN"/>
        </w:rPr>
        <w:t xml:space="preserve"> (</w:t>
      </w:r>
      <w:r w:rsidR="00FC148F" w:rsidRPr="00FC148F">
        <w:rPr>
          <w:rFonts w:ascii="Times New Roman" w:eastAsia="DengXian" w:hAnsi="Times New Roman" w:cs="Times New Roman"/>
          <w:sz w:val="24"/>
          <w:szCs w:val="24"/>
          <w:lang w:val="en-ID" w:eastAsia="zh-CN"/>
        </w:rPr>
        <w:t>Hurley,</w:t>
      </w:r>
      <w:r w:rsidR="00FC148F">
        <w:rPr>
          <w:rFonts w:ascii="Times New Roman" w:eastAsia="DengXian" w:hAnsi="Times New Roman" w:cs="Times New Roman"/>
          <w:sz w:val="24"/>
          <w:szCs w:val="24"/>
          <w:lang w:val="en-ID" w:eastAsia="zh-CN"/>
        </w:rPr>
        <w:t xml:space="preserve"> et al., 2013)</w:t>
      </w:r>
      <w:r>
        <w:rPr>
          <w:rFonts w:ascii="Times New Roman" w:eastAsia="DengXian" w:hAnsi="Times New Roman" w:cs="Times New Roman"/>
          <w:sz w:val="24"/>
          <w:szCs w:val="24"/>
          <w:lang w:val="en-US" w:eastAsia="zh-CN"/>
        </w:rPr>
        <w:t xml:space="preserve">. Hal ini menjadi nyata </w:t>
      </w:r>
      <w:r w:rsidR="00FC148F">
        <w:rPr>
          <w:rFonts w:ascii="Times New Roman" w:eastAsia="DengXian" w:hAnsi="Times New Roman" w:cs="Times New Roman"/>
          <w:sz w:val="24"/>
          <w:szCs w:val="24"/>
          <w:lang w:val="en-US" w:eastAsia="zh-CN"/>
        </w:rPr>
        <w:t xml:space="preserve">bahwa teknik produksi yang memperhatikan bahan makanan yang lebih alami yang disebut tren </w:t>
      </w:r>
      <w:r w:rsidR="00FC148F" w:rsidRPr="00FC148F">
        <w:rPr>
          <w:rFonts w:ascii="Times New Roman" w:eastAsia="DengXian" w:hAnsi="Times New Roman" w:cs="Times New Roman"/>
          <w:sz w:val="24"/>
          <w:szCs w:val="24"/>
          <w:lang w:eastAsia="zh-CN"/>
        </w:rPr>
        <w:t>“clean label”</w:t>
      </w:r>
      <w:r w:rsidR="00FC148F">
        <w:rPr>
          <w:rFonts w:ascii="Times New Roman" w:eastAsia="DengXian" w:hAnsi="Times New Roman" w:cs="Times New Roman"/>
          <w:sz w:val="24"/>
          <w:szCs w:val="24"/>
          <w:lang w:val="en-US" w:eastAsia="zh-CN"/>
        </w:rPr>
        <w:t xml:space="preserve"> menjadi acuan bagi industri pengolahan makanan dan minuman</w:t>
      </w:r>
      <w:r w:rsidR="00FC148F" w:rsidRPr="00FC148F">
        <w:rPr>
          <w:rFonts w:ascii="Arial" w:hAnsi="Arial" w:cs="Arial"/>
          <w:color w:val="222222"/>
          <w:sz w:val="20"/>
          <w:szCs w:val="20"/>
          <w:shd w:val="clear" w:color="auto" w:fill="FFFFFF"/>
          <w:lang w:val="en-ID"/>
        </w:rPr>
        <w:t xml:space="preserve"> </w:t>
      </w:r>
      <w:r w:rsidR="00FC148F">
        <w:rPr>
          <w:rFonts w:ascii="Arial" w:hAnsi="Arial" w:cs="Arial"/>
          <w:color w:val="222222"/>
          <w:sz w:val="20"/>
          <w:szCs w:val="20"/>
          <w:shd w:val="clear" w:color="auto" w:fill="FFFFFF"/>
          <w:lang w:val="en-ID"/>
        </w:rPr>
        <w:t>(</w:t>
      </w:r>
      <w:r w:rsidR="00FC148F" w:rsidRPr="00FC148F">
        <w:rPr>
          <w:rFonts w:ascii="Times New Roman" w:eastAsia="DengXian" w:hAnsi="Times New Roman" w:cs="Times New Roman"/>
          <w:sz w:val="24"/>
          <w:szCs w:val="24"/>
          <w:lang w:val="en-ID" w:eastAsia="zh-CN"/>
        </w:rPr>
        <w:t>Singh,</w:t>
      </w:r>
      <w:r w:rsidR="00FC148F">
        <w:rPr>
          <w:rFonts w:ascii="Times New Roman" w:eastAsia="DengXian" w:hAnsi="Times New Roman" w:cs="Times New Roman"/>
          <w:sz w:val="24"/>
          <w:szCs w:val="24"/>
          <w:lang w:val="en-ID" w:eastAsia="zh-CN"/>
        </w:rPr>
        <w:t xml:space="preserve"> et al., 2021)</w:t>
      </w:r>
      <w:r w:rsidR="00FC148F">
        <w:rPr>
          <w:rFonts w:ascii="Times New Roman" w:eastAsia="DengXian" w:hAnsi="Times New Roman" w:cs="Times New Roman"/>
          <w:sz w:val="24"/>
          <w:szCs w:val="24"/>
          <w:lang w:val="en-US" w:eastAsia="zh-CN"/>
        </w:rPr>
        <w:t xml:space="preserve">. </w:t>
      </w:r>
      <w:r w:rsidR="00FC148F" w:rsidRPr="00FC148F">
        <w:rPr>
          <w:rFonts w:ascii="Times New Roman" w:eastAsia="DengXian" w:hAnsi="Times New Roman" w:cs="Times New Roman"/>
          <w:sz w:val="24"/>
          <w:szCs w:val="24"/>
          <w:lang w:eastAsia="zh-CN"/>
        </w:rPr>
        <w:t xml:space="preserve">Wandosell, et al., (2021) menyatakan bahwa kemasan berkelanjutan disebut juga dengan kemasan hijau, kemasan ramah lingkungan, kemasan yang dapat didaur ulang yang menggunakan bahan-bahan ekologis dalam pengemasannya. Penggunaan kemasan berkelanjutan pada produk makanan dan minuman menjadi salah satu strategi yang dapat mengubah perilaku konsumsi konsumen. </w:t>
      </w:r>
      <w:r w:rsidR="00FC148F">
        <w:rPr>
          <w:rFonts w:ascii="Times New Roman" w:eastAsia="DengXian" w:hAnsi="Times New Roman" w:cs="Times New Roman"/>
          <w:sz w:val="24"/>
          <w:szCs w:val="24"/>
          <w:lang w:val="en-US" w:eastAsia="zh-CN"/>
        </w:rPr>
        <w:t>Dengan memberikan label ramah lingkungan pada kemasan produk akan menjadi sumber informasi yang penting m</w:t>
      </w:r>
      <w:r w:rsidR="00FC148F" w:rsidRPr="00FC148F">
        <w:rPr>
          <w:rFonts w:ascii="Times New Roman" w:eastAsia="DengXian" w:hAnsi="Times New Roman" w:cs="Times New Roman"/>
          <w:sz w:val="24"/>
          <w:szCs w:val="24"/>
          <w:lang w:eastAsia="zh-CN"/>
        </w:rPr>
        <w:t>engenai fitur produk dan berfokus pada penyediaan informasi tentang efek yang tidak terlalu merugikan dari produk ramah lingkungan</w:t>
      </w:r>
      <w:r w:rsidR="00FC148F" w:rsidRPr="00FC148F">
        <w:rPr>
          <w:rFonts w:ascii="Arial" w:hAnsi="Arial" w:cs="Arial"/>
          <w:color w:val="222222"/>
          <w:sz w:val="20"/>
          <w:szCs w:val="20"/>
          <w:shd w:val="clear" w:color="auto" w:fill="FFFFFF"/>
          <w:lang w:val="en-ID"/>
        </w:rPr>
        <w:t xml:space="preserve"> </w:t>
      </w:r>
      <w:r w:rsidR="00FC148F">
        <w:rPr>
          <w:rFonts w:ascii="Arial" w:hAnsi="Arial" w:cs="Arial"/>
          <w:color w:val="222222"/>
          <w:sz w:val="20"/>
          <w:szCs w:val="20"/>
          <w:shd w:val="clear" w:color="auto" w:fill="FFFFFF"/>
          <w:lang w:val="en-ID"/>
        </w:rPr>
        <w:t>(</w:t>
      </w:r>
      <w:r w:rsidR="00FC148F" w:rsidRPr="00FC148F">
        <w:rPr>
          <w:rFonts w:ascii="Times New Roman" w:eastAsia="DengXian" w:hAnsi="Times New Roman" w:cs="Times New Roman"/>
          <w:sz w:val="24"/>
          <w:szCs w:val="24"/>
          <w:lang w:val="en-ID" w:eastAsia="zh-CN"/>
        </w:rPr>
        <w:t>Hameed</w:t>
      </w:r>
      <w:r w:rsidR="00FC148F">
        <w:rPr>
          <w:rFonts w:ascii="Times New Roman" w:eastAsia="DengXian" w:hAnsi="Times New Roman" w:cs="Times New Roman"/>
          <w:sz w:val="24"/>
          <w:szCs w:val="24"/>
          <w:lang w:val="en-ID" w:eastAsia="zh-CN"/>
        </w:rPr>
        <w:t xml:space="preserve"> </w:t>
      </w:r>
      <w:r w:rsidR="00FC148F" w:rsidRPr="00FC148F">
        <w:rPr>
          <w:rFonts w:ascii="Times New Roman" w:eastAsia="DengXian" w:hAnsi="Times New Roman" w:cs="Times New Roman"/>
          <w:sz w:val="24"/>
          <w:szCs w:val="24"/>
          <w:lang w:val="en-ID" w:eastAsia="zh-CN"/>
        </w:rPr>
        <w:t>&amp; Waris,</w:t>
      </w:r>
      <w:r w:rsidR="00FC148F">
        <w:rPr>
          <w:rFonts w:ascii="Times New Roman" w:eastAsia="DengXian" w:hAnsi="Times New Roman" w:cs="Times New Roman"/>
          <w:sz w:val="24"/>
          <w:szCs w:val="24"/>
          <w:lang w:val="en-ID" w:eastAsia="zh-CN"/>
        </w:rPr>
        <w:t xml:space="preserve"> </w:t>
      </w:r>
      <w:r w:rsidR="00FC148F" w:rsidRPr="00FC148F">
        <w:rPr>
          <w:rFonts w:ascii="Times New Roman" w:eastAsia="DengXian" w:hAnsi="Times New Roman" w:cs="Times New Roman"/>
          <w:sz w:val="24"/>
          <w:szCs w:val="24"/>
          <w:lang w:val="en-ID" w:eastAsia="zh-CN"/>
        </w:rPr>
        <w:t>2018).</w:t>
      </w:r>
      <w:r w:rsidR="00FC148F">
        <w:rPr>
          <w:rFonts w:ascii="Times New Roman" w:eastAsia="DengXian" w:hAnsi="Times New Roman" w:cs="Times New Roman"/>
          <w:sz w:val="24"/>
          <w:szCs w:val="24"/>
          <w:lang w:val="en-US" w:eastAsia="zh-CN"/>
        </w:rPr>
        <w:t xml:space="preserve"> </w:t>
      </w:r>
      <w:r w:rsidR="00375896">
        <w:rPr>
          <w:rFonts w:ascii="Times New Roman" w:eastAsia="Times New Roman" w:hAnsi="Times New Roman" w:cs="Times New Roman"/>
          <w:sz w:val="24"/>
          <w:szCs w:val="24"/>
        </w:rPr>
        <w:t>Label ini</w:t>
      </w:r>
      <w:r w:rsidR="00FC148F">
        <w:rPr>
          <w:rFonts w:ascii="Times New Roman" w:eastAsia="Times New Roman" w:hAnsi="Times New Roman" w:cs="Times New Roman"/>
          <w:sz w:val="24"/>
          <w:szCs w:val="24"/>
          <w:lang w:val="en-US"/>
        </w:rPr>
        <w:t xml:space="preserve"> akan </w:t>
      </w:r>
      <w:r w:rsidR="00375896">
        <w:rPr>
          <w:rFonts w:ascii="Times New Roman" w:eastAsia="Times New Roman" w:hAnsi="Times New Roman" w:cs="Times New Roman"/>
          <w:sz w:val="24"/>
          <w:szCs w:val="24"/>
        </w:rPr>
        <w:t xml:space="preserve"> meningkatkan pemahaman konsumen terhadap dampak lingkungan, sosial, kesejahteraan makhluk hidup yang terkait dengan produk yang dibeli. Menurut studi pemetaan terbaru menunjukkan bahwa hampir setengah dari peluncuran produk makanan dan minuman telah mencantumkan klaim berkelanjutan, yang sekitar 20% diantaranya menggunakan label untuk memberikan informasi keberlanjutan tersebut kepada konsumen (Pingault </w:t>
      </w:r>
      <w:r w:rsidR="00A62125" w:rsidRPr="00A62125">
        <w:rPr>
          <w:rFonts w:ascii="Times New Roman" w:eastAsia="Times New Roman" w:hAnsi="Times New Roman" w:cs="Times New Roman"/>
          <w:i/>
          <w:iCs/>
          <w:sz w:val="24"/>
          <w:szCs w:val="24"/>
        </w:rPr>
        <w:t>et al</w:t>
      </w:r>
      <w:r w:rsidR="00375896">
        <w:rPr>
          <w:rFonts w:ascii="Times New Roman" w:eastAsia="Times New Roman" w:hAnsi="Times New Roman" w:cs="Times New Roman"/>
          <w:sz w:val="24"/>
          <w:szCs w:val="24"/>
        </w:rPr>
        <w:t xml:space="preserve">., 2017; Cook </w:t>
      </w:r>
      <w:r w:rsidR="00A62125" w:rsidRPr="00A62125">
        <w:rPr>
          <w:rFonts w:ascii="Times New Roman" w:eastAsia="Times New Roman" w:hAnsi="Times New Roman" w:cs="Times New Roman"/>
          <w:i/>
          <w:iCs/>
          <w:sz w:val="24"/>
          <w:szCs w:val="24"/>
        </w:rPr>
        <w:t>et al</w:t>
      </w:r>
      <w:r w:rsidR="00375896">
        <w:rPr>
          <w:rFonts w:ascii="Times New Roman" w:eastAsia="Times New Roman" w:hAnsi="Times New Roman" w:cs="Times New Roman"/>
          <w:sz w:val="24"/>
          <w:szCs w:val="24"/>
        </w:rPr>
        <w:t xml:space="preserve">., 2023). Salah satu produk yang telah menggunakan label berkelanjutan adalah kopi siap saji dengan kemasan. Wibowo </w:t>
      </w:r>
      <w:r w:rsidR="00A62125" w:rsidRPr="00A62125">
        <w:rPr>
          <w:rFonts w:ascii="Times New Roman" w:eastAsia="Times New Roman" w:hAnsi="Times New Roman" w:cs="Times New Roman"/>
          <w:i/>
          <w:iCs/>
          <w:sz w:val="24"/>
          <w:szCs w:val="24"/>
        </w:rPr>
        <w:t>et al</w:t>
      </w:r>
      <w:r w:rsidR="00375896">
        <w:rPr>
          <w:rFonts w:ascii="Times New Roman" w:eastAsia="Times New Roman" w:hAnsi="Times New Roman" w:cs="Times New Roman"/>
          <w:sz w:val="24"/>
          <w:szCs w:val="24"/>
        </w:rPr>
        <w:t xml:space="preserve">., (2022) menyatakan bahwa potensi bisnis kopi di Indonesia sangat menjajikan karena mengkonsusmsi kopi sudah menjadi budaya dan gaya hidup lintas generasi. </w:t>
      </w:r>
      <w:r w:rsidR="00375896">
        <w:rPr>
          <w:rFonts w:ascii="Times New Roman" w:eastAsia="Times New Roman" w:hAnsi="Times New Roman" w:cs="Times New Roman"/>
          <w:sz w:val="24"/>
          <w:szCs w:val="24"/>
        </w:rPr>
        <w:lastRenderedPageBreak/>
        <w:t xml:space="preserve">Kebiasaan mengkonsumsi kopi menjadi perilaku yang penting yang tidak terpisahkan dalam gaya hidup orang tua dan muda (Utama </w:t>
      </w:r>
      <w:r w:rsidR="00A62125" w:rsidRPr="00A62125">
        <w:rPr>
          <w:rFonts w:ascii="Times New Roman" w:eastAsia="Times New Roman" w:hAnsi="Times New Roman" w:cs="Times New Roman"/>
          <w:i/>
          <w:iCs/>
          <w:sz w:val="24"/>
          <w:szCs w:val="24"/>
        </w:rPr>
        <w:t>et al</w:t>
      </w:r>
      <w:r w:rsidR="00375896">
        <w:rPr>
          <w:rFonts w:ascii="Times New Roman" w:eastAsia="Times New Roman" w:hAnsi="Times New Roman" w:cs="Times New Roman"/>
          <w:sz w:val="24"/>
          <w:szCs w:val="24"/>
        </w:rPr>
        <w:t>., 2021).</w:t>
      </w:r>
      <w:r w:rsidR="00ED7B77">
        <w:rPr>
          <w:rFonts w:ascii="Times New Roman" w:eastAsia="Times New Roman" w:hAnsi="Times New Roman" w:cs="Times New Roman"/>
          <w:sz w:val="24"/>
          <w:szCs w:val="24"/>
          <w:lang w:val="en-US"/>
        </w:rPr>
        <w:t xml:space="preserve"> </w:t>
      </w:r>
    </w:p>
    <w:p w14:paraId="737D0098" w14:textId="14D3F094" w:rsidR="00983AE8" w:rsidRPr="00FC148F" w:rsidRDefault="00ED7B77" w:rsidP="00FC148F">
      <w:pPr>
        <w:spacing w:after="0" w:line="360" w:lineRule="auto"/>
        <w:ind w:firstLine="720"/>
        <w:jc w:val="both"/>
        <w:rPr>
          <w:rFonts w:ascii="Times New Roman" w:eastAsia="DengXian" w:hAnsi="Times New Roman" w:cs="Times New Roman"/>
          <w:sz w:val="24"/>
          <w:szCs w:val="24"/>
          <w:lang w:val="en-US" w:eastAsia="zh-CN"/>
        </w:rPr>
      </w:pPr>
      <w:r w:rsidRPr="00ED7B77">
        <w:rPr>
          <w:rFonts w:ascii="Times New Roman" w:eastAsia="DengXian" w:hAnsi="Times New Roman" w:cs="Times New Roman"/>
          <w:sz w:val="24"/>
          <w:szCs w:val="24"/>
          <w:lang w:eastAsia="zh-CN"/>
        </w:rPr>
        <w:t xml:space="preserve">Gambar </w:t>
      </w:r>
      <w:r>
        <w:rPr>
          <w:rFonts w:ascii="Times New Roman" w:eastAsia="DengXian" w:hAnsi="Times New Roman" w:cs="Times New Roman"/>
          <w:sz w:val="24"/>
          <w:szCs w:val="24"/>
          <w:lang w:val="en-US" w:eastAsia="zh-CN"/>
        </w:rPr>
        <w:t>1.1</w:t>
      </w:r>
      <w:r w:rsidRPr="00ED7B77">
        <w:rPr>
          <w:rFonts w:ascii="Times New Roman" w:eastAsia="DengXian" w:hAnsi="Times New Roman" w:cs="Times New Roman"/>
          <w:sz w:val="24"/>
          <w:szCs w:val="24"/>
          <w:lang w:eastAsia="zh-CN"/>
        </w:rPr>
        <w:t xml:space="preserve"> menampilkan tren konsumsi kopi penduduk Indonesia dari tahun 2010 hingga 2021, diukur dalam jutaan kantong kopi, di mana setiap kantong berisi 60 kilogram kopi. Pada periode 2010-2011, konsumsi kopi berada di angka 3,33 juta kantong. Konsumsi meningkat secara bertahap setiap tahun, dengan peningkatan signifikan terlihat pada 2015-2016 (4,42 juta kantong) dan terus naik hingga mencapai 5 juta kantong pada tahun 2020-2021. Grafik ini menunjukkan pertumbuhan konsumsi kopi yang stabil di Indonesia selama lebih dari satu dekade, mencerminkan meningkatnya popularitas kopi di kalangan penduduk.</w:t>
      </w:r>
    </w:p>
    <w:p w14:paraId="6ADEAEE9" w14:textId="0752185B" w:rsidR="00ED7B77" w:rsidRPr="00ED7B77" w:rsidRDefault="00ED7B77" w:rsidP="00711DC9">
      <w:pPr>
        <w:spacing w:after="0" w:line="240" w:lineRule="auto"/>
        <w:jc w:val="center"/>
        <w:rPr>
          <w:rFonts w:ascii="Times New Roman" w:eastAsia="DengXian" w:hAnsi="Times New Roman" w:cs="Times New Roman"/>
          <w:b/>
          <w:bCs/>
          <w:sz w:val="24"/>
          <w:szCs w:val="24"/>
          <w:lang w:val="en-US" w:eastAsia="zh-CN"/>
        </w:rPr>
      </w:pPr>
      <w:r w:rsidRPr="00ED7B77">
        <w:rPr>
          <w:rFonts w:ascii="Times New Roman" w:eastAsia="DengXian" w:hAnsi="Times New Roman" w:cs="Times New Roman"/>
          <w:b/>
          <w:bCs/>
          <w:sz w:val="24"/>
          <w:szCs w:val="24"/>
          <w:lang w:eastAsia="zh-CN"/>
        </w:rPr>
        <w:t xml:space="preserve">Gambar </w:t>
      </w:r>
      <w:r w:rsidRPr="00ED7B77">
        <w:rPr>
          <w:rFonts w:ascii="Times New Roman" w:eastAsia="DengXian" w:hAnsi="Times New Roman" w:cs="Times New Roman"/>
          <w:b/>
          <w:bCs/>
          <w:sz w:val="24"/>
          <w:szCs w:val="24"/>
          <w:lang w:val="en-US" w:eastAsia="zh-CN"/>
        </w:rPr>
        <w:t>1.1</w:t>
      </w:r>
      <w:r w:rsidRPr="00ED7B77">
        <w:rPr>
          <w:rFonts w:ascii="Times New Roman" w:eastAsia="DengXian" w:hAnsi="Times New Roman" w:cs="Times New Roman"/>
          <w:b/>
          <w:bCs/>
          <w:sz w:val="24"/>
          <w:szCs w:val="24"/>
          <w:lang w:eastAsia="zh-CN"/>
        </w:rPr>
        <w:t xml:space="preserve"> menampilkan tren konsumsi kopi penduduk Indonesia dari tahun 2010 hingga 2021</w:t>
      </w:r>
    </w:p>
    <w:p w14:paraId="1A25B0AB" w14:textId="70CB8778" w:rsidR="00711DC9" w:rsidRDefault="00983AE8" w:rsidP="00DC5E33">
      <w:pPr>
        <w:spacing w:after="0" w:line="360" w:lineRule="auto"/>
        <w:jc w:val="both"/>
        <w:rPr>
          <w:rFonts w:ascii="Times New Roman" w:eastAsia="DengXian" w:hAnsi="Times New Roman" w:cs="Times New Roman"/>
          <w:sz w:val="24"/>
          <w:szCs w:val="24"/>
          <w:lang w:val="en-US" w:eastAsia="zh-CN"/>
        </w:rPr>
      </w:pPr>
      <w:r w:rsidRPr="00DC5E33">
        <w:rPr>
          <w:rFonts w:ascii="Times New Roman" w:eastAsia="DengXian" w:hAnsi="Times New Roman" w:cs="Times New Roman"/>
          <w:noProof/>
          <w:sz w:val="24"/>
          <w:szCs w:val="24"/>
          <w:lang w:val="en-US"/>
        </w:rPr>
        <w:drawing>
          <wp:inline distT="0" distB="0" distL="0" distR="0" wp14:anchorId="00BCB50F" wp14:editId="4A3BBCEC">
            <wp:extent cx="5042848" cy="1746709"/>
            <wp:effectExtent l="0" t="0" r="571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b="9616"/>
                    <a:stretch/>
                  </pic:blipFill>
                  <pic:spPr bwMode="auto">
                    <a:xfrm>
                      <a:off x="0" y="0"/>
                      <a:ext cx="5079789" cy="1759504"/>
                    </a:xfrm>
                    <a:prstGeom prst="rect">
                      <a:avLst/>
                    </a:prstGeom>
                    <a:ln>
                      <a:noFill/>
                    </a:ln>
                    <a:extLst>
                      <a:ext uri="{53640926-AAD7-44D8-BBD7-CCE9431645EC}">
                        <a14:shadowObscured xmlns:a14="http://schemas.microsoft.com/office/drawing/2010/main"/>
                      </a:ext>
                    </a:extLst>
                  </pic:spPr>
                </pic:pic>
              </a:graphicData>
            </a:graphic>
          </wp:inline>
        </w:drawing>
      </w:r>
    </w:p>
    <w:p w14:paraId="38C7942A" w14:textId="625E4287" w:rsidR="00DC5E33" w:rsidRPr="00711DC9" w:rsidRDefault="00DC5E33" w:rsidP="00DC5E33">
      <w:pPr>
        <w:spacing w:after="0" w:line="360" w:lineRule="auto"/>
        <w:jc w:val="both"/>
        <w:rPr>
          <w:rFonts w:ascii="Times New Roman" w:eastAsia="DengXian" w:hAnsi="Times New Roman" w:cs="Times New Roman"/>
          <w:lang w:val="en-US" w:eastAsia="zh-CN"/>
        </w:rPr>
      </w:pPr>
      <w:r w:rsidRPr="00711DC9">
        <w:rPr>
          <w:rFonts w:ascii="Times New Roman" w:eastAsia="DengXian" w:hAnsi="Times New Roman" w:cs="Times New Roman"/>
          <w:lang w:val="en-US" w:eastAsia="zh-CN"/>
        </w:rPr>
        <w:t>Sumber: Kompas.id, 2022</w:t>
      </w:r>
    </w:p>
    <w:p w14:paraId="5619C2D3" w14:textId="21C123AD" w:rsidR="00375D6D" w:rsidRDefault="00375D6D" w:rsidP="00375D6D">
      <w:pPr>
        <w:spacing w:after="0" w:line="360" w:lineRule="auto"/>
        <w:ind w:firstLine="720"/>
        <w:jc w:val="both"/>
        <w:rPr>
          <w:rFonts w:ascii="Times New Roman" w:eastAsia="DengXian" w:hAnsi="Times New Roman" w:cs="Times New Roman"/>
          <w:sz w:val="24"/>
          <w:szCs w:val="24"/>
          <w:lang w:eastAsia="zh-CN"/>
        </w:rPr>
      </w:pPr>
      <w:r w:rsidRPr="00375D6D">
        <w:rPr>
          <w:rFonts w:ascii="Times New Roman" w:eastAsia="DengXian" w:hAnsi="Times New Roman" w:cs="Times New Roman"/>
          <w:sz w:val="24"/>
          <w:szCs w:val="24"/>
          <w:lang w:eastAsia="zh-CN"/>
        </w:rPr>
        <w:t xml:space="preserve">Gambar </w:t>
      </w:r>
      <w:r>
        <w:rPr>
          <w:rFonts w:ascii="Times New Roman" w:eastAsia="DengXian" w:hAnsi="Times New Roman" w:cs="Times New Roman"/>
          <w:sz w:val="24"/>
          <w:szCs w:val="24"/>
          <w:lang w:val="en-US" w:eastAsia="zh-CN"/>
        </w:rPr>
        <w:t>1.</w:t>
      </w:r>
      <w:r w:rsidR="00ED7B77">
        <w:rPr>
          <w:rFonts w:ascii="Times New Roman" w:eastAsia="DengXian" w:hAnsi="Times New Roman" w:cs="Times New Roman"/>
          <w:sz w:val="24"/>
          <w:szCs w:val="24"/>
          <w:lang w:val="en-US" w:eastAsia="zh-CN"/>
        </w:rPr>
        <w:t>2</w:t>
      </w:r>
      <w:r>
        <w:rPr>
          <w:rFonts w:ascii="Times New Roman" w:eastAsia="DengXian" w:hAnsi="Times New Roman" w:cs="Times New Roman"/>
          <w:sz w:val="24"/>
          <w:szCs w:val="24"/>
          <w:lang w:val="en-US" w:eastAsia="zh-CN"/>
        </w:rPr>
        <w:t xml:space="preserve"> </w:t>
      </w:r>
      <w:r w:rsidRPr="00375D6D">
        <w:rPr>
          <w:rFonts w:ascii="Times New Roman" w:eastAsia="DengXian" w:hAnsi="Times New Roman" w:cs="Times New Roman"/>
          <w:sz w:val="24"/>
          <w:szCs w:val="24"/>
          <w:lang w:eastAsia="zh-CN"/>
        </w:rPr>
        <w:t xml:space="preserve">menunjukkan beberapa merek kopi siap saji yang sering dikonsumsi oleh masyarakat Indonesia berdasarkan data dari ottencoffee.co.id tahun 2023. Merek </w:t>
      </w:r>
      <w:r w:rsidRPr="00711DC9">
        <w:rPr>
          <w:rFonts w:ascii="Times New Roman" w:eastAsia="DengXian" w:hAnsi="Times New Roman" w:cs="Times New Roman"/>
          <w:i/>
          <w:iCs/>
          <w:sz w:val="24"/>
          <w:szCs w:val="24"/>
          <w:lang w:eastAsia="zh-CN"/>
        </w:rPr>
        <w:t>Good Day</w:t>
      </w:r>
      <w:r w:rsidRPr="00375D6D">
        <w:rPr>
          <w:rFonts w:ascii="Times New Roman" w:eastAsia="DengXian" w:hAnsi="Times New Roman" w:cs="Times New Roman"/>
          <w:sz w:val="24"/>
          <w:szCs w:val="24"/>
          <w:lang w:eastAsia="zh-CN"/>
        </w:rPr>
        <w:t xml:space="preserve"> mendominasi dengan konsumsi sebesar 59%, diikuti oleh Nescafe dengan 41% dan Kopi Kenangan sebesar 34%. Merek-merek lainnya yang cukup populer di antaranya Luwak </w:t>
      </w:r>
      <w:r w:rsidRPr="00711DC9">
        <w:rPr>
          <w:rFonts w:ascii="Times New Roman" w:eastAsia="DengXian" w:hAnsi="Times New Roman" w:cs="Times New Roman"/>
          <w:i/>
          <w:iCs/>
          <w:sz w:val="24"/>
          <w:szCs w:val="24"/>
          <w:lang w:eastAsia="zh-CN"/>
        </w:rPr>
        <w:t>White Koffie</w:t>
      </w:r>
      <w:r w:rsidRPr="00375D6D">
        <w:rPr>
          <w:rFonts w:ascii="Times New Roman" w:eastAsia="DengXian" w:hAnsi="Times New Roman" w:cs="Times New Roman"/>
          <w:sz w:val="24"/>
          <w:szCs w:val="24"/>
          <w:lang w:eastAsia="zh-CN"/>
        </w:rPr>
        <w:t xml:space="preserve"> (30%), Golda (26%), Kapal Api (25%), ABC (23%), dan </w:t>
      </w:r>
      <w:r w:rsidRPr="00711DC9">
        <w:rPr>
          <w:rFonts w:ascii="Times New Roman" w:eastAsia="DengXian" w:hAnsi="Times New Roman" w:cs="Times New Roman"/>
          <w:i/>
          <w:iCs/>
          <w:sz w:val="24"/>
          <w:szCs w:val="24"/>
          <w:lang w:eastAsia="zh-CN"/>
        </w:rPr>
        <w:t>Starbucks Doubleshot Espresso</w:t>
      </w:r>
      <w:r w:rsidRPr="00375D6D">
        <w:rPr>
          <w:rFonts w:ascii="Times New Roman" w:eastAsia="DengXian" w:hAnsi="Times New Roman" w:cs="Times New Roman"/>
          <w:sz w:val="24"/>
          <w:szCs w:val="24"/>
          <w:lang w:eastAsia="zh-CN"/>
        </w:rPr>
        <w:t xml:space="preserve"> (18%). Beberapa merek lain seperti Tora Cafe, Ichitan Thai Milk Coffee, Granita, dan kategori </w:t>
      </w:r>
      <w:r>
        <w:rPr>
          <w:rFonts w:ascii="Times New Roman" w:eastAsia="DengXian" w:hAnsi="Times New Roman" w:cs="Times New Roman"/>
          <w:sz w:val="24"/>
          <w:szCs w:val="24"/>
          <w:lang w:val="en-US" w:eastAsia="zh-CN"/>
        </w:rPr>
        <w:t>lainnya</w:t>
      </w:r>
      <w:r w:rsidRPr="00375D6D">
        <w:rPr>
          <w:rFonts w:ascii="Times New Roman" w:eastAsia="DengXian" w:hAnsi="Times New Roman" w:cs="Times New Roman"/>
          <w:sz w:val="24"/>
          <w:szCs w:val="24"/>
          <w:lang w:eastAsia="zh-CN"/>
        </w:rPr>
        <w:t xml:space="preserve"> memiliki persentase yang lebih rendah dalam konsumsi kopi siap saji di Indonesia.</w:t>
      </w:r>
    </w:p>
    <w:p w14:paraId="09826962" w14:textId="6B119DA8" w:rsidR="00FC148F" w:rsidRDefault="00FC148F" w:rsidP="00375D6D">
      <w:pPr>
        <w:spacing w:after="0" w:line="360" w:lineRule="auto"/>
        <w:ind w:firstLine="720"/>
        <w:jc w:val="both"/>
        <w:rPr>
          <w:rFonts w:ascii="Times New Roman" w:eastAsia="DengXian" w:hAnsi="Times New Roman" w:cs="Times New Roman"/>
          <w:sz w:val="24"/>
          <w:szCs w:val="24"/>
          <w:lang w:eastAsia="zh-CN"/>
        </w:rPr>
      </w:pPr>
    </w:p>
    <w:p w14:paraId="1DDA13B2" w14:textId="77777777" w:rsidR="00FC148F" w:rsidRDefault="00FC148F" w:rsidP="00375D6D">
      <w:pPr>
        <w:spacing w:after="0" w:line="360" w:lineRule="auto"/>
        <w:ind w:firstLine="720"/>
        <w:jc w:val="both"/>
        <w:rPr>
          <w:rFonts w:ascii="Times New Roman" w:eastAsia="DengXian" w:hAnsi="Times New Roman" w:cs="Times New Roman"/>
          <w:sz w:val="24"/>
          <w:szCs w:val="24"/>
          <w:lang w:eastAsia="zh-CN"/>
        </w:rPr>
      </w:pPr>
    </w:p>
    <w:p w14:paraId="2410E791" w14:textId="7ABF198D" w:rsidR="00375D6D" w:rsidRPr="00375D6D" w:rsidRDefault="00375D6D" w:rsidP="00375D6D">
      <w:pPr>
        <w:spacing w:after="0" w:line="360" w:lineRule="auto"/>
        <w:ind w:firstLine="720"/>
        <w:jc w:val="center"/>
        <w:rPr>
          <w:rFonts w:ascii="Times New Roman" w:eastAsia="DengXian" w:hAnsi="Times New Roman" w:cs="Times New Roman"/>
          <w:b/>
          <w:bCs/>
          <w:sz w:val="24"/>
          <w:szCs w:val="24"/>
          <w:lang w:val="en-US" w:eastAsia="zh-CN"/>
        </w:rPr>
      </w:pPr>
      <w:r w:rsidRPr="00375D6D">
        <w:rPr>
          <w:rFonts w:ascii="Times New Roman" w:eastAsia="DengXian" w:hAnsi="Times New Roman" w:cs="Times New Roman"/>
          <w:b/>
          <w:bCs/>
          <w:sz w:val="24"/>
          <w:szCs w:val="24"/>
          <w:lang w:val="en-US" w:eastAsia="zh-CN"/>
        </w:rPr>
        <w:lastRenderedPageBreak/>
        <w:t>Gambar 1.</w:t>
      </w:r>
      <w:r w:rsidR="00ED7B77">
        <w:rPr>
          <w:rFonts w:ascii="Times New Roman" w:eastAsia="DengXian" w:hAnsi="Times New Roman" w:cs="Times New Roman"/>
          <w:b/>
          <w:bCs/>
          <w:sz w:val="24"/>
          <w:szCs w:val="24"/>
          <w:lang w:val="en-US" w:eastAsia="zh-CN"/>
        </w:rPr>
        <w:t>2</w:t>
      </w:r>
      <w:r w:rsidRPr="00375D6D">
        <w:rPr>
          <w:rFonts w:ascii="Times New Roman" w:eastAsia="DengXian" w:hAnsi="Times New Roman" w:cs="Times New Roman"/>
          <w:b/>
          <w:bCs/>
          <w:sz w:val="24"/>
          <w:szCs w:val="24"/>
          <w:lang w:val="en-US" w:eastAsia="zh-CN"/>
        </w:rPr>
        <w:t xml:space="preserve"> Merek kopi siap saji yang biasa dikonsumsi masyarakat Indonesia</w:t>
      </w:r>
    </w:p>
    <w:p w14:paraId="37906BBC" w14:textId="0F066B1C" w:rsidR="00375D6D" w:rsidRPr="00375D6D" w:rsidRDefault="00DC5E33" w:rsidP="00375D6D">
      <w:pPr>
        <w:spacing w:after="0" w:line="360" w:lineRule="auto"/>
        <w:ind w:firstLine="720"/>
        <w:jc w:val="both"/>
        <w:rPr>
          <w:rFonts w:ascii="Times New Roman" w:eastAsia="DengXian" w:hAnsi="Times New Roman" w:cs="Times New Roman"/>
          <w:i/>
          <w:sz w:val="24"/>
          <w:szCs w:val="24"/>
          <w:lang w:val="en-US" w:eastAsia="zh-CN"/>
        </w:rPr>
      </w:pPr>
      <w:r w:rsidRPr="00375D6D">
        <w:rPr>
          <w:rFonts w:ascii="Times New Roman" w:eastAsia="DengXian" w:hAnsi="Times New Roman" w:cs="Times New Roman"/>
          <w:noProof/>
          <w:sz w:val="24"/>
          <w:szCs w:val="24"/>
          <w:lang w:val="en-US"/>
        </w:rPr>
        <w:drawing>
          <wp:anchor distT="0" distB="0" distL="114300" distR="114300" simplePos="0" relativeHeight="251666432" behindDoc="1" locked="0" layoutInCell="1" allowOverlap="1" wp14:anchorId="234BEC62" wp14:editId="70E1448F">
            <wp:simplePos x="0" y="0"/>
            <wp:positionH relativeFrom="margin">
              <wp:align>left</wp:align>
            </wp:positionH>
            <wp:positionV relativeFrom="paragraph">
              <wp:posOffset>279078</wp:posOffset>
            </wp:positionV>
            <wp:extent cx="5076825" cy="1669415"/>
            <wp:effectExtent l="0" t="0" r="9525" b="6985"/>
            <wp:wrapTight wrapText="bothSides">
              <wp:wrapPolygon edited="0">
                <wp:start x="0" y="0"/>
                <wp:lineTo x="0" y="21444"/>
                <wp:lineTo x="21559" y="21444"/>
                <wp:lineTo x="21559" y="0"/>
                <wp:lineTo x="0" y="0"/>
              </wp:wrapPolygon>
            </wp:wrapTight>
            <wp:docPr id="15"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079352" cy="1670199"/>
                    </a:xfrm>
                    <a:prstGeom prst="rect">
                      <a:avLst/>
                    </a:prstGeom>
                  </pic:spPr>
                </pic:pic>
              </a:graphicData>
            </a:graphic>
            <wp14:sizeRelH relativeFrom="page">
              <wp14:pctWidth>0</wp14:pctWidth>
            </wp14:sizeRelH>
            <wp14:sizeRelV relativeFrom="page">
              <wp14:pctHeight>0</wp14:pctHeight>
            </wp14:sizeRelV>
          </wp:anchor>
        </w:drawing>
      </w:r>
    </w:p>
    <w:p w14:paraId="6E7BF272" w14:textId="05D4CE80" w:rsidR="00375D6D" w:rsidRPr="00711DC9" w:rsidRDefault="00375D6D" w:rsidP="00711DC9">
      <w:pPr>
        <w:spacing w:after="0" w:line="360" w:lineRule="auto"/>
        <w:ind w:firstLine="720"/>
        <w:jc w:val="both"/>
        <w:rPr>
          <w:rFonts w:ascii="Times New Roman" w:eastAsia="DengXian" w:hAnsi="Times New Roman" w:cs="Times New Roman"/>
          <w:sz w:val="24"/>
          <w:szCs w:val="24"/>
          <w:lang w:val="en-US" w:eastAsia="zh-CN"/>
        </w:rPr>
      </w:pPr>
      <w:r w:rsidRPr="00375D6D">
        <w:rPr>
          <w:rFonts w:ascii="Times New Roman" w:eastAsia="DengXian" w:hAnsi="Times New Roman" w:cs="Times New Roman"/>
          <w:sz w:val="24"/>
          <w:szCs w:val="24"/>
          <w:lang w:val="en-US" w:eastAsia="zh-CN"/>
        </w:rPr>
        <w:t>Sumber: ottencoffee.co.id, 2023</w:t>
      </w:r>
    </w:p>
    <w:p w14:paraId="4819D56D" w14:textId="6FE9A2E6" w:rsidR="00ED7B77" w:rsidRPr="00ED7B77" w:rsidRDefault="00ED7B77">
      <w:pPr>
        <w:spacing w:after="0" w:line="360" w:lineRule="auto"/>
        <w:ind w:firstLine="720"/>
        <w:jc w:val="both"/>
        <w:rPr>
          <w:rFonts w:ascii="Times New Roman" w:eastAsia="DengXian" w:hAnsi="Times New Roman" w:cs="Times New Roman"/>
          <w:iCs/>
          <w:sz w:val="24"/>
          <w:szCs w:val="24"/>
          <w:lang w:val="en-US" w:eastAsia="zh-CN"/>
        </w:rPr>
      </w:pPr>
      <w:r>
        <w:rPr>
          <w:rFonts w:ascii="Times New Roman" w:eastAsia="DengXian" w:hAnsi="Times New Roman" w:cs="Times New Roman"/>
          <w:iCs/>
          <w:sz w:val="24"/>
          <w:szCs w:val="24"/>
          <w:lang w:val="en-US" w:eastAsia="zh-CN"/>
        </w:rPr>
        <w:t>Tingginya minat konsumsi kopi terlebih kopi siap saji menjadikan produk ini mendapatkan perhatian dalam ke</w:t>
      </w:r>
      <w:r w:rsidRPr="00711DC9">
        <w:rPr>
          <w:rFonts w:ascii="Times New Roman" w:eastAsia="DengXian" w:hAnsi="Times New Roman" w:cs="Times New Roman"/>
          <w:iCs/>
          <w:sz w:val="24"/>
          <w:szCs w:val="24"/>
          <w:lang w:val="en-US" w:eastAsia="zh-CN"/>
        </w:rPr>
        <w:t>berlanjutan (</w:t>
      </w:r>
      <w:proofErr w:type="gramStart"/>
      <w:r w:rsidRPr="00711DC9">
        <w:rPr>
          <w:rFonts w:ascii="Times New Roman" w:hAnsi="Times New Roman" w:cs="Times New Roman"/>
          <w:color w:val="222222"/>
          <w:sz w:val="24"/>
          <w:szCs w:val="24"/>
          <w:shd w:val="clear" w:color="auto" w:fill="FFFFFF"/>
        </w:rPr>
        <w:t>Seninde,</w:t>
      </w:r>
      <w:r w:rsidRPr="00711DC9">
        <w:rPr>
          <w:rFonts w:ascii="Times New Roman" w:hAnsi="Times New Roman" w:cs="Times New Roman"/>
          <w:color w:val="222222"/>
          <w:sz w:val="24"/>
          <w:szCs w:val="24"/>
          <w:shd w:val="clear" w:color="auto" w:fill="FFFFFF"/>
          <w:lang w:val="en-US"/>
        </w:rPr>
        <w:t>.</w:t>
      </w:r>
      <w:proofErr w:type="gramEnd"/>
      <w:r w:rsidRPr="00711DC9">
        <w:rPr>
          <w:rFonts w:ascii="Times New Roman" w:hAnsi="Times New Roman" w:cs="Times New Roman"/>
          <w:color w:val="222222"/>
          <w:sz w:val="24"/>
          <w:szCs w:val="24"/>
          <w:shd w:val="clear" w:color="auto" w:fill="FFFFFF"/>
          <w:lang w:val="en-US"/>
        </w:rPr>
        <w:t xml:space="preserve"> 2020)</w:t>
      </w:r>
      <w:r w:rsidRPr="00711DC9">
        <w:rPr>
          <w:rFonts w:ascii="Times New Roman" w:eastAsia="DengXian" w:hAnsi="Times New Roman" w:cs="Times New Roman"/>
          <w:iCs/>
          <w:sz w:val="24"/>
          <w:szCs w:val="24"/>
          <w:lang w:val="en-US" w:eastAsia="zh-CN"/>
        </w:rPr>
        <w:t xml:space="preserve">. </w:t>
      </w:r>
      <w:r w:rsidRPr="00711DC9">
        <w:rPr>
          <w:rFonts w:ascii="Times New Roman" w:eastAsia="DengXian" w:hAnsi="Times New Roman" w:cs="Times New Roman"/>
          <w:iCs/>
          <w:sz w:val="24"/>
          <w:szCs w:val="24"/>
          <w:lang w:eastAsia="zh-CN"/>
        </w:rPr>
        <w:t>Konsumsi produk kopi siap saji dalam kemasan dapat berkontribusi terhadap kerusakan lingkungan</w:t>
      </w:r>
      <w:r w:rsidRPr="00ED7B77">
        <w:rPr>
          <w:rFonts w:ascii="Times New Roman" w:eastAsia="DengXian" w:hAnsi="Times New Roman" w:cs="Times New Roman"/>
          <w:iCs/>
          <w:sz w:val="24"/>
          <w:szCs w:val="24"/>
          <w:lang w:eastAsia="zh-CN"/>
        </w:rPr>
        <w:t xml:space="preserve"> jika tidak dikelola dengan baik. Produksi dan distribusi kopi dalam kemasan, terutama yang menggunakan plastik atau bahan sekali pakai, menghasilkan limbah yang sulit terurai</w:t>
      </w:r>
      <w:r>
        <w:rPr>
          <w:rFonts w:ascii="Times New Roman" w:eastAsia="DengXian" w:hAnsi="Times New Roman" w:cs="Times New Roman"/>
          <w:iCs/>
          <w:sz w:val="24"/>
          <w:szCs w:val="24"/>
          <w:lang w:val="en-US" w:eastAsia="zh-CN"/>
        </w:rPr>
        <w:t xml:space="preserve"> (</w:t>
      </w:r>
      <w:r w:rsidRPr="00ED7B77">
        <w:rPr>
          <w:rFonts w:ascii="Times New Roman" w:eastAsia="DengXian" w:hAnsi="Times New Roman" w:cs="Times New Roman"/>
          <w:iCs/>
          <w:sz w:val="24"/>
          <w:szCs w:val="24"/>
          <w:lang w:val="en-ID" w:eastAsia="zh-CN"/>
        </w:rPr>
        <w:t>Brillian,</w:t>
      </w:r>
      <w:r>
        <w:rPr>
          <w:rFonts w:ascii="Times New Roman" w:eastAsia="DengXian" w:hAnsi="Times New Roman" w:cs="Times New Roman"/>
          <w:iCs/>
          <w:sz w:val="24"/>
          <w:szCs w:val="24"/>
          <w:lang w:val="en-ID" w:eastAsia="zh-CN"/>
        </w:rPr>
        <w:t xml:space="preserve"> dkk 2020)</w:t>
      </w:r>
      <w:r w:rsidRPr="00ED7B77">
        <w:rPr>
          <w:rFonts w:ascii="Times New Roman" w:eastAsia="DengXian" w:hAnsi="Times New Roman" w:cs="Times New Roman"/>
          <w:iCs/>
          <w:sz w:val="24"/>
          <w:szCs w:val="24"/>
          <w:lang w:eastAsia="zh-CN"/>
        </w:rPr>
        <w:t>. Selain itu, proses pengolahan kopi sering kali melibatkan penggunaan energi dan sumber daya yang berlebihan, yang berpotensi meningkatkan emisi karbon dan memperburuk perubahan iklim. Jika konsumsi kopi siap saji tidak diiringi dengan praktik daur ulang atau pengelolaan sampah yang bijak, limbah kemasan dapat mencemari tanah dan laut, sehingga memperburuk kerusakan ekosistem. Oleh karena itu, penting bagi konsumen dan produsen untuk memperhatikan aspek keberlanjutan dalam mengonsumsi dan memproduksi kopi siap saji.</w:t>
      </w:r>
    </w:p>
    <w:p w14:paraId="79E99AC8" w14:textId="2576AE84" w:rsidR="00F34248" w:rsidRDefault="00375896">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Teory of Planned Behaviour</w:t>
      </w:r>
      <w:r>
        <w:rPr>
          <w:rFonts w:ascii="Times New Roman" w:eastAsia="Times New Roman" w:hAnsi="Times New Roman" w:cs="Times New Roman"/>
          <w:sz w:val="24"/>
          <w:szCs w:val="24"/>
        </w:rPr>
        <w:t xml:space="preserve"> (TPB) (Ajzen, 1991) merupakan pendekatan yang tepat digunakan untuk mengidentifikasi faktor-faktor terkait niat perilaku individu. TPB yang menitikberatkan pada pemahaman terhadap perilaku manusia telah banyak diterima secara luas. Selain itu, banyak penelitian telah menggunakan TPB dalam mengeksplorasi aspek kehidupan individu yang berfokus pada kepedulian dan kesadaran terhadap lingkungan (Paul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2016; Yadav dan Pathak., 2016; Maichum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2016). Bidang kehidupan yang menjadi fokus utama </w:t>
      </w:r>
      <w:r>
        <w:rPr>
          <w:rFonts w:ascii="Times New Roman" w:eastAsia="Times New Roman" w:hAnsi="Times New Roman" w:cs="Times New Roman"/>
          <w:sz w:val="24"/>
          <w:szCs w:val="24"/>
        </w:rPr>
        <w:lastRenderedPageBreak/>
        <w:t xml:space="preserve">penelitian dapat menyangkut berbagai kategori seperti konsumsi, energi, pangan dan mobilitas. Menurut Paul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(2016) berdasarkan hasil observasinya menunjukkan komponen TPB yaitu sikap dan </w:t>
      </w:r>
      <w:r w:rsidR="00FF575C">
        <w:rPr>
          <w:rFonts w:ascii="Times New Roman" w:eastAsia="Times New Roman" w:hAnsi="Times New Roman" w:cs="Times New Roman"/>
          <w:sz w:val="24"/>
          <w:szCs w:val="24"/>
          <w:lang w:val="en-US"/>
        </w:rPr>
        <w:t>k</w:t>
      </w:r>
      <w:r>
        <w:rPr>
          <w:rFonts w:ascii="Times New Roman" w:eastAsia="Times New Roman" w:hAnsi="Times New Roman" w:cs="Times New Roman"/>
          <w:sz w:val="24"/>
          <w:szCs w:val="24"/>
        </w:rPr>
        <w:t xml:space="preserve">ontrol perilaku yang dirasakan mendorong konsumen dalam mempengaruhi niat pembelian produk ramah lingkungan, sedangkan norma subjek tidak. TPB juga berfungsi sebagai mediator antara tingkat kepedulian lingkungan individu dan niat perilaku untuk membeli produk ramah lingkungan. Sedangkan, 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dalam penelitiannya menguji TPB dengan mengintegrasikan kepedulian lingkungan dalam mengeksplorasi niat pembelian produk ramah lingkungan. Hasil penelitian menunjukkan pengaruh yang berbeda-beda yang memberikan wawasan bagi pemasar untuk meningkatkan minat konsumen dalam membeli produk ramah lingkungan. Kumar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menyelidiki keyakinan dan perilaku millineal terhadap praktik penggunaan teknologi informasi yang berkelanjutan dengan mengintegrasikan TPB yang diperluas melalui persepsi tanggung jawab terhadap lingkungan. Penelitian yang dilakukan oleh Gansser &amp; Reich (2023) telah mengeksplorasi pentingnya paradigma ekologi baru dan kepedulian lingkungan dalam mempengaruhi perilaku individu dalam konteks TPB. Selain itu, penelitian ini juga memberikan pandangan yang mendukung bahwa sikap perilaku berkelanjutan dapat mendorong niat perilaku dibidang konsumsi dan energi. Dengan demikian kepedulian lingkungan yang dimiliki oleh individu dianggap sangat penting dalam keputusan pembelian produk ramah lingkungan.  </w:t>
      </w:r>
    </w:p>
    <w:p w14:paraId="11E3F0B5" w14:textId="711B14D3" w:rsidR="00F34248" w:rsidRDefault="00375896">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Beberapa penelitian terdahulu telah mengeksplorasi penggunaan TPB dalam konteks niat pembelian produk ramah lingkungan dan kepedulian terhadap lingkungan (Zhang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Rusyani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 Kamalon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Wang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Meskipun demikian ada beberapa celah penelitian yang masih perlu diisi. Salah satunya adalah kurangnya fokus pada produk-produk spesifik dalam kategori ramah lingkungan, seperti kopi siap saji dengan kemasan dengan label berkelanjutan. Dengan mengintegrasikan kepedulian sebagai sebagai faktor yang mempengaruhi sikap, norma subjektif dan kontrol perilaku yang dirasakan dapat mendorong individu atau konsumen meningkatkan niat pembelian kopi siap saji dengan kemasan dengan label berkelanjutan. Penelitian ini dapat memperluas </w:t>
      </w:r>
      <w:r>
        <w:rPr>
          <w:rFonts w:ascii="Times New Roman" w:eastAsia="Times New Roman" w:hAnsi="Times New Roman" w:cs="Times New Roman"/>
          <w:sz w:val="24"/>
          <w:szCs w:val="24"/>
        </w:rPr>
        <w:lastRenderedPageBreak/>
        <w:t>pemahaman perilaku konsumen dalam keputusan memilih produk yang memiliki dampak pada lingkungan positif, serta berkontribusi memberikan pandangan yang lebih mendalam terkait keberlanjutan dalam konteks industri kopi siap saji dengan kemasan. Industri dapat menetapkan strategi produksi dan pemasaran yang lebih tepat dan efektif yang memanfaatkan bahan baku ramah lingkungan atau pengemasan yang dapat didaur ulang sehingga meningkatkan niat pembelian produk kopi siap saji dengan kemasan yang berkelanjutan. Dengan meningkatnya permintaan akan produk ramah lingkungan, terutama dalam industri kopi siap saji, akan membantu menginformasikan kebijakan ekonomi dan keuangan. Investasi dalam produksi dan pemasaran produk ramah lingkungan dapat dianggap sebagai strategi bisnis yang berkelanjutan secara jangka panjang, yang dapat mendukung pertumbuhan ekonomi dan memperkuat reputasi merek perusahaan. Selain itu penelitian ini juga menjadi dasar bagi pemerintah dalam merumuskan regulasi dan kebijakan yang dapat mendukung pengembangan industri kopi siap saji dengan kemasan berlabel keberlanjutan yang dapat mendukung adopsi praktik-praktik keberlanjutan, serta meningkatkan kesadaran dan kepedulian konsumen akan pentinnya memilih produk ramah lingkungan.</w:t>
      </w:r>
    </w:p>
    <w:p w14:paraId="70960194" w14:textId="4F2E4087" w:rsidR="00F34248" w:rsidRDefault="00F05059">
      <w:pPr>
        <w:spacing w:after="0" w:line="360" w:lineRule="auto"/>
        <w:ind w:firstLine="720"/>
        <w:jc w:val="both"/>
        <w:rPr>
          <w:rFonts w:ascii="Times New Roman" w:eastAsia="Times New Roman" w:hAnsi="Times New Roman" w:cs="Times New Roman"/>
          <w:sz w:val="24"/>
          <w:szCs w:val="24"/>
        </w:rPr>
      </w:pPr>
      <w:sdt>
        <w:sdtPr>
          <w:tag w:val="goog_rdk_0"/>
          <w:id w:val="-1734544817"/>
        </w:sdtPr>
        <w:sdtEndPr/>
        <w:sdtContent/>
      </w:sdt>
      <w:r w:rsidR="00375896">
        <w:rPr>
          <w:rFonts w:ascii="Times New Roman" w:eastAsia="Times New Roman" w:hAnsi="Times New Roman" w:cs="Times New Roman"/>
          <w:sz w:val="24"/>
          <w:szCs w:val="24"/>
        </w:rPr>
        <w:t xml:space="preserve">Penelitian ini disusun secara sistematis dan terstruktur dengan jelas. Pada bagian pertama, penelitian mencakup latar belakang, rumusan masalah, dan tujuan penelitian. Bagian kedua menyajikan tinjauan pustaka, yang berfungsi untuk menetapkan landasan teori berdasarkan penelitian sebelumnya. Bagian ini juga mencakup identifikasi kesenjangan dalam penelitian terdahulu, formulasi hipotesis penelitian, dan pengembangan model yang akan digunakan. Sementara itu, bagian ketiga membahas metodologi penelitian yang akan diterapkan untuk menguji hipotesis tersebut. Dengan struktur yang terorganisir dengan baik, penelitian ini bertujuan memberikan pemahaman yang komprehensif mengenai topik yang dibahas. Khususnya, penelitian ini memberikan wawasan mendalam mengenai faktor-faktor yang mempengaruhi keputusan individu dalam membeli kopi siap saji dengan label keberlanjutan. Penelitian akan melibatkan responden yang memenuhi kriteria tertentu di Indonesia. Penelitian ini tidak hanya berfokus pada analisis teoritis tetapi juga pada penerapan praktis yang dapat mendukung keputusan </w:t>
      </w:r>
      <w:r w:rsidR="00375896">
        <w:rPr>
          <w:rFonts w:ascii="Times New Roman" w:eastAsia="Times New Roman" w:hAnsi="Times New Roman" w:cs="Times New Roman"/>
          <w:sz w:val="24"/>
          <w:szCs w:val="24"/>
        </w:rPr>
        <w:lastRenderedPageBreak/>
        <w:t>pemasaran dan strategi keberlanjutan di industri kopi. Melalui pendekatan ini, diharapkan hasil penelitian dapat memberikan kontribusi signifikan baik dalam konteks akademis maupun praktis.</w:t>
      </w:r>
    </w:p>
    <w:p w14:paraId="45C782F3" w14:textId="77777777" w:rsidR="00F34248" w:rsidRDefault="00F34248">
      <w:pPr>
        <w:spacing w:after="0" w:line="360" w:lineRule="auto"/>
        <w:jc w:val="both"/>
        <w:rPr>
          <w:rFonts w:ascii="Times New Roman" w:eastAsia="Times New Roman" w:hAnsi="Times New Roman" w:cs="Times New Roman"/>
          <w:sz w:val="24"/>
          <w:szCs w:val="24"/>
        </w:rPr>
      </w:pPr>
    </w:p>
    <w:p w14:paraId="11F78B9B" w14:textId="77777777" w:rsidR="00F34248" w:rsidRDefault="00375896" w:rsidP="0069639A">
      <w:pPr>
        <w:pStyle w:val="Heading2"/>
        <w:spacing w:line="360" w:lineRule="auto"/>
      </w:pPr>
      <w:bookmarkStart w:id="35" w:name="_heading=h.3dy6vkm" w:colFirst="0" w:colLast="0"/>
      <w:bookmarkStart w:id="36" w:name="_Toc179040685"/>
      <w:bookmarkEnd w:id="35"/>
      <w:r>
        <w:t>1.2 Rumusan Masalah</w:t>
      </w:r>
      <w:bookmarkEnd w:id="36"/>
    </w:p>
    <w:p w14:paraId="60B37F4A" w14:textId="77777777" w:rsidR="00F34248" w:rsidRDefault="00375896" w:rsidP="00696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Adapun rumusan masalah yang dikembangkan dalam penelitian ini adalah sebagai berikut:</w:t>
      </w:r>
    </w:p>
    <w:p w14:paraId="61272CBF" w14:textId="3F8300FD" w:rsidR="00F34248" w:rsidRDefault="00375896">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Apakah Kepedulian lingkungan berpengaruh terhadap sikap </w:t>
      </w:r>
      <w:r w:rsidR="000A782E">
        <w:rPr>
          <w:rFonts w:ascii="Times New Roman" w:eastAsia="Times New Roman" w:hAnsi="Times New Roman" w:cs="Times New Roman"/>
          <w:color w:val="000000"/>
          <w:sz w:val="24"/>
          <w:szCs w:val="24"/>
          <w:lang w:val="en-US"/>
        </w:rPr>
        <w:t>individu pada</w:t>
      </w:r>
      <w:r>
        <w:rPr>
          <w:rFonts w:ascii="Times New Roman" w:eastAsia="Times New Roman" w:hAnsi="Times New Roman" w:cs="Times New Roman"/>
          <w:color w:val="000000"/>
          <w:sz w:val="24"/>
          <w:szCs w:val="24"/>
        </w:rPr>
        <w:t xml:space="preserve"> kopi siap saji dengan kemasan berlabel keberlanjutan</w:t>
      </w:r>
      <w:r w:rsidR="005974DC">
        <w:rPr>
          <w:rFonts w:ascii="Times New Roman" w:eastAsia="Times New Roman" w:hAnsi="Times New Roman" w:cs="Times New Roman"/>
          <w:color w:val="000000"/>
          <w:sz w:val="24"/>
          <w:szCs w:val="24"/>
          <w:lang w:val="en-US"/>
        </w:rPr>
        <w:t>?</w:t>
      </w:r>
    </w:p>
    <w:p w14:paraId="36EC86AF" w14:textId="57D0CCD8" w:rsidR="00F34248" w:rsidRDefault="00375896">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Apakah Kepedulian lingkungan berpengaruh terhadap norma subjektif  </w:t>
      </w:r>
      <w:r w:rsidR="000A782E">
        <w:rPr>
          <w:rFonts w:ascii="Times New Roman" w:eastAsia="Times New Roman" w:hAnsi="Times New Roman" w:cs="Times New Roman"/>
          <w:color w:val="000000"/>
          <w:sz w:val="24"/>
          <w:szCs w:val="24"/>
          <w:lang w:val="en-US"/>
        </w:rPr>
        <w:t xml:space="preserve">individu pada </w:t>
      </w:r>
      <w:r>
        <w:rPr>
          <w:rFonts w:ascii="Times New Roman" w:eastAsia="Times New Roman" w:hAnsi="Times New Roman" w:cs="Times New Roman"/>
          <w:color w:val="000000"/>
          <w:sz w:val="24"/>
          <w:szCs w:val="24"/>
        </w:rPr>
        <w:t xml:space="preserve">kopi siap saji dengan kemasan berlabel </w:t>
      </w:r>
      <w:r w:rsidR="005974DC">
        <w:rPr>
          <w:rFonts w:ascii="Times New Roman" w:eastAsia="Times New Roman" w:hAnsi="Times New Roman" w:cs="Times New Roman"/>
          <w:color w:val="000000"/>
          <w:sz w:val="24"/>
          <w:szCs w:val="24"/>
          <w:lang w:val="en-US"/>
        </w:rPr>
        <w:t>keberlanjutan?</w:t>
      </w:r>
    </w:p>
    <w:p w14:paraId="2AF7C59C" w14:textId="0568D134" w:rsidR="00F34248" w:rsidRDefault="00375896">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Apakah Kepedulian lingkungan berpengaruh terhadap kontrol perilaku yang dirasakan individu </w:t>
      </w:r>
      <w:r w:rsidR="000A782E">
        <w:rPr>
          <w:rFonts w:ascii="Times New Roman" w:eastAsia="Times New Roman" w:hAnsi="Times New Roman" w:cs="Times New Roman"/>
          <w:color w:val="000000"/>
          <w:sz w:val="24"/>
          <w:szCs w:val="24"/>
          <w:lang w:val="en-US"/>
        </w:rPr>
        <w:t>pada</w:t>
      </w:r>
      <w:r>
        <w:rPr>
          <w:rFonts w:ascii="Times New Roman" w:eastAsia="Times New Roman" w:hAnsi="Times New Roman" w:cs="Times New Roman"/>
          <w:color w:val="000000"/>
          <w:sz w:val="24"/>
          <w:szCs w:val="24"/>
        </w:rPr>
        <w:t xml:space="preserve"> kopi siap saji dengan kemasan berlabel keberlanjutan</w:t>
      </w:r>
      <w:r w:rsidR="005974DC">
        <w:rPr>
          <w:rFonts w:ascii="Times New Roman" w:eastAsia="Times New Roman" w:hAnsi="Times New Roman" w:cs="Times New Roman"/>
          <w:color w:val="000000"/>
          <w:sz w:val="24"/>
          <w:szCs w:val="24"/>
          <w:lang w:val="en-US"/>
        </w:rPr>
        <w:t>?</w:t>
      </w:r>
    </w:p>
    <w:p w14:paraId="7E64C9EF" w14:textId="638953A7" w:rsidR="00F34248" w:rsidRDefault="00375896">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Apakah sikap berpengaruh terhadap niat perilaku membeli kopi siap saji dengan kemasan berlabel keberlanjutan</w:t>
      </w:r>
      <w:r w:rsidR="005974DC">
        <w:rPr>
          <w:rFonts w:ascii="Times New Roman" w:eastAsia="Times New Roman" w:hAnsi="Times New Roman" w:cs="Times New Roman"/>
          <w:color w:val="000000"/>
          <w:sz w:val="24"/>
          <w:szCs w:val="24"/>
          <w:lang w:val="en-US"/>
        </w:rPr>
        <w:t>?</w:t>
      </w:r>
    </w:p>
    <w:p w14:paraId="7BA3D4F9" w14:textId="0EAEA738" w:rsidR="00F34248" w:rsidRDefault="00375896">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Apakah norma subjektif berpengaruh terhadap niat perilaku membeli kopi siap saji dengan kemasan berlabel keberlanjutan</w:t>
      </w:r>
      <w:r w:rsidR="005974DC">
        <w:rPr>
          <w:rFonts w:ascii="Times New Roman" w:eastAsia="Times New Roman" w:hAnsi="Times New Roman" w:cs="Times New Roman"/>
          <w:color w:val="000000"/>
          <w:sz w:val="24"/>
          <w:szCs w:val="24"/>
          <w:lang w:val="en-US"/>
        </w:rPr>
        <w:t>?</w:t>
      </w:r>
    </w:p>
    <w:p w14:paraId="572E5E19" w14:textId="0AAFE5C5" w:rsidR="00F34248" w:rsidRPr="00D21A3F" w:rsidRDefault="00375896">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Apakah </w:t>
      </w:r>
      <w:r w:rsidR="00463E20">
        <w:rPr>
          <w:rFonts w:ascii="Times New Roman" w:eastAsia="Times New Roman" w:hAnsi="Times New Roman" w:cs="Times New Roman"/>
          <w:color w:val="000000"/>
          <w:sz w:val="24"/>
          <w:szCs w:val="24"/>
          <w:lang w:val="en-US"/>
        </w:rPr>
        <w:t>k</w:t>
      </w:r>
      <w:r>
        <w:rPr>
          <w:rFonts w:ascii="Times New Roman" w:eastAsia="Times New Roman" w:hAnsi="Times New Roman" w:cs="Times New Roman"/>
          <w:color w:val="000000"/>
          <w:sz w:val="24"/>
          <w:szCs w:val="24"/>
        </w:rPr>
        <w:t xml:space="preserve">ontrol perilaku </w:t>
      </w:r>
      <w:r w:rsidR="005974DC">
        <w:rPr>
          <w:rFonts w:ascii="Times New Roman" w:eastAsia="Times New Roman" w:hAnsi="Times New Roman" w:cs="Times New Roman"/>
          <w:color w:val="000000"/>
          <w:sz w:val="24"/>
          <w:szCs w:val="24"/>
          <w:lang w:val="en-US"/>
        </w:rPr>
        <w:t xml:space="preserve">yang dirasakan </w:t>
      </w:r>
      <w:r>
        <w:rPr>
          <w:rFonts w:ascii="Times New Roman" w:eastAsia="Times New Roman" w:hAnsi="Times New Roman" w:cs="Times New Roman"/>
          <w:color w:val="000000"/>
          <w:sz w:val="24"/>
          <w:szCs w:val="24"/>
        </w:rPr>
        <w:t>berpengaruh terhadap niat perilaku membeli kopi siap saji dengan kemasan berlabel keberlanjutan</w:t>
      </w:r>
      <w:r w:rsidR="005974DC">
        <w:rPr>
          <w:rFonts w:ascii="Times New Roman" w:eastAsia="Times New Roman" w:hAnsi="Times New Roman" w:cs="Times New Roman"/>
          <w:color w:val="000000"/>
          <w:sz w:val="24"/>
          <w:szCs w:val="24"/>
          <w:lang w:val="en-US"/>
        </w:rPr>
        <w:t>?</w:t>
      </w:r>
    </w:p>
    <w:p w14:paraId="43C1BD02" w14:textId="77777777" w:rsidR="00D21A3F" w:rsidRDefault="00D21A3F" w:rsidP="00D21A3F">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28DCD8D9" w14:textId="77777777" w:rsidR="00F34248" w:rsidRDefault="00375896">
      <w:pPr>
        <w:pStyle w:val="Heading2"/>
        <w:spacing w:line="360" w:lineRule="auto"/>
        <w:jc w:val="both"/>
      </w:pPr>
      <w:bookmarkStart w:id="37" w:name="_heading=h.1t3h5sf" w:colFirst="0" w:colLast="0"/>
      <w:bookmarkStart w:id="38" w:name="_Toc179040686"/>
      <w:bookmarkEnd w:id="37"/>
      <w:r>
        <w:t>1.3 Tujuan Penelitian</w:t>
      </w:r>
      <w:bookmarkEnd w:id="38"/>
    </w:p>
    <w:p w14:paraId="3B77C8A9" w14:textId="77777777" w:rsidR="00F34248" w:rsidRDefault="00375896">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Tujuan penelitian yang dapat tergambar dalam penelitian ini adalah sebagai berikut:</w:t>
      </w:r>
    </w:p>
    <w:p w14:paraId="7D59CE56" w14:textId="327DE1EF" w:rsidR="00F34248" w:rsidRDefault="00375896">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Untuk mengetahui bagaimana kepedulian lingkungan dapat mempengaruhi sikap </w:t>
      </w:r>
      <w:r w:rsidR="000A782E">
        <w:rPr>
          <w:rFonts w:ascii="Times New Roman" w:eastAsia="Times New Roman" w:hAnsi="Times New Roman" w:cs="Times New Roman"/>
          <w:color w:val="000000"/>
          <w:sz w:val="24"/>
          <w:szCs w:val="24"/>
          <w:lang w:val="en-US"/>
        </w:rPr>
        <w:t>individu pada</w:t>
      </w:r>
      <w:r>
        <w:rPr>
          <w:rFonts w:ascii="Times New Roman" w:eastAsia="Times New Roman" w:hAnsi="Times New Roman" w:cs="Times New Roman"/>
          <w:color w:val="000000"/>
          <w:sz w:val="24"/>
          <w:szCs w:val="24"/>
        </w:rPr>
        <w:t xml:space="preserve"> kopi siap saji dengan kemasan berlabel keberlanjutan.</w:t>
      </w:r>
    </w:p>
    <w:p w14:paraId="794DBC5D" w14:textId="3A6A9A88" w:rsidR="00F34248" w:rsidRDefault="00375896">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Untuk mengetahui bagaimana  kepedulian lingkungan  dapat mempengaruhi norma subjektif  </w:t>
      </w:r>
      <w:r w:rsidR="000A782E">
        <w:rPr>
          <w:rFonts w:ascii="Times New Roman" w:eastAsia="Times New Roman" w:hAnsi="Times New Roman" w:cs="Times New Roman"/>
          <w:color w:val="000000"/>
          <w:sz w:val="24"/>
          <w:szCs w:val="24"/>
          <w:lang w:val="en-US"/>
        </w:rPr>
        <w:t>individu pada</w:t>
      </w:r>
      <w:r>
        <w:rPr>
          <w:rFonts w:ascii="Times New Roman" w:eastAsia="Times New Roman" w:hAnsi="Times New Roman" w:cs="Times New Roman"/>
          <w:color w:val="000000"/>
          <w:sz w:val="24"/>
          <w:szCs w:val="24"/>
        </w:rPr>
        <w:t xml:space="preserve"> kopi siap saji dengan kemasan berlabel </w:t>
      </w:r>
    </w:p>
    <w:p w14:paraId="36403731" w14:textId="038D76A0" w:rsidR="00F34248" w:rsidRDefault="00375896">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Untuk mengetahui bagaimana kepedulian lingkungan dapat mempengaruhi kontrol perilaku yang dirasakan individu </w:t>
      </w:r>
      <w:r w:rsidR="000A782E">
        <w:rPr>
          <w:rFonts w:ascii="Times New Roman" w:eastAsia="Times New Roman" w:hAnsi="Times New Roman" w:cs="Times New Roman"/>
          <w:color w:val="000000"/>
          <w:sz w:val="24"/>
          <w:szCs w:val="24"/>
          <w:lang w:val="en-US"/>
        </w:rPr>
        <w:t xml:space="preserve">pada </w:t>
      </w:r>
      <w:r>
        <w:rPr>
          <w:rFonts w:ascii="Times New Roman" w:eastAsia="Times New Roman" w:hAnsi="Times New Roman" w:cs="Times New Roman"/>
          <w:color w:val="000000"/>
          <w:sz w:val="24"/>
          <w:szCs w:val="24"/>
        </w:rPr>
        <w:t>kopi siap saji dengan kemasan berlabel keberlanjutan.</w:t>
      </w:r>
    </w:p>
    <w:p w14:paraId="589232EF" w14:textId="77777777" w:rsidR="00F34248" w:rsidRDefault="00375896">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Untuk mengetahui bagaimana sikap dapat mempengaruhi niat perilaku membeli kopi siap saji dengan kemasan berlabel keberlanjutan.</w:t>
      </w:r>
    </w:p>
    <w:p w14:paraId="7BB8D662" w14:textId="77777777" w:rsidR="00F34248" w:rsidRDefault="00375896">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Untuk mengetahui norma subjektif dapat mempengaruhi niat perilaku membeli kopi siap saji dengan kemasan berlabel keberlanjutan.</w:t>
      </w:r>
    </w:p>
    <w:p w14:paraId="7D056C74" w14:textId="5B993C0D" w:rsidR="00F34248" w:rsidRPr="00D21A3F" w:rsidRDefault="00375896">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Untuk mengetahui bagaimana </w:t>
      </w:r>
      <w:r w:rsidR="00463E20">
        <w:rPr>
          <w:rFonts w:ascii="Times New Roman" w:eastAsia="Times New Roman" w:hAnsi="Times New Roman" w:cs="Times New Roman"/>
          <w:color w:val="000000"/>
          <w:sz w:val="24"/>
          <w:szCs w:val="24"/>
          <w:lang w:val="en-US"/>
        </w:rPr>
        <w:t>k</w:t>
      </w:r>
      <w:r>
        <w:rPr>
          <w:rFonts w:ascii="Times New Roman" w:eastAsia="Times New Roman" w:hAnsi="Times New Roman" w:cs="Times New Roman"/>
          <w:color w:val="000000"/>
          <w:sz w:val="24"/>
          <w:szCs w:val="24"/>
        </w:rPr>
        <w:t>ontrol perilaku yang dirasakan dapat mempengaruhi niat perilaku membeli kopi siap saji dengan kemasan berlabel keberlanjutan.</w:t>
      </w:r>
    </w:p>
    <w:p w14:paraId="1E3A019F" w14:textId="77777777" w:rsidR="00D21A3F" w:rsidRDefault="00D21A3F" w:rsidP="00D21A3F">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541E8BE9" w14:textId="77777777" w:rsidR="00F34248" w:rsidRDefault="00375896">
      <w:pPr>
        <w:pStyle w:val="Heading2"/>
        <w:spacing w:line="360" w:lineRule="auto"/>
      </w:pPr>
      <w:bookmarkStart w:id="39" w:name="_heading=h.4d34og8" w:colFirst="0" w:colLast="0"/>
      <w:bookmarkStart w:id="40" w:name="_Toc179040687"/>
      <w:bookmarkEnd w:id="39"/>
      <w:r>
        <w:t>1.4 Manfaat Penelitian</w:t>
      </w:r>
      <w:bookmarkEnd w:id="40"/>
    </w:p>
    <w:p w14:paraId="32EA4788" w14:textId="77777777" w:rsidR="00F34248" w:rsidRDefault="00375896" w:rsidP="00D21A3F">
      <w:pPr>
        <w:pStyle w:val="Heading3"/>
        <w:rPr>
          <w:rFonts w:eastAsia="Times New Roman"/>
        </w:rPr>
      </w:pPr>
      <w:bookmarkStart w:id="41" w:name="_Toc179040688"/>
      <w:r>
        <w:rPr>
          <w:rFonts w:eastAsia="Times New Roman"/>
        </w:rPr>
        <w:t>1.4.1 Manfaat Teoritis</w:t>
      </w:r>
      <w:bookmarkEnd w:id="41"/>
    </w:p>
    <w:p w14:paraId="60C6F6BC" w14:textId="77777777" w:rsidR="00F34248" w:rsidRDefault="003758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rPr>
        <w:tab/>
      </w:r>
      <w:r>
        <w:rPr>
          <w:rFonts w:ascii="Times New Roman" w:eastAsia="Times New Roman" w:hAnsi="Times New Roman" w:cs="Times New Roman"/>
          <w:sz w:val="24"/>
          <w:szCs w:val="24"/>
        </w:rPr>
        <w:t>Adapun manfaat teoritis yang dapat diperoleh dari hasil penelitian ini adalah sebagai berikut:</w:t>
      </w:r>
    </w:p>
    <w:p w14:paraId="4BF46B54" w14:textId="4B23D47B" w:rsidR="00F34248" w:rsidRDefault="00375896">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Hasil penelitian ini d</w:t>
      </w:r>
      <w:r w:rsidR="005974DC">
        <w:rPr>
          <w:rFonts w:ascii="Times New Roman" w:eastAsia="Times New Roman" w:hAnsi="Times New Roman" w:cs="Times New Roman"/>
          <w:color w:val="000000"/>
          <w:sz w:val="24"/>
          <w:szCs w:val="24"/>
          <w:lang w:val="en-US"/>
        </w:rPr>
        <w:t>a</w:t>
      </w:r>
      <w:r>
        <w:rPr>
          <w:rFonts w:ascii="Times New Roman" w:eastAsia="Times New Roman" w:hAnsi="Times New Roman" w:cs="Times New Roman"/>
          <w:color w:val="000000"/>
          <w:sz w:val="24"/>
          <w:szCs w:val="24"/>
        </w:rPr>
        <w:t xml:space="preserve">pat memberikan kontibusi pada pengembangan </w:t>
      </w:r>
      <w:r>
        <w:rPr>
          <w:rFonts w:ascii="Times New Roman" w:eastAsia="Times New Roman" w:hAnsi="Times New Roman" w:cs="Times New Roman"/>
          <w:i/>
          <w:color w:val="000000"/>
          <w:sz w:val="24"/>
          <w:szCs w:val="24"/>
        </w:rPr>
        <w:t>Theory of Planned Behavior</w:t>
      </w:r>
      <w:r>
        <w:rPr>
          <w:rFonts w:ascii="Times New Roman" w:eastAsia="Times New Roman" w:hAnsi="Times New Roman" w:cs="Times New Roman"/>
          <w:color w:val="000000"/>
          <w:sz w:val="24"/>
          <w:szCs w:val="24"/>
        </w:rPr>
        <w:t xml:space="preserve"> (TPB) dengan memperluas penerapannya dalam konteks ramah lingkungan, khususnya dalam membeli kopi siap saji dengan kemasan berlabel berkelanjutan. Hal ini akan memberikan wawasan yang lebih mendalam terkait bagaimana kepedulian lingkungan mempengaruhi</w:t>
      </w:r>
      <w:r w:rsidR="005974DC">
        <w:rPr>
          <w:rFonts w:ascii="Times New Roman" w:eastAsia="Times New Roman" w:hAnsi="Times New Roman" w:cs="Times New Roman"/>
          <w:color w:val="000000"/>
          <w:sz w:val="24"/>
          <w:szCs w:val="24"/>
          <w:lang w:val="en-US"/>
        </w:rPr>
        <w:t xml:space="preserve"> </w:t>
      </w:r>
      <w:r>
        <w:rPr>
          <w:rFonts w:ascii="Times New Roman" w:eastAsia="Times New Roman" w:hAnsi="Times New Roman" w:cs="Times New Roman"/>
          <w:color w:val="000000"/>
          <w:sz w:val="24"/>
          <w:szCs w:val="24"/>
        </w:rPr>
        <w:t>sikap, norma subjektif dan control perilaku yang dirasakan.</w:t>
      </w:r>
    </w:p>
    <w:p w14:paraId="7AC657F8" w14:textId="389B4D59" w:rsidR="00F34248" w:rsidRDefault="00375896">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Selain itu, hasil penelitian ini juga dapat menambah literatur mengenai niat pembelian produk tramah lingkungan yang berfokus pada kopi siap saji dengan kemasan berlabel keberlanjutan.</w:t>
      </w:r>
    </w:p>
    <w:p w14:paraId="2629B8DC" w14:textId="77777777" w:rsidR="00F34248" w:rsidRDefault="00375896">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Terakhir, penelitian ini akan memberikan pemahaman mendalam bagaimana kepedulian lingkungan mempengaruhi sikap, norma subjektif, dan kontrol perilaku yang dirasakan, yang pada gilirannya mempengaruhi niat pembelian. Ini memberikan pemahaman teoritis yang lebih mendalam mengenai faktor-faktor yang mempengaruhi perilaku konsumen dalam konteks keberlanjutan.</w:t>
      </w:r>
    </w:p>
    <w:p w14:paraId="29A59BD3" w14:textId="77777777" w:rsidR="00F34248" w:rsidRDefault="00375896" w:rsidP="00D21A3F">
      <w:pPr>
        <w:pStyle w:val="Heading3"/>
        <w:rPr>
          <w:rFonts w:eastAsia="Times New Roman"/>
        </w:rPr>
      </w:pPr>
      <w:bookmarkStart w:id="42" w:name="_heading=h.2s8eyo1" w:colFirst="0" w:colLast="0"/>
      <w:bookmarkStart w:id="43" w:name="_Toc179040689"/>
      <w:bookmarkEnd w:id="42"/>
      <w:r>
        <w:rPr>
          <w:rFonts w:eastAsia="Times New Roman"/>
        </w:rPr>
        <w:lastRenderedPageBreak/>
        <w:t>1.4.2 Manfaat Praktis</w:t>
      </w:r>
      <w:bookmarkEnd w:id="43"/>
    </w:p>
    <w:p w14:paraId="5157C791" w14:textId="77777777" w:rsidR="00F34248" w:rsidRDefault="003758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Adapun manfaat teoritis yang dapat diperoleh dari hasil penelitian ini adalah sebagai berikut:</w:t>
      </w:r>
    </w:p>
    <w:p w14:paraId="2F8FDE51" w14:textId="5DFA1C7F" w:rsidR="00F34248" w:rsidRDefault="00375896">
      <w:pPr>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Hasil penelitian ini akan memberikan kontribusi dapat digunakan oleh perusahaan dalam industri kopi untuk mengembangkan strategi pemasaran yang lebih tepat sasaran dengan menekankan pentingnya kemasan </w:t>
      </w:r>
      <w:r w:rsidR="005974DC">
        <w:rPr>
          <w:rFonts w:ascii="Times New Roman" w:eastAsia="Times New Roman" w:hAnsi="Times New Roman" w:cs="Times New Roman"/>
          <w:color w:val="000000"/>
          <w:sz w:val="24"/>
          <w:szCs w:val="24"/>
          <w:lang w:val="en-US"/>
        </w:rPr>
        <w:t xml:space="preserve">dengan </w:t>
      </w:r>
      <w:r>
        <w:rPr>
          <w:rFonts w:ascii="Times New Roman" w:eastAsia="Times New Roman" w:hAnsi="Times New Roman" w:cs="Times New Roman"/>
          <w:color w:val="000000"/>
          <w:sz w:val="24"/>
          <w:szCs w:val="24"/>
        </w:rPr>
        <w:t>label berkelanjutan. Ini dapat meningkatkan daya tarik produk bagi konsumen yang peduli terhadap lingkungan.</w:t>
      </w:r>
    </w:p>
    <w:p w14:paraId="3D509EB2" w14:textId="77777777" w:rsidR="00F34248" w:rsidRDefault="00375896">
      <w:pPr>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Penelitian ini akan memberikan informasi berharga bagi pengembang produk mengenai preferensi dan kebutuhan konsumen terhadap produk kopi siap saji dengan kemasan berkelanjutan. Ini dapat mendorong inovasi dalam penggunaan bahan baku ramah lingkungan dan kemasan yang dapat didaur ulang.</w:t>
      </w:r>
    </w:p>
    <w:p w14:paraId="58E4E143" w14:textId="77777777" w:rsidR="00F34248" w:rsidRDefault="00375896">
      <w:pPr>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Temuan dari hasil penelitian ini dapat menjadi dasar bagi pemerintah dalam merumuskan regulasi dan kebijakan yang mendukung pengembangan industri kopi dengan kemasan berkelanjutan. Ini akan membantu dalam upaya adopsi praktik-praktik keberlanjutan yang lebih luas.</w:t>
      </w:r>
    </w:p>
    <w:p w14:paraId="5FA2B5EF" w14:textId="77777777" w:rsidR="00F34248" w:rsidRDefault="00375896">
      <w:pPr>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sectPr w:rsidR="00F34248" w:rsidSect="00E1366F">
          <w:headerReference w:type="default" r:id="rId40"/>
          <w:footerReference w:type="default" r:id="rId41"/>
          <w:type w:val="continuous"/>
          <w:pgSz w:w="11906" w:h="16838" w:code="9"/>
          <w:pgMar w:top="2268" w:right="1701" w:bottom="1701" w:left="2268" w:header="709" w:footer="709" w:gutter="0"/>
          <w:cols w:space="720"/>
          <w:docGrid w:linePitch="299"/>
        </w:sectPr>
      </w:pPr>
      <w:r>
        <w:rPr>
          <w:rFonts w:ascii="Times New Roman" w:eastAsia="Times New Roman" w:hAnsi="Times New Roman" w:cs="Times New Roman"/>
          <w:color w:val="0D0D0D"/>
          <w:sz w:val="24"/>
          <w:szCs w:val="24"/>
          <w:highlight w:val="white"/>
        </w:rPr>
        <w:t>Terakhir, hasil penelitian ini dapat berkontribusi dalam meningkatkan kesadaran dan kepedulian konsumen terhadap pentingnya memilih produk yang ramah lingkungan. Ini, pada gilirannya, dapat mendorong perilaku konsumen yang lebih berkelanjutan dan bertanggung jawab terhadap lingkungan.</w:t>
      </w:r>
    </w:p>
    <w:p w14:paraId="711525FE" w14:textId="77777777" w:rsidR="00983AE8" w:rsidRDefault="00983AE8">
      <w:pPr>
        <w:pStyle w:val="Heading1"/>
        <w:sectPr w:rsidR="00983AE8" w:rsidSect="00E1366F">
          <w:headerReference w:type="default" r:id="rId42"/>
          <w:footerReference w:type="default" r:id="rId43"/>
          <w:type w:val="continuous"/>
          <w:pgSz w:w="11906" w:h="16838" w:code="9"/>
          <w:pgMar w:top="2268" w:right="1701" w:bottom="1701" w:left="2268" w:header="709" w:footer="709" w:gutter="0"/>
          <w:cols w:space="720"/>
          <w:docGrid w:linePitch="299"/>
        </w:sectPr>
      </w:pPr>
      <w:bookmarkStart w:id="44" w:name="_heading=h.17dp8vu" w:colFirst="0" w:colLast="0"/>
      <w:bookmarkEnd w:id="44"/>
    </w:p>
    <w:p w14:paraId="002A6F90" w14:textId="46A989B8" w:rsidR="00F34248" w:rsidRDefault="00375896">
      <w:pPr>
        <w:pStyle w:val="Heading1"/>
      </w:pPr>
      <w:bookmarkStart w:id="45" w:name="_Toc179040690"/>
      <w:r>
        <w:lastRenderedPageBreak/>
        <w:t>BAB II</w:t>
      </w:r>
      <w:bookmarkEnd w:id="45"/>
    </w:p>
    <w:p w14:paraId="7706A3B4" w14:textId="77777777" w:rsidR="00F34248" w:rsidRDefault="00375896">
      <w:pPr>
        <w:pStyle w:val="Heading1"/>
      </w:pPr>
      <w:bookmarkStart w:id="46" w:name="_heading=h.3rdcrjn" w:colFirst="0" w:colLast="0"/>
      <w:bookmarkStart w:id="47" w:name="_Toc179040691"/>
      <w:bookmarkEnd w:id="46"/>
      <w:r>
        <w:t>TINJAUAN PUSTAKA</w:t>
      </w:r>
      <w:bookmarkEnd w:id="47"/>
    </w:p>
    <w:p w14:paraId="54C319AA" w14:textId="2C631552" w:rsidR="00F34248" w:rsidRDefault="00375896" w:rsidP="0069639A">
      <w:pPr>
        <w:pStyle w:val="Heading2"/>
        <w:spacing w:line="360" w:lineRule="auto"/>
        <w:rPr>
          <w:rFonts w:eastAsia="DengXian"/>
          <w:lang w:eastAsia="zh-CN"/>
        </w:rPr>
      </w:pPr>
      <w:bookmarkStart w:id="48" w:name="_heading=h.26in1rg" w:colFirst="0" w:colLast="0"/>
      <w:bookmarkStart w:id="49" w:name="_Toc179040692"/>
      <w:bookmarkEnd w:id="48"/>
      <w:r>
        <w:t>2.1 Tinjauan Literatur</w:t>
      </w:r>
      <w:bookmarkEnd w:id="49"/>
    </w:p>
    <w:p w14:paraId="25EBAC93" w14:textId="07355264" w:rsidR="005013A3" w:rsidRPr="005013A3" w:rsidRDefault="005013A3" w:rsidP="00D21A3F">
      <w:pPr>
        <w:pStyle w:val="Heading3"/>
        <w:rPr>
          <w:rFonts w:eastAsia="DengXian"/>
          <w:lang w:val="en-US" w:eastAsia="zh-CN"/>
        </w:rPr>
      </w:pPr>
      <w:bookmarkStart w:id="50" w:name="_Toc179040693"/>
      <w:r w:rsidRPr="005013A3">
        <w:rPr>
          <w:rFonts w:eastAsia="DengXian"/>
          <w:lang w:val="en-US" w:eastAsia="zh-CN"/>
        </w:rPr>
        <w:t xml:space="preserve">2.1.1 </w:t>
      </w:r>
      <w:r>
        <w:rPr>
          <w:rFonts w:eastAsia="DengXian"/>
          <w:lang w:val="en-US" w:eastAsia="zh-CN"/>
        </w:rPr>
        <w:t xml:space="preserve">Penelitian </w:t>
      </w:r>
      <w:r w:rsidRPr="00FC148F">
        <w:rPr>
          <w:rFonts w:eastAsia="DengXian"/>
          <w:lang w:val="en-US" w:eastAsia="zh-CN"/>
        </w:rPr>
        <w:t xml:space="preserve">Sebelumnya </w:t>
      </w:r>
      <w:r w:rsidR="00FC148F" w:rsidRPr="00FC148F">
        <w:rPr>
          <w:rFonts w:eastAsia="DengXian"/>
          <w:lang w:val="en-US" w:eastAsia="zh-CN"/>
        </w:rPr>
        <w:t>Identifikasi Kesenjangan</w:t>
      </w:r>
      <w:bookmarkEnd w:id="50"/>
    </w:p>
    <w:p w14:paraId="42D55741" w14:textId="6D32873F" w:rsidR="00983AE8" w:rsidRDefault="005013A3" w:rsidP="00D21A3F">
      <w:pPr>
        <w:spacing w:line="360" w:lineRule="auto"/>
        <w:ind w:firstLine="720"/>
        <w:jc w:val="both"/>
        <w:rPr>
          <w:rFonts w:ascii="Times New Roman" w:eastAsia="Times New Roman" w:hAnsi="Times New Roman" w:cs="Times New Roman"/>
          <w:sz w:val="24"/>
          <w:szCs w:val="24"/>
        </w:rPr>
        <w:sectPr w:rsidR="00983AE8" w:rsidSect="00983AE8">
          <w:headerReference w:type="default" r:id="rId44"/>
          <w:footerReference w:type="default" r:id="rId45"/>
          <w:pgSz w:w="11906" w:h="16838" w:code="9"/>
          <w:pgMar w:top="2268" w:right="1701" w:bottom="1701" w:left="2268" w:header="709" w:footer="709" w:gutter="0"/>
          <w:cols w:space="720"/>
          <w:docGrid w:linePitch="299"/>
        </w:sectPr>
      </w:pPr>
      <w:r w:rsidRPr="00D21A3F">
        <w:rPr>
          <w:rFonts w:ascii="Times New Roman" w:eastAsia="DengXian" w:hAnsi="Times New Roman" w:cs="Times New Roman"/>
          <w:sz w:val="24"/>
          <w:szCs w:val="24"/>
          <w:lang w:val="en-US" w:eastAsia="zh-CN"/>
        </w:rPr>
        <w:t xml:space="preserve">Pada penelitian ini kesenjangan penelitian diidentifikasi untuk memahami aspek penting yang perlu ditegaskan untuk mencapai tujuan penelitian. Dengan mengumpulkan jurnal terdahulu yang relevan memberikan pemahaman yang lebih komperhensif dan mendalam terkait pentingnya kepedulian lingkungan dalam mempengaruhi perilaku sehingga </w:t>
      </w:r>
      <w:proofErr w:type="gramStart"/>
      <w:r w:rsidRPr="00D21A3F">
        <w:rPr>
          <w:rFonts w:ascii="Times New Roman" w:eastAsia="DengXian" w:hAnsi="Times New Roman" w:cs="Times New Roman"/>
          <w:sz w:val="24"/>
          <w:szCs w:val="24"/>
          <w:lang w:val="en-US" w:eastAsia="zh-CN"/>
        </w:rPr>
        <w:t>meningkatkan  niat</w:t>
      </w:r>
      <w:proofErr w:type="gramEnd"/>
      <w:r w:rsidRPr="00D21A3F">
        <w:rPr>
          <w:rFonts w:ascii="Times New Roman" w:eastAsia="DengXian" w:hAnsi="Times New Roman" w:cs="Times New Roman"/>
          <w:sz w:val="24"/>
          <w:szCs w:val="24"/>
          <w:lang w:val="en-US" w:eastAsia="zh-CN"/>
        </w:rPr>
        <w:t xml:space="preserve"> pembelian konsumen pada produk kopi siap saji yang lebih mempertimbangkan label keberlanjutan pada produk.</w:t>
      </w:r>
      <w:r w:rsidRPr="00D21A3F">
        <w:rPr>
          <w:rFonts w:ascii="Times New Roman" w:hAnsi="Times New Roman" w:cs="Times New Roman"/>
          <w:sz w:val="24"/>
          <w:szCs w:val="24"/>
        </w:rPr>
        <w:t xml:space="preserve"> </w:t>
      </w:r>
      <w:r w:rsidR="00B92683" w:rsidRPr="00D21A3F">
        <w:rPr>
          <w:rFonts w:ascii="Times New Roman" w:hAnsi="Times New Roman" w:cs="Times New Roman"/>
          <w:sz w:val="24"/>
          <w:szCs w:val="24"/>
        </w:rPr>
        <w:t xml:space="preserve">Paul </w:t>
      </w:r>
      <w:r w:rsidR="00A62125" w:rsidRPr="00A62125">
        <w:rPr>
          <w:rFonts w:ascii="Times New Roman" w:hAnsi="Times New Roman" w:cs="Times New Roman"/>
          <w:i/>
          <w:iCs/>
          <w:sz w:val="24"/>
          <w:szCs w:val="24"/>
        </w:rPr>
        <w:t>et al</w:t>
      </w:r>
      <w:r w:rsidR="00B92683" w:rsidRPr="00D21A3F">
        <w:rPr>
          <w:rFonts w:ascii="Times New Roman" w:hAnsi="Times New Roman" w:cs="Times New Roman"/>
          <w:sz w:val="24"/>
          <w:szCs w:val="24"/>
        </w:rPr>
        <w:t>., (2016)</w:t>
      </w:r>
      <w:r w:rsidR="00B92683" w:rsidRPr="00D21A3F">
        <w:rPr>
          <w:rFonts w:ascii="Times New Roman" w:hAnsi="Times New Roman" w:cs="Times New Roman"/>
          <w:sz w:val="24"/>
          <w:szCs w:val="24"/>
          <w:lang w:val="en-US"/>
        </w:rPr>
        <w:t xml:space="preserve"> menegaskan </w:t>
      </w:r>
      <w:r w:rsidR="00B92683" w:rsidRPr="00D21A3F">
        <w:rPr>
          <w:rFonts w:ascii="Times New Roman" w:hAnsi="Times New Roman" w:cs="Times New Roman"/>
          <w:sz w:val="24"/>
          <w:szCs w:val="24"/>
        </w:rPr>
        <w:t>bahwa TPB memediasi hubungan antara perhatian lingkungan dan niat pembelian produk hijau.</w:t>
      </w:r>
      <w:r w:rsidR="00B92683" w:rsidRPr="00D21A3F">
        <w:rPr>
          <w:rFonts w:ascii="Times New Roman" w:hAnsi="Times New Roman" w:cs="Times New Roman"/>
          <w:sz w:val="24"/>
          <w:szCs w:val="24"/>
          <w:lang w:val="en-US"/>
        </w:rPr>
        <w:t xml:space="preserve"> Akan tetapi hasil penelitian ini </w:t>
      </w:r>
      <w:proofErr w:type="gramStart"/>
      <w:r w:rsidR="00B92683" w:rsidRPr="00D21A3F">
        <w:rPr>
          <w:rFonts w:ascii="Times New Roman" w:hAnsi="Times New Roman" w:cs="Times New Roman"/>
          <w:sz w:val="24"/>
          <w:szCs w:val="24"/>
          <w:lang w:val="en-US"/>
        </w:rPr>
        <w:t>mem[</w:t>
      </w:r>
      <w:proofErr w:type="gramEnd"/>
      <w:r w:rsidR="00B92683" w:rsidRPr="00D21A3F">
        <w:rPr>
          <w:rFonts w:ascii="Times New Roman" w:hAnsi="Times New Roman" w:cs="Times New Roman"/>
          <w:sz w:val="24"/>
          <w:szCs w:val="24"/>
          <w:lang w:val="en-US"/>
        </w:rPr>
        <w:t xml:space="preserve">ertimbangkanbahwa sikap </w:t>
      </w:r>
      <w:r w:rsidR="00B92683" w:rsidRPr="00D21A3F">
        <w:rPr>
          <w:rFonts w:ascii="Times New Roman" w:hAnsi="Times New Roman" w:cs="Times New Roman"/>
          <w:sz w:val="24"/>
          <w:szCs w:val="24"/>
        </w:rPr>
        <w:t>dan</w:t>
      </w:r>
      <w:r w:rsidR="00B92683" w:rsidRPr="00D21A3F">
        <w:rPr>
          <w:rFonts w:ascii="Times New Roman" w:hAnsi="Times New Roman" w:cs="Times New Roman"/>
          <w:sz w:val="24"/>
          <w:szCs w:val="24"/>
          <w:lang w:val="en-US"/>
        </w:rPr>
        <w:t xml:space="preserve"> kontrol perilaku yang dirasakan </w:t>
      </w:r>
      <w:r w:rsidR="00B92683" w:rsidRPr="00D21A3F">
        <w:rPr>
          <w:rFonts w:ascii="Times New Roman" w:hAnsi="Times New Roman" w:cs="Times New Roman"/>
          <w:sz w:val="24"/>
          <w:szCs w:val="24"/>
        </w:rPr>
        <w:t xml:space="preserve">secara signifikan memprediksi niat pembelian sedangkan norma subjektif tidak. </w:t>
      </w:r>
      <w:r w:rsidR="00B92683" w:rsidRPr="00D21A3F">
        <w:rPr>
          <w:rFonts w:ascii="Times New Roman" w:hAnsi="Times New Roman" w:cs="Times New Roman"/>
          <w:sz w:val="24"/>
          <w:szCs w:val="24"/>
          <w:lang w:val="en-US"/>
        </w:rPr>
        <w:t xml:space="preserve">Kemudian, Zhang </w:t>
      </w:r>
      <w:r w:rsidR="00A62125" w:rsidRPr="00A62125">
        <w:rPr>
          <w:rFonts w:ascii="Times New Roman" w:hAnsi="Times New Roman" w:cs="Times New Roman"/>
          <w:i/>
          <w:iCs/>
          <w:sz w:val="24"/>
          <w:szCs w:val="24"/>
          <w:lang w:val="en-US"/>
        </w:rPr>
        <w:t>et al</w:t>
      </w:r>
      <w:r w:rsidR="00B92683" w:rsidRPr="00D21A3F">
        <w:rPr>
          <w:rFonts w:ascii="Times New Roman" w:hAnsi="Times New Roman" w:cs="Times New Roman"/>
          <w:sz w:val="24"/>
          <w:szCs w:val="24"/>
          <w:lang w:val="en-US"/>
        </w:rPr>
        <w:t xml:space="preserve">., (2019) </w:t>
      </w:r>
      <w:r w:rsidR="00B92683" w:rsidRPr="00D21A3F">
        <w:rPr>
          <w:rFonts w:ascii="Times New Roman" w:hAnsi="Times New Roman" w:cs="Times New Roman"/>
          <w:sz w:val="24"/>
          <w:szCs w:val="24"/>
        </w:rPr>
        <w:t>menunjukkan bahwa konstruk TPB yang diperluas, yaitu sikap, kontrol perilaku yang dirasakan, dan kepedulian lingkungan secara positif dan signifikan memengaruhi niat pembelian untuk produk hijau utilitarian dan produk hijau hedonis, sementara norma subjektif hanya secara signifikan dan positif memengaruhi niat pembelian untuk produk hijau utilitarian. Selain itu, faktor kognitif, yaitu kepedulian lingkungan, memiliki efek yang lebih tinggi pada niat pembelian untuk produk hijau utilitarian daripada niat pembelian untuk produk hijau hedonis, dan juga memiliki efek tidak langsung yang serupa pada kedua jenis produk hijau.</w:t>
      </w:r>
      <w:r w:rsidR="00B92683" w:rsidRPr="00D21A3F">
        <w:rPr>
          <w:rFonts w:ascii="Times New Roman" w:hAnsi="Times New Roman" w:cs="Times New Roman"/>
          <w:sz w:val="24"/>
          <w:szCs w:val="24"/>
          <w:lang w:val="en-US"/>
        </w:rPr>
        <w:t xml:space="preserve"> Selanjutnya, </w:t>
      </w:r>
      <w:r w:rsidR="00B92683" w:rsidRPr="00D21A3F">
        <w:rPr>
          <w:rFonts w:ascii="Times New Roman" w:eastAsia="Times New Roman" w:hAnsi="Times New Roman" w:cs="Times New Roman"/>
          <w:sz w:val="24"/>
          <w:szCs w:val="24"/>
        </w:rPr>
        <w:t xml:space="preserve">Ahmed </w:t>
      </w:r>
      <w:r w:rsidR="00A62125" w:rsidRPr="00A62125">
        <w:rPr>
          <w:rFonts w:ascii="Times New Roman" w:eastAsia="Times New Roman" w:hAnsi="Times New Roman" w:cs="Times New Roman"/>
          <w:i/>
          <w:iCs/>
          <w:sz w:val="24"/>
          <w:szCs w:val="24"/>
        </w:rPr>
        <w:t>et al</w:t>
      </w:r>
      <w:r w:rsidR="00B92683" w:rsidRPr="00D21A3F">
        <w:rPr>
          <w:rFonts w:ascii="Times New Roman" w:eastAsia="Times New Roman" w:hAnsi="Times New Roman" w:cs="Times New Roman"/>
          <w:sz w:val="24"/>
          <w:szCs w:val="24"/>
        </w:rPr>
        <w:t>., (2021)</w:t>
      </w:r>
      <w:r w:rsidR="00B92683" w:rsidRPr="00D21A3F">
        <w:rPr>
          <w:rFonts w:ascii="Times New Roman" w:eastAsia="Times New Roman" w:hAnsi="Times New Roman" w:cs="Times New Roman"/>
          <w:sz w:val="24"/>
          <w:szCs w:val="24"/>
          <w:lang w:val="en-US"/>
        </w:rPr>
        <w:t xml:space="preserve"> </w:t>
      </w:r>
      <w:r w:rsidR="00FF309D" w:rsidRPr="00D21A3F">
        <w:rPr>
          <w:rFonts w:ascii="Times New Roman" w:eastAsia="Times New Roman" w:hAnsi="Times New Roman" w:cs="Times New Roman"/>
          <w:sz w:val="24"/>
          <w:szCs w:val="24"/>
          <w:lang w:val="en-US"/>
        </w:rPr>
        <w:t>dalam t</w:t>
      </w:r>
      <w:r w:rsidR="00B92683" w:rsidRPr="00D21A3F">
        <w:rPr>
          <w:rFonts w:ascii="Times New Roman" w:eastAsia="Times New Roman" w:hAnsi="Times New Roman" w:cs="Times New Roman"/>
          <w:sz w:val="24"/>
          <w:szCs w:val="24"/>
        </w:rPr>
        <w:t>emuan menunjukkan bahwa sikap (A), norma subjektif (SN), dan kontrol perilaku yang dirasakan (PBC) memiliki efek positif pada niat pembelian konsumen muda untuk makanan organik. Selain itu, sikap memiliki efek positif pada masalah lingkungan (EC). Lebih jauh, EC memiliki efek positif pada niat pembelian konsumen muda untuk makanan organik. Temuan menunjukkan bahwa EC secara positif memediasi hubungan antara sikap dan niat pembelian konsumen muda untuk makanan organik.</w:t>
      </w:r>
      <w:r w:rsidR="00FF309D" w:rsidRPr="00D21A3F">
        <w:rPr>
          <w:rFonts w:ascii="Times New Roman" w:eastAsia="Times New Roman" w:hAnsi="Times New Roman" w:cs="Times New Roman"/>
          <w:sz w:val="24"/>
          <w:szCs w:val="24"/>
          <w:lang w:val="en-US"/>
        </w:rPr>
        <w:t xml:space="preserve"> Lebih lanjut, </w:t>
      </w:r>
      <w:r w:rsidR="00FF309D" w:rsidRPr="00D21A3F">
        <w:rPr>
          <w:rFonts w:ascii="Times New Roman" w:eastAsia="Times New Roman" w:hAnsi="Times New Roman" w:cs="Times New Roman"/>
          <w:sz w:val="24"/>
          <w:szCs w:val="24"/>
        </w:rPr>
        <w:t xml:space="preserve">Wang </w:t>
      </w:r>
      <w:r w:rsidR="00A62125" w:rsidRPr="00A62125">
        <w:rPr>
          <w:rFonts w:ascii="Times New Roman" w:eastAsia="Times New Roman" w:hAnsi="Times New Roman" w:cs="Times New Roman"/>
          <w:i/>
          <w:iCs/>
          <w:sz w:val="24"/>
          <w:szCs w:val="24"/>
        </w:rPr>
        <w:t>et al</w:t>
      </w:r>
      <w:r w:rsidR="00FF309D" w:rsidRPr="00D21A3F">
        <w:rPr>
          <w:rFonts w:ascii="Times New Roman" w:eastAsia="Times New Roman" w:hAnsi="Times New Roman" w:cs="Times New Roman"/>
          <w:sz w:val="24"/>
          <w:szCs w:val="24"/>
        </w:rPr>
        <w:t>., (2022)</w:t>
      </w:r>
      <w:r w:rsidR="00FF309D" w:rsidRPr="00D21A3F">
        <w:rPr>
          <w:rFonts w:ascii="Times New Roman" w:eastAsia="Times New Roman" w:hAnsi="Times New Roman" w:cs="Times New Roman"/>
          <w:sz w:val="24"/>
          <w:szCs w:val="24"/>
          <w:lang w:val="en-US"/>
        </w:rPr>
        <w:t xml:space="preserve"> menegaskan dalam </w:t>
      </w:r>
      <w:r w:rsidR="00FF309D" w:rsidRPr="00D21A3F">
        <w:rPr>
          <w:rFonts w:ascii="Times New Roman" w:eastAsia="Times New Roman" w:hAnsi="Times New Roman" w:cs="Times New Roman"/>
          <w:sz w:val="24"/>
          <w:szCs w:val="24"/>
        </w:rPr>
        <w:t>bahwa inisiatif dan norma universitas</w:t>
      </w:r>
    </w:p>
    <w:p w14:paraId="7DAA9FD6" w14:textId="72DC35DE" w:rsidR="005013A3" w:rsidRPr="0029076D" w:rsidRDefault="00FF309D" w:rsidP="0029076D">
      <w:pPr>
        <w:spacing w:line="360" w:lineRule="auto"/>
        <w:jc w:val="both"/>
        <w:rPr>
          <w:rFonts w:ascii="Times New Roman" w:eastAsia="DengXian" w:hAnsi="Times New Roman" w:cs="Times New Roman"/>
          <w:sz w:val="24"/>
          <w:szCs w:val="24"/>
          <w:lang w:val="en-US" w:eastAsia="zh-CN"/>
        </w:rPr>
      </w:pPr>
      <w:r w:rsidRPr="00D21A3F">
        <w:rPr>
          <w:rFonts w:ascii="Times New Roman" w:eastAsia="Times New Roman" w:hAnsi="Times New Roman" w:cs="Times New Roman"/>
          <w:sz w:val="24"/>
          <w:szCs w:val="24"/>
        </w:rPr>
        <w:lastRenderedPageBreak/>
        <w:t xml:space="preserve"> hijau secara signifikan membentuk niat mahasiswa untuk menggunakan gelas yang dapat digunakan kembali. Namun, masalah lingkungan memiliki dampak yang tidak signifikan terhadap kontrol perilaku yang dirasakan.</w:t>
      </w:r>
      <w:r w:rsidR="00D21A3F">
        <w:rPr>
          <w:rFonts w:ascii="Times New Roman" w:eastAsia="DengXian" w:hAnsi="Times New Roman" w:cs="Times New Roman"/>
          <w:sz w:val="24"/>
          <w:szCs w:val="24"/>
          <w:lang w:val="en-US" w:eastAsia="zh-CN"/>
        </w:rPr>
        <w:t xml:space="preserve"> </w:t>
      </w:r>
      <w:r w:rsidR="005013A3" w:rsidRPr="00D21A3F">
        <w:rPr>
          <w:rFonts w:ascii="Times New Roman" w:eastAsia="DengXian" w:hAnsi="Times New Roman" w:cs="Times New Roman"/>
          <w:sz w:val="24"/>
          <w:szCs w:val="24"/>
          <w:lang w:val="en-US" w:eastAsia="zh-CN"/>
        </w:rPr>
        <w:t xml:space="preserve">Berdasarkan hasil penelitian tersebut maka dapat diidentifikasi kesenjangan penelitian. Sehingga penelitian saat ini perlu menginvestigasi lebih lanjut peran </w:t>
      </w:r>
      <w:r w:rsidRPr="00D21A3F">
        <w:rPr>
          <w:rFonts w:ascii="Times New Roman" w:eastAsia="DengXian" w:hAnsi="Times New Roman" w:cs="Times New Roman"/>
          <w:sz w:val="24"/>
          <w:szCs w:val="24"/>
          <w:lang w:val="en-US" w:eastAsia="zh-CN"/>
        </w:rPr>
        <w:t xml:space="preserve">kesadaran lingkungan individu </w:t>
      </w:r>
      <w:r w:rsidR="005013A3" w:rsidRPr="00D21A3F">
        <w:rPr>
          <w:rFonts w:ascii="Times New Roman" w:eastAsia="DengXian" w:hAnsi="Times New Roman" w:cs="Times New Roman"/>
          <w:sz w:val="24"/>
          <w:szCs w:val="24"/>
          <w:lang w:val="en-US" w:eastAsia="zh-CN"/>
        </w:rPr>
        <w:t xml:space="preserve">dalam meningkatkan </w:t>
      </w:r>
      <w:r w:rsidRPr="00D21A3F">
        <w:rPr>
          <w:rFonts w:ascii="Times New Roman" w:eastAsia="DengXian" w:hAnsi="Times New Roman" w:cs="Times New Roman"/>
          <w:sz w:val="24"/>
          <w:szCs w:val="24"/>
          <w:lang w:val="en-US" w:eastAsia="zh-CN"/>
        </w:rPr>
        <w:t xml:space="preserve">perilaku </w:t>
      </w:r>
      <w:r w:rsidR="00D21A3F">
        <w:rPr>
          <w:rFonts w:ascii="Times New Roman" w:eastAsia="DengXian" w:hAnsi="Times New Roman" w:cs="Times New Roman"/>
          <w:sz w:val="24"/>
          <w:szCs w:val="24"/>
          <w:lang w:val="en-US" w:eastAsia="zh-CN"/>
        </w:rPr>
        <w:t xml:space="preserve">individu </w:t>
      </w:r>
      <w:r w:rsidRPr="00D21A3F">
        <w:rPr>
          <w:rFonts w:ascii="Times New Roman" w:eastAsia="DengXian" w:hAnsi="Times New Roman" w:cs="Times New Roman"/>
          <w:sz w:val="24"/>
          <w:szCs w:val="24"/>
          <w:lang w:val="en-US" w:eastAsia="zh-CN"/>
        </w:rPr>
        <w:t xml:space="preserve">berdasarkan </w:t>
      </w:r>
      <w:r w:rsidRPr="00D21A3F">
        <w:rPr>
          <w:rFonts w:ascii="Times New Roman" w:eastAsia="DengXian" w:hAnsi="Times New Roman" w:cs="Times New Roman"/>
          <w:i/>
          <w:iCs/>
          <w:sz w:val="24"/>
          <w:szCs w:val="24"/>
          <w:lang w:val="en-US" w:eastAsia="zh-CN"/>
        </w:rPr>
        <w:t>Theory of Planned Behaviour</w:t>
      </w:r>
      <w:r w:rsidRPr="00D21A3F">
        <w:rPr>
          <w:rFonts w:ascii="Times New Roman" w:eastAsia="DengXian" w:hAnsi="Times New Roman" w:cs="Times New Roman"/>
          <w:sz w:val="24"/>
          <w:szCs w:val="24"/>
          <w:lang w:val="en-US" w:eastAsia="zh-CN"/>
        </w:rPr>
        <w:t xml:space="preserve"> konsumen sehingga mendorong niat perilaku pembelian kopi siap saji dengan label keberlanjutan di </w:t>
      </w:r>
      <w:r w:rsidR="00D21A3F" w:rsidRPr="00D21A3F">
        <w:rPr>
          <w:rFonts w:ascii="Times New Roman" w:eastAsia="DengXian" w:hAnsi="Times New Roman" w:cs="Times New Roman"/>
          <w:sz w:val="24"/>
          <w:szCs w:val="24"/>
          <w:lang w:val="en-US" w:eastAsia="zh-CN"/>
        </w:rPr>
        <w:t>kota Meda</w:t>
      </w:r>
      <w:r w:rsidR="00D21A3F">
        <w:rPr>
          <w:rFonts w:ascii="Times New Roman" w:eastAsia="DengXian" w:hAnsi="Times New Roman" w:cs="Times New Roman"/>
          <w:sz w:val="24"/>
          <w:szCs w:val="24"/>
          <w:lang w:val="en-US" w:eastAsia="zh-CN"/>
        </w:rPr>
        <w:t>n.</w:t>
      </w:r>
    </w:p>
    <w:p w14:paraId="5BBC7EED" w14:textId="293B0F9C" w:rsidR="00F34248" w:rsidRDefault="00375896" w:rsidP="0069639A">
      <w:pPr>
        <w:pStyle w:val="Heading3"/>
        <w:spacing w:line="360" w:lineRule="auto"/>
        <w:rPr>
          <w:i/>
        </w:rPr>
      </w:pPr>
      <w:bookmarkStart w:id="51" w:name="_heading=h.lnxbz9" w:colFirst="0" w:colLast="0"/>
      <w:bookmarkStart w:id="52" w:name="_Toc179040694"/>
      <w:bookmarkEnd w:id="51"/>
      <w:r>
        <w:rPr>
          <w:i/>
        </w:rPr>
        <w:t>2.1.</w:t>
      </w:r>
      <w:r w:rsidR="005013A3">
        <w:rPr>
          <w:i/>
          <w:lang w:val="en-US"/>
        </w:rPr>
        <w:t>2</w:t>
      </w:r>
      <w:r>
        <w:rPr>
          <w:i/>
        </w:rPr>
        <w:t xml:space="preserve"> Theory Of Planned Behaviour (TPB)</w:t>
      </w:r>
      <w:bookmarkEnd w:id="52"/>
      <w:r>
        <w:rPr>
          <w:i/>
        </w:rPr>
        <w:t xml:space="preserve">  </w:t>
      </w:r>
    </w:p>
    <w:p w14:paraId="695E20B6" w14:textId="57C55D59" w:rsidR="00F34248" w:rsidRDefault="00375896" w:rsidP="0069639A">
      <w:pPr>
        <w:tabs>
          <w:tab w:val="left" w:pos="4395"/>
        </w:tabs>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Theory Of Planned Behaviour</w:t>
      </w:r>
      <w:r>
        <w:rPr>
          <w:rFonts w:ascii="Times New Roman" w:eastAsia="Times New Roman" w:hAnsi="Times New Roman" w:cs="Times New Roman"/>
          <w:sz w:val="24"/>
          <w:szCs w:val="24"/>
        </w:rPr>
        <w:t xml:space="preserve"> (TPB) telah banyak  diteliti sebagai salah satu model yang relevan digunakan untuk menilai niat perilaku seseorang (Maichum et la., 2016; 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Kamalanon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 TPB pertama sekali di defenisikan oleh Ajzen 1991 yang menyatakan bahwa kepribadian dan karakter yang dimiliki individu merupakan faktor utama penentu pengambilan keputusan. TPB merupakan hasil modifikasi dari </w:t>
      </w:r>
      <w:r>
        <w:rPr>
          <w:rFonts w:ascii="Times New Roman" w:eastAsia="Times New Roman" w:hAnsi="Times New Roman" w:cs="Times New Roman"/>
          <w:i/>
          <w:sz w:val="24"/>
          <w:szCs w:val="24"/>
        </w:rPr>
        <w:t>Theory of Reason Action</w:t>
      </w:r>
      <w:r>
        <w:rPr>
          <w:rFonts w:ascii="Times New Roman" w:eastAsia="Times New Roman" w:hAnsi="Times New Roman" w:cs="Times New Roman"/>
          <w:sz w:val="24"/>
          <w:szCs w:val="24"/>
        </w:rPr>
        <w:t xml:space="preserve"> (TRA) yang dikemukakan oleh (Fishbein and Ajzen, 1975). Pada awalnya TRA mengukur hubungan antara hasil perilaku, niat untuk bertindak dengan cara tertentu, sikap dan norma subjektif (Azjen, 1985). Tetapi dengan menambahkan variable kontrol  perilaku yang dirasakan sebagai faktor yang mengendalikan individu akan membentuk behaviour yang didasarkan pada sikap, norma subjektif dan niat untuk bertindak (Azjen, 1991). Hal ini menunjukkan bahwa niat perilaku sebagai prediktor utama dari perilaku manusia yang merupakan fungsi dari perilaku sikap, norma subjektif dan kendali perilaku yang dirasakan (Zhang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Kamalanon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.,2022). Niat merupakan rencana tindakan yang akan dilakukan secara sadar, dengan adanya suatu perilaku atau motivasi yang mendorong untuk mewujudkannya (Maichum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2016).  Model ini telah banyak digunakan sebagai indikator dalam menilai faktor yang mempengaruhi seseorang dalam berperilaku misalnya </w:t>
      </w:r>
      <w:r>
        <w:rPr>
          <w:rFonts w:ascii="Times New Roman" w:eastAsia="Times New Roman" w:hAnsi="Times New Roman" w:cs="Times New Roman"/>
          <w:i/>
          <w:sz w:val="24"/>
          <w:szCs w:val="24"/>
        </w:rPr>
        <w:t>tourism</w:t>
      </w:r>
      <w:r>
        <w:rPr>
          <w:rFonts w:ascii="Times New Roman" w:eastAsia="Times New Roman" w:hAnsi="Times New Roman" w:cs="Times New Roman"/>
          <w:sz w:val="24"/>
          <w:szCs w:val="24"/>
        </w:rPr>
        <w:t xml:space="preserve"> (Hsu &amp; Huang, 2010), </w:t>
      </w:r>
      <w:r>
        <w:rPr>
          <w:rFonts w:ascii="Times New Roman" w:eastAsia="Times New Roman" w:hAnsi="Times New Roman" w:cs="Times New Roman"/>
          <w:i/>
          <w:sz w:val="24"/>
          <w:szCs w:val="24"/>
        </w:rPr>
        <w:t>entrepreneurship research</w:t>
      </w:r>
      <w:r>
        <w:rPr>
          <w:rFonts w:ascii="Times New Roman" w:eastAsia="Times New Roman" w:hAnsi="Times New Roman" w:cs="Times New Roman"/>
          <w:sz w:val="24"/>
          <w:szCs w:val="24"/>
        </w:rPr>
        <w:t xml:space="preserve"> (Lortie &amp; Castogiovanni, 2015), pengguaan teknologi (Ajzen, 2020; Kumar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green product</w:t>
      </w:r>
      <w:r>
        <w:rPr>
          <w:rFonts w:ascii="Times New Roman" w:eastAsia="Times New Roman" w:hAnsi="Times New Roman" w:cs="Times New Roman"/>
          <w:sz w:val="24"/>
          <w:szCs w:val="24"/>
        </w:rPr>
        <w:t xml:space="preserve"> (Kamalanon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Maichum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2016) dan lainnya.</w:t>
      </w:r>
    </w:p>
    <w:p w14:paraId="4215F692" w14:textId="53E811CA" w:rsidR="00F34248" w:rsidRPr="0069639A" w:rsidRDefault="00375896" w:rsidP="00D21A3F">
      <w:pPr>
        <w:spacing w:after="0" w:line="360" w:lineRule="auto"/>
        <w:ind w:firstLine="72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lastRenderedPageBreak/>
        <w:t xml:space="preserve">TPB dalam beberapa penerapannya telah memberikan gambaran yang konsisten dalam memahami perilaku konsumsi produk ramah lingkungan membawa manfaat yang besar bagi lingkungan (Kamalon,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Perilaku yang menunjukkan kepedulian terhadap lingkungan akan meningkatkan nilai </w:t>
      </w:r>
      <w:r w:rsidRPr="005974DC">
        <w:rPr>
          <w:rFonts w:ascii="Times New Roman" w:eastAsia="Times New Roman" w:hAnsi="Times New Roman" w:cs="Times New Roman"/>
          <w:i/>
          <w:iCs/>
          <w:sz w:val="24"/>
          <w:szCs w:val="24"/>
        </w:rPr>
        <w:t>altruistic social</w:t>
      </w:r>
      <w:r>
        <w:rPr>
          <w:rFonts w:ascii="Times New Roman" w:eastAsia="Times New Roman" w:hAnsi="Times New Roman" w:cs="Times New Roman"/>
          <w:sz w:val="24"/>
          <w:szCs w:val="24"/>
        </w:rPr>
        <w:t xml:space="preserve"> karena individu yang memiliki kepedulian ekologis akan cenderung lebih peduli terhadap lingkungan, yang pada akhirnya akan</w:t>
      </w:r>
      <w:r w:rsidR="00D21A3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memberikan dampak positif pada orang lain.  Dalam hal ini, fokus penerapan TPB adalah untuk mengeksplorasi factor-faktor yang mendorong individu dalam konsumsi keberlanjutan produk ramah lingkungan yaitu pada kopi siap saji dengan kemasan berlabel keberlanjutan. Dengan menyelidiki aspek yang mendorong kepedulian konsumen terhadap konsumsi kopi yang berlabel organi</w:t>
      </w:r>
      <w:r w:rsidR="005974DC">
        <w:rPr>
          <w:rFonts w:ascii="Times New Roman" w:eastAsia="Times New Roman" w:hAnsi="Times New Roman" w:cs="Times New Roman"/>
          <w:sz w:val="24"/>
          <w:szCs w:val="24"/>
          <w:lang w:val="en-US"/>
        </w:rPr>
        <w:t xml:space="preserve">k </w:t>
      </w:r>
      <w:r>
        <w:rPr>
          <w:rFonts w:ascii="Times New Roman" w:eastAsia="Times New Roman" w:hAnsi="Times New Roman" w:cs="Times New Roman"/>
          <w:sz w:val="24"/>
          <w:szCs w:val="24"/>
        </w:rPr>
        <w:t xml:space="preserve">akan menciptakan  kewajiban moral yang dirasakan sehingga meningkatkan minat pembelian konsumen dalam mengkonsumsi kopi siap saji dengan kemasan </w:t>
      </w:r>
      <w:r w:rsidR="005974DC">
        <w:rPr>
          <w:rFonts w:ascii="Times New Roman" w:eastAsia="Times New Roman" w:hAnsi="Times New Roman" w:cs="Times New Roman"/>
          <w:sz w:val="24"/>
          <w:szCs w:val="24"/>
          <w:lang w:val="en-US"/>
        </w:rPr>
        <w:t>ber</w:t>
      </w:r>
      <w:r>
        <w:rPr>
          <w:rFonts w:ascii="Times New Roman" w:eastAsia="Times New Roman" w:hAnsi="Times New Roman" w:cs="Times New Roman"/>
          <w:sz w:val="24"/>
          <w:szCs w:val="24"/>
        </w:rPr>
        <w:t xml:space="preserve">label </w:t>
      </w:r>
      <w:r w:rsidR="005974DC">
        <w:rPr>
          <w:rFonts w:ascii="Times New Roman" w:eastAsia="Times New Roman" w:hAnsi="Times New Roman" w:cs="Times New Roman"/>
          <w:sz w:val="24"/>
          <w:szCs w:val="24"/>
          <w:lang w:val="en-US"/>
        </w:rPr>
        <w:t>keber</w:t>
      </w:r>
      <w:r>
        <w:rPr>
          <w:rFonts w:ascii="Times New Roman" w:eastAsia="Times New Roman" w:hAnsi="Times New Roman" w:cs="Times New Roman"/>
          <w:sz w:val="24"/>
          <w:szCs w:val="24"/>
        </w:rPr>
        <w:t>lanjutan. Individu yang sadar dan peduli dengan permasalahan lingkungan cenderung akan mengkonsumsi produk berkelanj</w:t>
      </w:r>
      <w:r w:rsidR="005974DC">
        <w:rPr>
          <w:rFonts w:ascii="Times New Roman" w:eastAsia="Times New Roman" w:hAnsi="Times New Roman" w:cs="Times New Roman"/>
          <w:sz w:val="24"/>
          <w:szCs w:val="24"/>
          <w:lang w:val="en-US"/>
        </w:rPr>
        <w:t>u</w:t>
      </w:r>
      <w:r>
        <w:rPr>
          <w:rFonts w:ascii="Times New Roman" w:eastAsia="Times New Roman" w:hAnsi="Times New Roman" w:cs="Times New Roman"/>
          <w:sz w:val="24"/>
          <w:szCs w:val="24"/>
        </w:rPr>
        <w:t xml:space="preserve">tan yang artinya menggunakan barang dan jasa </w:t>
      </w:r>
      <w:r w:rsidR="005974DC">
        <w:rPr>
          <w:rFonts w:ascii="Times New Roman" w:eastAsia="Times New Roman" w:hAnsi="Times New Roman" w:cs="Times New Roman"/>
          <w:sz w:val="24"/>
          <w:szCs w:val="24"/>
          <w:lang w:val="en-US"/>
        </w:rPr>
        <w:t>y</w:t>
      </w:r>
      <w:r>
        <w:rPr>
          <w:rFonts w:ascii="Times New Roman" w:eastAsia="Times New Roman" w:hAnsi="Times New Roman" w:cs="Times New Roman"/>
          <w:sz w:val="24"/>
          <w:szCs w:val="24"/>
        </w:rPr>
        <w:t xml:space="preserve">ang memenuhi kebutuhan akan kualitas hidup yang lebih baik, yang meminimalkan konsumsi produk yang dapat membentuk limbah beracun ataupun polutan dalam jangka waktu tertentu (Roman et ., 2015). Dengan mengintegrasikan komponen TPB yaitu sikap, norma subjektif dan kontrol perilaku yang dirasakan akan memprediksi niat perilaku individu untuk mengonsumsi kopi siap saji dengan kemasan dengan memperhatikan label ramah lingkungan. Pentingnya sikap terhadap suatu perilaku, norma yang dirasakan dan persepsi terhadap </w:t>
      </w:r>
      <w:r w:rsidR="005E68EF">
        <w:rPr>
          <w:rFonts w:ascii="Times New Roman" w:eastAsia="Times New Roman" w:hAnsi="Times New Roman" w:cs="Times New Roman"/>
          <w:sz w:val="24"/>
          <w:szCs w:val="24"/>
          <w:lang w:val="en-US"/>
        </w:rPr>
        <w:t>k</w:t>
      </w:r>
      <w:r>
        <w:rPr>
          <w:rFonts w:ascii="Times New Roman" w:eastAsia="Times New Roman" w:hAnsi="Times New Roman" w:cs="Times New Roman"/>
          <w:sz w:val="24"/>
          <w:szCs w:val="24"/>
        </w:rPr>
        <w:t>ontrol perilaku akan menunjukkan niat perilaku yang berdeda-beda diantara individu (</w:t>
      </w:r>
      <w:r>
        <w:rPr>
          <w:rFonts w:ascii="Times New Roman" w:eastAsia="Times New Roman" w:hAnsi="Times New Roman" w:cs="Times New Roman"/>
          <w:color w:val="000000"/>
          <w:sz w:val="24"/>
          <w:szCs w:val="24"/>
          <w:highlight w:val="white"/>
        </w:rPr>
        <w:t>Sharma</w:t>
      </w:r>
      <w:r>
        <w:rPr>
          <w:rFonts w:ascii="Times New Roman" w:eastAsia="Times New Roman" w:hAnsi="Times New Roman" w:cs="Times New Roman"/>
          <w:sz w:val="24"/>
          <w:szCs w:val="24"/>
        </w:rPr>
        <w:t xml:space="preserve">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2019).</w:t>
      </w:r>
    </w:p>
    <w:p w14:paraId="5FA108C4" w14:textId="6FF678F7" w:rsidR="00F34248" w:rsidRPr="00453E4D" w:rsidRDefault="00375896">
      <w:pPr>
        <w:spacing w:line="360" w:lineRule="auto"/>
        <w:jc w:val="both"/>
        <w:rPr>
          <w:rFonts w:ascii="Times New Roman" w:eastAsia="Times New Roman" w:hAnsi="Times New Roman" w:cs="Times New Roman"/>
          <w:b/>
          <w:iCs/>
          <w:sz w:val="24"/>
          <w:szCs w:val="24"/>
          <w:lang w:val="en-US"/>
        </w:rPr>
      </w:pPr>
      <w:r w:rsidRPr="00453E4D">
        <w:rPr>
          <w:rFonts w:ascii="Times New Roman" w:eastAsia="Times New Roman" w:hAnsi="Times New Roman" w:cs="Times New Roman"/>
          <w:b/>
          <w:iCs/>
          <w:sz w:val="24"/>
          <w:szCs w:val="24"/>
        </w:rPr>
        <w:t>2.1.</w:t>
      </w:r>
      <w:r w:rsidR="005013A3" w:rsidRPr="00453E4D">
        <w:rPr>
          <w:rFonts w:ascii="Times New Roman" w:eastAsia="Times New Roman" w:hAnsi="Times New Roman" w:cs="Times New Roman"/>
          <w:b/>
          <w:iCs/>
          <w:sz w:val="24"/>
          <w:szCs w:val="24"/>
          <w:lang w:val="en-US"/>
        </w:rPr>
        <w:t>2</w:t>
      </w:r>
      <w:r w:rsidRPr="00453E4D">
        <w:rPr>
          <w:rFonts w:ascii="Times New Roman" w:eastAsia="Times New Roman" w:hAnsi="Times New Roman" w:cs="Times New Roman"/>
          <w:b/>
          <w:iCs/>
          <w:sz w:val="24"/>
          <w:szCs w:val="24"/>
        </w:rPr>
        <w:t>.1</w:t>
      </w:r>
      <w:r w:rsidR="00453E4D" w:rsidRPr="00453E4D">
        <w:rPr>
          <w:rFonts w:ascii="Times New Roman" w:eastAsia="Times New Roman" w:hAnsi="Times New Roman" w:cs="Times New Roman"/>
          <w:b/>
          <w:iCs/>
          <w:sz w:val="24"/>
          <w:szCs w:val="24"/>
          <w:lang w:val="en-US"/>
        </w:rPr>
        <w:t xml:space="preserve"> </w:t>
      </w:r>
      <w:r w:rsidR="0069639A" w:rsidRPr="00453E4D">
        <w:rPr>
          <w:rFonts w:ascii="Times New Roman" w:eastAsia="Times New Roman" w:hAnsi="Times New Roman" w:cs="Times New Roman"/>
          <w:b/>
          <w:iCs/>
          <w:sz w:val="24"/>
          <w:szCs w:val="24"/>
          <w:lang w:val="en-US"/>
        </w:rPr>
        <w:t>Sikap</w:t>
      </w:r>
    </w:p>
    <w:p w14:paraId="3FDA3D37" w14:textId="0706F0A3" w:rsidR="00F34248" w:rsidRDefault="003758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Ajzen (1991) sebagai penemu utama TPB mendefenisikan attitude sebagai perilaku  </w:t>
      </w:r>
      <w:r w:rsidR="005E68EF">
        <w:rPr>
          <w:rFonts w:ascii="Times New Roman" w:eastAsia="Times New Roman" w:hAnsi="Times New Roman" w:cs="Times New Roman"/>
          <w:sz w:val="24"/>
          <w:szCs w:val="24"/>
          <w:lang w:val="en-US"/>
        </w:rPr>
        <w:t xml:space="preserve">yang </w:t>
      </w:r>
      <w:r>
        <w:rPr>
          <w:rFonts w:ascii="Times New Roman" w:eastAsia="Times New Roman" w:hAnsi="Times New Roman" w:cs="Times New Roman"/>
          <w:sz w:val="24"/>
          <w:szCs w:val="24"/>
        </w:rPr>
        <w:t>mengacu pada sejauh mana individu mampu mengevaluasi atau meni</w:t>
      </w:r>
      <w:r w:rsidR="005E68EF">
        <w:rPr>
          <w:rFonts w:ascii="Times New Roman" w:eastAsia="Times New Roman" w:hAnsi="Times New Roman" w:cs="Times New Roman"/>
          <w:sz w:val="24"/>
          <w:szCs w:val="24"/>
          <w:lang w:val="en-US"/>
        </w:rPr>
        <w:t>l</w:t>
      </w:r>
      <w:r>
        <w:rPr>
          <w:rFonts w:ascii="Times New Roman" w:eastAsia="Times New Roman" w:hAnsi="Times New Roman" w:cs="Times New Roman"/>
          <w:sz w:val="24"/>
          <w:szCs w:val="24"/>
        </w:rPr>
        <w:t>ai apa yang disukai dan tidak disukai . Melalui interaksi yang diperoleh terhadap suatu objek tertentu akan memberikan pandangan positif maupun negative yang dapat mendorong terjadinya suatu tindakan tertentu (</w:t>
      </w:r>
      <w:r w:rsidRPr="005E68EF">
        <w:rPr>
          <w:rFonts w:ascii="Times New Roman" w:eastAsia="Arial" w:hAnsi="Times New Roman" w:cs="Times New Roman"/>
          <w:color w:val="222222"/>
          <w:sz w:val="24"/>
          <w:szCs w:val="24"/>
          <w:highlight w:val="white"/>
        </w:rPr>
        <w:t xml:space="preserve">Teixeira </w:t>
      </w:r>
      <w:r w:rsidR="00A62125" w:rsidRPr="00A62125">
        <w:rPr>
          <w:rFonts w:ascii="Times New Roman" w:eastAsia="Arial" w:hAnsi="Times New Roman" w:cs="Times New Roman"/>
          <w:i/>
          <w:iCs/>
          <w:color w:val="222222"/>
          <w:sz w:val="24"/>
          <w:szCs w:val="24"/>
        </w:rPr>
        <w:t>et al</w:t>
      </w:r>
      <w:r w:rsidRPr="005E68EF">
        <w:rPr>
          <w:rFonts w:ascii="Times New Roman" w:eastAsia="Arial" w:hAnsi="Times New Roman" w:cs="Times New Roman"/>
          <w:color w:val="222222"/>
          <w:sz w:val="24"/>
          <w:szCs w:val="24"/>
          <w:highlight w:val="white"/>
        </w:rPr>
        <w:t>., 2021</w:t>
      </w:r>
      <w:r>
        <w:rPr>
          <w:rFonts w:ascii="Arial" w:eastAsia="Arial" w:hAnsi="Arial" w:cs="Arial"/>
          <w:color w:val="222222"/>
          <w:sz w:val="20"/>
          <w:szCs w:val="20"/>
          <w:highlight w:val="white"/>
        </w:rPr>
        <w:t>)</w:t>
      </w:r>
      <w:r>
        <w:rPr>
          <w:rFonts w:ascii="Times New Roman" w:eastAsia="Times New Roman" w:hAnsi="Times New Roman" w:cs="Times New Roman"/>
          <w:sz w:val="24"/>
          <w:szCs w:val="24"/>
        </w:rPr>
        <w:t xml:space="preserve">. Sikap kemungkinan akan menunjukkan penilaian psikologis individu yang menjadi </w:t>
      </w:r>
      <w:r>
        <w:rPr>
          <w:rFonts w:ascii="Times New Roman" w:eastAsia="Times New Roman" w:hAnsi="Times New Roman" w:cs="Times New Roman"/>
          <w:sz w:val="24"/>
          <w:szCs w:val="24"/>
        </w:rPr>
        <w:lastRenderedPageBreak/>
        <w:t xml:space="preserve">preferensi konsumen dalam melakukan konsumsi  terhadap produk tertentu (Maichum,  Parichatnon, &amp; Peng, 2016; Amoako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2020). Banyak penelitian sebelumnya telah mengidentifikasi bagaimana sikap dapat memprediksi dan mendorong niat dalam melakukan pembelian produk ramah lingkungan oleh konsumen.  Dimana dalam hal ini</w:t>
      </w:r>
      <w:r w:rsidR="005E68EF">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sikap dinilai pada dua aspek yaitu sikap yang menunjukkan kepedulian karena permasalahan  pada lingkungan dan sikap terhadap produk ramah lingkungan (Zhang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2019). Pada beberap</w:t>
      </w:r>
      <w:r w:rsidR="005E68EF">
        <w:rPr>
          <w:rFonts w:ascii="Times New Roman" w:eastAsia="Times New Roman" w:hAnsi="Times New Roman" w:cs="Times New Roman"/>
          <w:sz w:val="24"/>
          <w:szCs w:val="24"/>
          <w:lang w:val="en-US"/>
        </w:rPr>
        <w:t>a</w:t>
      </w:r>
      <w:r>
        <w:rPr>
          <w:rFonts w:ascii="Times New Roman" w:eastAsia="Times New Roman" w:hAnsi="Times New Roman" w:cs="Times New Roman"/>
          <w:sz w:val="24"/>
          <w:szCs w:val="24"/>
        </w:rPr>
        <w:t xml:space="preserve"> tinjauan literatur yang berkembang telah diidentifikasi peranan sikap ramah lingkungan indivi</w:t>
      </w:r>
      <w:r w:rsidR="005E68EF">
        <w:rPr>
          <w:rFonts w:ascii="Times New Roman" w:eastAsia="Times New Roman" w:hAnsi="Times New Roman" w:cs="Times New Roman"/>
          <w:sz w:val="24"/>
          <w:szCs w:val="24"/>
          <w:lang w:val="en-US"/>
        </w:rPr>
        <w:t>d</w:t>
      </w:r>
      <w:r>
        <w:rPr>
          <w:rFonts w:ascii="Times New Roman" w:eastAsia="Times New Roman" w:hAnsi="Times New Roman" w:cs="Times New Roman"/>
          <w:sz w:val="24"/>
          <w:szCs w:val="24"/>
        </w:rPr>
        <w:t xml:space="preserve">u akan memotivasi dalam melakukan perilaku pembelian produk yang ramah lingkungan (Maichum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2016; 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Amoako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2020). Maichum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(2016) menekankan dalam penelitiannya bahwa sikap memiliki peranan yang jelas dalam keputusan menerima sustu perilaku tertentu.</w:t>
      </w:r>
    </w:p>
    <w:p w14:paraId="326B440B" w14:textId="714849A2" w:rsidR="00F34248" w:rsidRPr="00453E4D" w:rsidRDefault="00375896">
      <w:pPr>
        <w:spacing w:line="360" w:lineRule="auto"/>
        <w:jc w:val="both"/>
        <w:rPr>
          <w:rFonts w:ascii="Times New Roman" w:eastAsia="Times New Roman" w:hAnsi="Times New Roman" w:cs="Times New Roman"/>
          <w:b/>
          <w:iCs/>
          <w:sz w:val="24"/>
          <w:szCs w:val="24"/>
          <w:lang w:val="en-US"/>
        </w:rPr>
      </w:pPr>
      <w:r w:rsidRPr="00453E4D">
        <w:rPr>
          <w:rFonts w:ascii="Times New Roman" w:eastAsia="Times New Roman" w:hAnsi="Times New Roman" w:cs="Times New Roman"/>
          <w:b/>
          <w:iCs/>
          <w:sz w:val="24"/>
          <w:szCs w:val="24"/>
        </w:rPr>
        <w:t>2.1.</w:t>
      </w:r>
      <w:r w:rsidR="005013A3" w:rsidRPr="00453E4D">
        <w:rPr>
          <w:rFonts w:ascii="Times New Roman" w:eastAsia="Times New Roman" w:hAnsi="Times New Roman" w:cs="Times New Roman"/>
          <w:b/>
          <w:iCs/>
          <w:sz w:val="24"/>
          <w:szCs w:val="24"/>
          <w:lang w:val="en-US"/>
        </w:rPr>
        <w:t>2</w:t>
      </w:r>
      <w:r w:rsidRPr="00453E4D">
        <w:rPr>
          <w:rFonts w:ascii="Times New Roman" w:eastAsia="Times New Roman" w:hAnsi="Times New Roman" w:cs="Times New Roman"/>
          <w:b/>
          <w:iCs/>
          <w:sz w:val="24"/>
          <w:szCs w:val="24"/>
        </w:rPr>
        <w:t xml:space="preserve">.2 </w:t>
      </w:r>
      <w:r w:rsidR="0069639A" w:rsidRPr="00453E4D">
        <w:rPr>
          <w:rFonts w:ascii="Times New Roman" w:eastAsia="Times New Roman" w:hAnsi="Times New Roman" w:cs="Times New Roman"/>
          <w:b/>
          <w:iCs/>
          <w:sz w:val="24"/>
          <w:szCs w:val="24"/>
          <w:lang w:val="en-US"/>
        </w:rPr>
        <w:t>Norma Subjektif</w:t>
      </w:r>
    </w:p>
    <w:p w14:paraId="581E2466" w14:textId="5477657D" w:rsidR="00F34248" w:rsidRDefault="003758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453E4D">
        <w:rPr>
          <w:rFonts w:ascii="Times New Roman" w:eastAsia="Times New Roman" w:hAnsi="Times New Roman" w:cs="Times New Roman"/>
          <w:iCs/>
          <w:sz w:val="24"/>
          <w:szCs w:val="24"/>
          <w:lang w:val="en-US"/>
        </w:rPr>
        <w:t xml:space="preserve">Norma Subjektif </w:t>
      </w:r>
      <w:r>
        <w:rPr>
          <w:rFonts w:ascii="Times New Roman" w:eastAsia="Times New Roman" w:hAnsi="Times New Roman" w:cs="Times New Roman"/>
          <w:sz w:val="24"/>
          <w:szCs w:val="24"/>
        </w:rPr>
        <w:t>adalah dimensi kedua dari TPB, yang mengacu pada tekanan so</w:t>
      </w:r>
      <w:r w:rsidR="005E68EF">
        <w:rPr>
          <w:rFonts w:ascii="Times New Roman" w:eastAsia="Times New Roman" w:hAnsi="Times New Roman" w:cs="Times New Roman"/>
          <w:sz w:val="24"/>
          <w:szCs w:val="24"/>
          <w:lang w:val="en-US"/>
        </w:rPr>
        <w:t>s</w:t>
      </w:r>
      <w:r>
        <w:rPr>
          <w:rFonts w:ascii="Times New Roman" w:eastAsia="Times New Roman" w:hAnsi="Times New Roman" w:cs="Times New Roman"/>
          <w:sz w:val="24"/>
          <w:szCs w:val="24"/>
        </w:rPr>
        <w:t>ial yang dirasakan oleh individu dalam melakukan atau tidak melakukan suatu perilaku tertentu (Ajzen 1991). Tekanan so</w:t>
      </w:r>
      <w:r w:rsidR="005E68EF">
        <w:rPr>
          <w:rFonts w:ascii="Times New Roman" w:eastAsia="Times New Roman" w:hAnsi="Times New Roman" w:cs="Times New Roman"/>
          <w:sz w:val="24"/>
          <w:szCs w:val="24"/>
          <w:lang w:val="en-US"/>
        </w:rPr>
        <w:t>s</w:t>
      </w:r>
      <w:r>
        <w:rPr>
          <w:rFonts w:ascii="Times New Roman" w:eastAsia="Times New Roman" w:hAnsi="Times New Roman" w:cs="Times New Roman"/>
          <w:sz w:val="24"/>
          <w:szCs w:val="24"/>
        </w:rPr>
        <w:t xml:space="preserve">ial mengarah pada norma-norma sosial atau pendapat orang lain yang dapat mempengaruhi keputusan untuk memenuhi harapan sosial (Chen &amp; Hung, 2016; Yadav &amp; Pathak, 2016). Hal ini mengindikasikan bahwa individu yang percaya bahwa orang-orang yang penting baginya menyetujui atau tidak menyetujui perilaku yang kemungkinan besar ingin mereka lakukan, perilaku tersebut akan sangat dipengaruhi oleh persepsi mereka terhadap pandangan orang-orang tersebut. (Yadav &amp; Phatak, 2016). Orang peting yang dimaksud dapat seperti teman, keluarga, atau rekan kerja yang mendukung atau setuju dengan tindakan tertentu, mereka cenderung lebih termotivasi untuk melakukannya (Maichum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2016; </w:t>
      </w:r>
      <w:r>
        <w:rPr>
          <w:rFonts w:ascii="Times New Roman" w:eastAsia="Times New Roman" w:hAnsi="Times New Roman" w:cs="Times New Roman"/>
          <w:color w:val="222222"/>
          <w:sz w:val="24"/>
          <w:szCs w:val="24"/>
          <w:highlight w:val="white"/>
        </w:rPr>
        <w:t>Sharma &amp; Foropon, 2019).</w:t>
      </w:r>
      <w:r>
        <w:rPr>
          <w:rFonts w:ascii="Times New Roman" w:eastAsia="Times New Roman" w:hAnsi="Times New Roman" w:cs="Times New Roman"/>
          <w:sz w:val="24"/>
          <w:szCs w:val="24"/>
        </w:rPr>
        <w:t xml:space="preserve"> Jika harapan sosial adalah bahwa seseorang harus melakukan perilaku tertentu, maka individu tersebut cenderung ingin melakukan perilaku tersebut untuk memenuhi ekspektasi sosial dan mendapatkan penerimaan atau persetujuan dari lingkungan sekitarnya. Sebaliknya, jika ekspektasi sosial menyatakan bahwa individu tidak boleh melakukan perilaku tersebut, individu tersebut akan merasa tidak nyaman atau </w:t>
      </w:r>
      <w:r>
        <w:rPr>
          <w:rFonts w:ascii="Times New Roman" w:eastAsia="Times New Roman" w:hAnsi="Times New Roman" w:cs="Times New Roman"/>
          <w:sz w:val="24"/>
          <w:szCs w:val="24"/>
        </w:rPr>
        <w:lastRenderedPageBreak/>
        <w:t>enggan untuk melakukannya, karena takut mendapat penolakan, kritik, atau sanksi so</w:t>
      </w:r>
      <w:r w:rsidR="005E68EF">
        <w:rPr>
          <w:rFonts w:ascii="Times New Roman" w:eastAsia="Times New Roman" w:hAnsi="Times New Roman" w:cs="Times New Roman"/>
          <w:sz w:val="24"/>
          <w:szCs w:val="24"/>
          <w:lang w:val="en-US"/>
        </w:rPr>
        <w:t>s</w:t>
      </w:r>
      <w:r>
        <w:rPr>
          <w:rFonts w:ascii="Times New Roman" w:eastAsia="Times New Roman" w:hAnsi="Times New Roman" w:cs="Times New Roman"/>
          <w:sz w:val="24"/>
          <w:szCs w:val="24"/>
        </w:rPr>
        <w:t>ial (Chen,&amp; Hung, 2016). Norma subjektif telah dipahami sebagai salah salatu indi</w:t>
      </w:r>
      <w:r w:rsidR="005E68EF">
        <w:rPr>
          <w:rFonts w:ascii="Times New Roman" w:eastAsia="Times New Roman" w:hAnsi="Times New Roman" w:cs="Times New Roman"/>
          <w:sz w:val="24"/>
          <w:szCs w:val="24"/>
          <w:lang w:val="en-US"/>
        </w:rPr>
        <w:t>k</w:t>
      </w:r>
      <w:r>
        <w:rPr>
          <w:rFonts w:ascii="Times New Roman" w:eastAsia="Times New Roman" w:hAnsi="Times New Roman" w:cs="Times New Roman"/>
          <w:sz w:val="24"/>
          <w:szCs w:val="24"/>
        </w:rPr>
        <w:t xml:space="preserve">ator penting yang memiliki pengaruh besar terhadap konsumsi produk ramah lingkungan dan menjadi dasar dalam tindakan konsumsi (Maichum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2016). Jika individu percaya bahwa orang-orang sekitarannya mengharapkan individu untuk mengkonsumsi produk ramah lingkungan, maka individu akan merasa bahwa tindakan tersebut dihargai dan didukung oleh lingkungan sosial.</w:t>
      </w:r>
    </w:p>
    <w:p w14:paraId="1767450F" w14:textId="46723377" w:rsidR="00F34248" w:rsidRPr="00453E4D" w:rsidRDefault="00375896">
      <w:pPr>
        <w:spacing w:line="360" w:lineRule="auto"/>
        <w:jc w:val="both"/>
        <w:rPr>
          <w:rFonts w:ascii="Times New Roman" w:eastAsia="Times New Roman" w:hAnsi="Times New Roman" w:cs="Times New Roman"/>
          <w:b/>
          <w:iCs/>
          <w:sz w:val="24"/>
          <w:szCs w:val="24"/>
          <w:lang w:val="en-US"/>
        </w:rPr>
      </w:pPr>
      <w:r w:rsidRPr="00453E4D">
        <w:rPr>
          <w:rFonts w:ascii="Times New Roman" w:eastAsia="Times New Roman" w:hAnsi="Times New Roman" w:cs="Times New Roman"/>
          <w:b/>
          <w:iCs/>
          <w:sz w:val="24"/>
          <w:szCs w:val="24"/>
        </w:rPr>
        <w:t>2.1.</w:t>
      </w:r>
      <w:r w:rsidR="005013A3" w:rsidRPr="00453E4D">
        <w:rPr>
          <w:rFonts w:ascii="Times New Roman" w:eastAsia="Times New Roman" w:hAnsi="Times New Roman" w:cs="Times New Roman"/>
          <w:b/>
          <w:iCs/>
          <w:sz w:val="24"/>
          <w:szCs w:val="24"/>
          <w:lang w:val="en-US"/>
        </w:rPr>
        <w:t>2</w:t>
      </w:r>
      <w:r w:rsidRPr="00453E4D">
        <w:rPr>
          <w:rFonts w:ascii="Times New Roman" w:eastAsia="Times New Roman" w:hAnsi="Times New Roman" w:cs="Times New Roman"/>
          <w:b/>
          <w:iCs/>
          <w:sz w:val="24"/>
          <w:szCs w:val="24"/>
        </w:rPr>
        <w:t xml:space="preserve">.3 </w:t>
      </w:r>
      <w:r w:rsidR="0069639A" w:rsidRPr="00453E4D">
        <w:rPr>
          <w:rFonts w:ascii="Times New Roman" w:eastAsia="Times New Roman" w:hAnsi="Times New Roman" w:cs="Times New Roman"/>
          <w:b/>
          <w:iCs/>
          <w:sz w:val="24"/>
          <w:szCs w:val="24"/>
          <w:lang w:val="en-US"/>
        </w:rPr>
        <w:t>Kontrol Perilaku yang dirasakan</w:t>
      </w:r>
    </w:p>
    <w:p w14:paraId="6FD1086B" w14:textId="3FA50CF6" w:rsidR="00F34248" w:rsidRDefault="00375896" w:rsidP="00696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Menurut Ajzen (1991)</w:t>
      </w:r>
      <w:r w:rsidR="00453E4D">
        <w:rPr>
          <w:rFonts w:ascii="Times New Roman" w:eastAsia="Times New Roman" w:hAnsi="Times New Roman" w:cs="Times New Roman"/>
          <w:sz w:val="24"/>
          <w:szCs w:val="24"/>
          <w:lang w:val="en-US"/>
        </w:rPr>
        <w:t xml:space="preserve"> kontrol perilaku yang dirasakan </w:t>
      </w:r>
      <w:r>
        <w:rPr>
          <w:rFonts w:ascii="Times New Roman" w:eastAsia="Times New Roman" w:hAnsi="Times New Roman" w:cs="Times New Roman"/>
          <w:sz w:val="24"/>
          <w:szCs w:val="24"/>
        </w:rPr>
        <w:t xml:space="preserve">diartikan sebagai kemudahan atau kesulitan yang dirasakan oleh individu dalam melakukan tindakan tertentu. Suatu tindakan perilaku terjadi ketika individu memiliki kemampuan yang termotivasi untuk melakukan tindakan tersebut (Maichum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2016). Menurut </w:t>
      </w:r>
      <w:r w:rsidRPr="005E68EF">
        <w:rPr>
          <w:rFonts w:ascii="Times New Roman" w:eastAsia="Times New Roman" w:hAnsi="Times New Roman" w:cs="Times New Roman"/>
          <w:i/>
          <w:iCs/>
          <w:sz w:val="24"/>
          <w:szCs w:val="24"/>
        </w:rPr>
        <w:t>Maslow's Hierarchy of Needs</w:t>
      </w:r>
      <w:r>
        <w:rPr>
          <w:rFonts w:ascii="Times New Roman" w:eastAsia="Times New Roman" w:hAnsi="Times New Roman" w:cs="Times New Roman"/>
          <w:sz w:val="24"/>
          <w:szCs w:val="24"/>
        </w:rPr>
        <w:t xml:space="preserve"> (2006), semua perilaku manusia timbul dari kebutuhan, dan kebutuhan akan penghargaan (</w:t>
      </w:r>
      <w:r w:rsidRPr="005E68EF">
        <w:rPr>
          <w:rFonts w:ascii="Times New Roman" w:eastAsia="Times New Roman" w:hAnsi="Times New Roman" w:cs="Times New Roman"/>
          <w:i/>
          <w:iCs/>
          <w:sz w:val="24"/>
          <w:szCs w:val="24"/>
        </w:rPr>
        <w:t>esteem needs</w:t>
      </w:r>
      <w:r>
        <w:rPr>
          <w:rFonts w:ascii="Times New Roman" w:eastAsia="Times New Roman" w:hAnsi="Times New Roman" w:cs="Times New Roman"/>
          <w:sz w:val="24"/>
          <w:szCs w:val="24"/>
        </w:rPr>
        <w:t xml:space="preserve">) menekankan bahwa setiap individu memiliki keinginan untuk memiliki harga diri dan dihargai oleh orang lain. Seseorang mendapat penghargaan dasar apabila </w:t>
      </w:r>
      <w:r w:rsidR="005E68EF">
        <w:rPr>
          <w:rFonts w:ascii="Times New Roman" w:eastAsia="Times New Roman" w:hAnsi="Times New Roman" w:cs="Times New Roman"/>
          <w:sz w:val="24"/>
          <w:szCs w:val="24"/>
          <w:lang w:val="en-US"/>
        </w:rPr>
        <w:t xml:space="preserve">individu </w:t>
      </w:r>
      <w:r>
        <w:rPr>
          <w:rFonts w:ascii="Times New Roman" w:eastAsia="Times New Roman" w:hAnsi="Times New Roman" w:cs="Times New Roman"/>
          <w:sz w:val="24"/>
          <w:szCs w:val="24"/>
        </w:rPr>
        <w:t xml:space="preserve">peduli bagaimana dirinya dihargai oleh orang lain (Maichum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Kontrol perilaku yang dirasakan digambarkan dalam berbagai aspek, seperti ketidaknyamanan yang dirasakan, biaya, waktu yang dibutuhkan dan sumber daya yang dimiliki untuk melikakukan tindakan tersebut (Barbarossa &amp; De Pelsmacker, 2016; 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Model TPB telah menegaskan bahwa penting untuk mengembangkan kontrol perilaku yang dirasakan sebelum meningkatkan niat melakukan tindakan tertentu. (Ajzen 1991). Dalam konteks niat pembelian produk ramah lingkungan faktor kontrol penting mempengaruhi pembelian makana konsumen meliputi efikasi diri dan kenyamanan/ketersediaan. Kepercayaan terhadap kemampuan individu dalam mengendalikan perilakunya menunjukkan hubungan positif dengan niat membeli. Keyakinan bahwa individu memiliki kemampuan untuk memanipulasi hasil tindakan mereka secara positif sangat penting (Olsen, 2004; Maichum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2016).</w:t>
      </w:r>
    </w:p>
    <w:p w14:paraId="413CE503" w14:textId="08F0C047" w:rsidR="00F34248" w:rsidRPr="00453E4D" w:rsidRDefault="00375896" w:rsidP="0069639A">
      <w:pPr>
        <w:pStyle w:val="Heading3"/>
        <w:spacing w:line="360" w:lineRule="auto"/>
        <w:rPr>
          <w:iCs/>
          <w:lang w:val="en-US"/>
        </w:rPr>
      </w:pPr>
      <w:bookmarkStart w:id="53" w:name="_heading=h.35nkun2" w:colFirst="0" w:colLast="0"/>
      <w:bookmarkStart w:id="54" w:name="_Toc179040695"/>
      <w:bookmarkEnd w:id="53"/>
      <w:r w:rsidRPr="00453E4D">
        <w:rPr>
          <w:iCs/>
        </w:rPr>
        <w:lastRenderedPageBreak/>
        <w:t>2.1.</w:t>
      </w:r>
      <w:r w:rsidR="005013A3" w:rsidRPr="00453E4D">
        <w:rPr>
          <w:iCs/>
          <w:lang w:val="en-US"/>
        </w:rPr>
        <w:t>3</w:t>
      </w:r>
      <w:r w:rsidR="00453E4D" w:rsidRPr="00453E4D">
        <w:rPr>
          <w:iCs/>
          <w:lang w:val="en-US"/>
        </w:rPr>
        <w:t xml:space="preserve"> </w:t>
      </w:r>
      <w:r w:rsidR="0069639A" w:rsidRPr="00453E4D">
        <w:rPr>
          <w:iCs/>
          <w:lang w:val="en-US"/>
        </w:rPr>
        <w:t>Kepedulian Lingkungan</w:t>
      </w:r>
      <w:bookmarkEnd w:id="54"/>
    </w:p>
    <w:p w14:paraId="6E930322" w14:textId="5BF035DD" w:rsidR="00F34248" w:rsidRPr="0029076D" w:rsidRDefault="00375896" w:rsidP="0029076D">
      <w:pPr>
        <w:spacing w:after="0" w:line="360" w:lineRule="auto"/>
        <w:ind w:firstLine="720"/>
        <w:jc w:val="both"/>
        <w:rPr>
          <w:rFonts w:ascii="Times New Roman" w:eastAsia="DengXian" w:hAnsi="Times New Roman" w:cs="Times New Roman"/>
          <w:sz w:val="24"/>
          <w:szCs w:val="24"/>
          <w:lang w:eastAsia="zh-CN"/>
        </w:rPr>
      </w:pPr>
      <w:r>
        <w:rPr>
          <w:rFonts w:ascii="Times New Roman" w:eastAsia="Times New Roman" w:hAnsi="Times New Roman" w:cs="Times New Roman"/>
          <w:sz w:val="24"/>
          <w:szCs w:val="24"/>
        </w:rPr>
        <w:t xml:space="preserve">Kepedulian </w:t>
      </w:r>
      <w:r w:rsidR="005E68EF">
        <w:rPr>
          <w:rFonts w:ascii="Times New Roman" w:eastAsia="Times New Roman" w:hAnsi="Times New Roman" w:cs="Times New Roman"/>
          <w:sz w:val="24"/>
          <w:szCs w:val="24"/>
          <w:lang w:val="en-US"/>
        </w:rPr>
        <w:t>l</w:t>
      </w:r>
      <w:r>
        <w:rPr>
          <w:rFonts w:ascii="Times New Roman" w:eastAsia="Times New Roman" w:hAnsi="Times New Roman" w:cs="Times New Roman"/>
          <w:sz w:val="24"/>
          <w:szCs w:val="24"/>
        </w:rPr>
        <w:t xml:space="preserve">ingkungan mengacu pada kesadaran individu akan permasalahan yang terjadi di lingkungan hidup dan sejauh mana individu dapat berkontribusi dalam menyelesaikan permasalahan yang terjadi (Maichum et la., 2016; Rodrigues,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2023). Ini merupakan faktor eksternal yang mempengaruhi perilaku individu terkait lingkungan hidup.</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Secara umum kepedulian lingkungan dapat menyangkut pada empat bidang utama yaitu konsumsi, energi, pangan dan mobilitas (Gansser &amp; Reich, 2023). Kepedulian lingkungan mempertimbangkan dampak dari permasalah lingkungan terhadap individu secara egois, kepentingan sesama manusia secara altruistik, dan keseimbangan ekosistem (Gansser &amp; Reich, 2023). Kepedulian terhadap lingkungan akan mendorong individu melakukan tindakan yang dapat bermanfaat dalam melindungi, melestarikan dan memulihkan lingkungan hidup yang lebih baik, sehingga akan berdampak pada kehidupan orang lain. Dalam konteks pemasaran ramah lingkungan, menurut Kamalanon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(2022) permasalahan lingkungan telah menjadi  perhatian, dimana tingkat konsumsi masih terus meningkat meskipun kesadaran akan permasalahan lingkungan juga telah meningkat. Kepedulian individu akan permasalahan lingkungan ditandai dengan adanya motivasi yang dimiliki individu dalam konsumsi produk yang ramah lingkungan (Michum,2016)</w:t>
      </w:r>
    </w:p>
    <w:p w14:paraId="18EC2C1C" w14:textId="77777777" w:rsidR="00F34248" w:rsidRDefault="00375896" w:rsidP="0069639A">
      <w:pPr>
        <w:pStyle w:val="Heading2"/>
        <w:spacing w:line="360" w:lineRule="auto"/>
      </w:pPr>
      <w:bookmarkStart w:id="55" w:name="_heading=h.1ksv4uv" w:colFirst="0" w:colLast="0"/>
      <w:bookmarkStart w:id="56" w:name="_Toc179040696"/>
      <w:bookmarkEnd w:id="55"/>
      <w:r>
        <w:t>2.2 Penelitian Terdahulu</w:t>
      </w:r>
      <w:bookmarkEnd w:id="56"/>
    </w:p>
    <w:p w14:paraId="3764F248" w14:textId="5B7909B3" w:rsidR="00F34248" w:rsidRDefault="00375896" w:rsidP="0069639A">
      <w:pPr>
        <w:pStyle w:val="Heading3"/>
        <w:spacing w:line="360" w:lineRule="auto"/>
      </w:pPr>
      <w:bookmarkStart w:id="57" w:name="_heading=h.44sinio" w:colFirst="0" w:colLast="0"/>
      <w:bookmarkStart w:id="58" w:name="_Toc179040697"/>
      <w:bookmarkEnd w:id="57"/>
      <w:r>
        <w:t>2.2.1 Studi Sebelumnya</w:t>
      </w:r>
      <w:bookmarkEnd w:id="58"/>
      <w:r>
        <w:t xml:space="preserve"> </w:t>
      </w:r>
    </w:p>
    <w:p w14:paraId="36AF9244" w14:textId="77777777" w:rsidR="00F34248" w:rsidRDefault="00375896" w:rsidP="0069639A">
      <w:pPr>
        <w:spacing w:after="0" w:line="360" w:lineRule="auto"/>
        <w:ind w:firstLine="72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Sebelum mengeksplorasi lebih lanjut mengenai penelitian yang relevan dengan topik pembahasan, pada bagian ini akan dijelaskan terlebih dahulu secara singkat kontribusi penelitian-penelitian terdahulu yang sesuai dengan konteks penelitian ini. Penelitian tersebut telah memberikan pandangan dan pondasi yang kuat dalam meningkatkan pemahaman penulis tentang topik tersebut. Namun, melalui penelitian yang menjadi acuan, penulis mengidentifikasi kesenjangan </w:t>
      </w:r>
      <w:r>
        <w:rPr>
          <w:rFonts w:ascii="Times New Roman" w:eastAsia="Times New Roman" w:hAnsi="Times New Roman" w:cs="Times New Roman"/>
          <w:i/>
          <w:sz w:val="24"/>
          <w:szCs w:val="24"/>
        </w:rPr>
        <w:t>(gap)</w:t>
      </w:r>
      <w:r>
        <w:rPr>
          <w:rFonts w:ascii="Times New Roman" w:eastAsia="Times New Roman" w:hAnsi="Times New Roman" w:cs="Times New Roman"/>
          <w:sz w:val="24"/>
          <w:szCs w:val="24"/>
        </w:rPr>
        <w:t xml:space="preserve"> pengetahuan yang perlu diisi. Hal ini akan membantu memahami lebih baik kontribusi penelitian dan dapat mengisi kesenjangan (</w:t>
      </w:r>
      <w:r>
        <w:rPr>
          <w:rFonts w:ascii="Times New Roman" w:eastAsia="Times New Roman" w:hAnsi="Times New Roman" w:cs="Times New Roman"/>
          <w:i/>
          <w:sz w:val="24"/>
          <w:szCs w:val="24"/>
        </w:rPr>
        <w:t>gap)</w:t>
      </w:r>
      <w:r>
        <w:rPr>
          <w:rFonts w:ascii="Times New Roman" w:eastAsia="Times New Roman" w:hAnsi="Times New Roman" w:cs="Times New Roman"/>
          <w:sz w:val="24"/>
          <w:szCs w:val="24"/>
        </w:rPr>
        <w:t xml:space="preserve"> yang ada. Identifikasi kesenjangan </w:t>
      </w:r>
      <w:r>
        <w:rPr>
          <w:rFonts w:ascii="Times New Roman" w:eastAsia="Times New Roman" w:hAnsi="Times New Roman" w:cs="Times New Roman"/>
          <w:i/>
          <w:sz w:val="24"/>
          <w:szCs w:val="24"/>
        </w:rPr>
        <w:t>(gap)</w:t>
      </w:r>
      <w:r>
        <w:rPr>
          <w:rFonts w:ascii="Times New Roman" w:eastAsia="Times New Roman" w:hAnsi="Times New Roman" w:cs="Times New Roman"/>
          <w:sz w:val="24"/>
          <w:szCs w:val="24"/>
        </w:rPr>
        <w:t xml:space="preserve"> dijelaskan secara rinci pada Tabel 1. </w:t>
      </w:r>
    </w:p>
    <w:p w14:paraId="0A7FFED6" w14:textId="0E14C996" w:rsidR="0069639A" w:rsidRPr="0069639A" w:rsidRDefault="0069639A" w:rsidP="0029076D">
      <w:pPr>
        <w:spacing w:after="0" w:line="360" w:lineRule="auto"/>
        <w:jc w:val="both"/>
        <w:rPr>
          <w:rFonts w:ascii="Times New Roman" w:eastAsia="Times New Roman" w:hAnsi="Times New Roman" w:cs="Times New Roman"/>
          <w:sz w:val="24"/>
          <w:szCs w:val="24"/>
          <w:lang w:val="en-US"/>
        </w:rPr>
        <w:sectPr w:rsidR="0069639A" w:rsidRPr="0069639A" w:rsidSect="00983AE8">
          <w:headerReference w:type="default" r:id="rId46"/>
          <w:footerReference w:type="default" r:id="rId47"/>
          <w:pgSz w:w="11906" w:h="16838" w:code="9"/>
          <w:pgMar w:top="2268" w:right="1701" w:bottom="1701" w:left="2268" w:header="709" w:footer="709" w:gutter="0"/>
          <w:cols w:space="720"/>
          <w:docGrid w:linePitch="299"/>
        </w:sectPr>
      </w:pPr>
    </w:p>
    <w:p w14:paraId="088B19F1" w14:textId="77777777" w:rsidR="00F34248" w:rsidRDefault="00375896">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Tabel 2.1</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Penelitian Terdahulu dan Identifikasi Kesenjangan</w:t>
      </w:r>
    </w:p>
    <w:tbl>
      <w:tblPr>
        <w:tblStyle w:val="a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24"/>
        <w:gridCol w:w="1722"/>
        <w:gridCol w:w="1830"/>
        <w:gridCol w:w="1501"/>
        <w:gridCol w:w="1804"/>
        <w:gridCol w:w="2401"/>
        <w:gridCol w:w="2577"/>
      </w:tblGrid>
      <w:tr w:rsidR="00F34248" w14:paraId="7A4B9948" w14:textId="77777777" w:rsidTr="00D21A3F">
        <w:tc>
          <w:tcPr>
            <w:tcW w:w="0" w:type="auto"/>
            <w:vAlign w:val="center"/>
          </w:tcPr>
          <w:p w14:paraId="5B6EE0DB" w14:textId="77777777" w:rsidR="00F34248" w:rsidRDefault="00375896" w:rsidP="00BC5C16">
            <w:pPr>
              <w:spacing w:after="0" w:line="240" w:lineRule="auto"/>
              <w:jc w:val="center"/>
              <w:rPr>
                <w:rFonts w:ascii="Times New Roman" w:eastAsia="Times New Roman" w:hAnsi="Times New Roman" w:cs="Times New Roman"/>
                <w:b/>
                <w:sz w:val="24"/>
                <w:szCs w:val="24"/>
              </w:rPr>
            </w:pPr>
            <w:bookmarkStart w:id="59" w:name="_Hlk176960825"/>
            <w:r>
              <w:rPr>
                <w:rFonts w:ascii="Times New Roman" w:eastAsia="Times New Roman" w:hAnsi="Times New Roman" w:cs="Times New Roman"/>
                <w:b/>
                <w:sz w:val="24"/>
                <w:szCs w:val="24"/>
              </w:rPr>
              <w:t>Penulis</w:t>
            </w:r>
          </w:p>
        </w:tc>
        <w:tc>
          <w:tcPr>
            <w:tcW w:w="0" w:type="auto"/>
            <w:vAlign w:val="center"/>
          </w:tcPr>
          <w:p w14:paraId="47B51523" w14:textId="527B63B7" w:rsidR="00F34248" w:rsidRDefault="00375896" w:rsidP="00BC5C1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Mengimplem</w:t>
            </w:r>
            <w:r w:rsidR="000A782E">
              <w:rPr>
                <w:rFonts w:ascii="Times New Roman" w:eastAsia="Times New Roman" w:hAnsi="Times New Roman" w:cs="Times New Roman"/>
                <w:b/>
                <w:sz w:val="24"/>
                <w:szCs w:val="24"/>
                <w:lang w:val="en-US"/>
              </w:rPr>
              <w:t>-</w:t>
            </w:r>
            <w:r>
              <w:rPr>
                <w:rFonts w:ascii="Times New Roman" w:eastAsia="Times New Roman" w:hAnsi="Times New Roman" w:cs="Times New Roman"/>
                <w:b/>
                <w:sz w:val="24"/>
                <w:szCs w:val="24"/>
              </w:rPr>
              <w:t>entasikan kerangka TPB</w:t>
            </w:r>
          </w:p>
        </w:tc>
        <w:tc>
          <w:tcPr>
            <w:tcW w:w="0" w:type="auto"/>
            <w:vAlign w:val="center"/>
          </w:tcPr>
          <w:p w14:paraId="08F8C8EB" w14:textId="77777777" w:rsidR="00F34248" w:rsidRDefault="00375896" w:rsidP="00BC5C1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Mengkaji konsumsi kopi siap saji dengan kemasan berlabel keberlanjutan</w:t>
            </w:r>
          </w:p>
        </w:tc>
        <w:tc>
          <w:tcPr>
            <w:tcW w:w="0" w:type="auto"/>
            <w:vAlign w:val="center"/>
          </w:tcPr>
          <w:p w14:paraId="4B4093BF" w14:textId="77777777" w:rsidR="00F34248" w:rsidRDefault="00375896" w:rsidP="00BC5C1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Menelaah kepedulian lingkungan sebagai faktor eksternal</w:t>
            </w:r>
          </w:p>
        </w:tc>
        <w:tc>
          <w:tcPr>
            <w:tcW w:w="0" w:type="auto"/>
            <w:vAlign w:val="center"/>
          </w:tcPr>
          <w:p w14:paraId="0770DEF5" w14:textId="77777777" w:rsidR="00F34248" w:rsidRDefault="00375896" w:rsidP="00BC5C1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Metodologinya menggunakan SEM</w:t>
            </w:r>
          </w:p>
        </w:tc>
        <w:tc>
          <w:tcPr>
            <w:tcW w:w="0" w:type="auto"/>
            <w:vAlign w:val="center"/>
          </w:tcPr>
          <w:p w14:paraId="102604F2" w14:textId="77777777" w:rsidR="00F34248" w:rsidRDefault="00375896" w:rsidP="00BC5C1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Tujuan</w:t>
            </w:r>
          </w:p>
        </w:tc>
        <w:tc>
          <w:tcPr>
            <w:tcW w:w="0" w:type="auto"/>
            <w:vAlign w:val="center"/>
          </w:tcPr>
          <w:p w14:paraId="1D986446" w14:textId="77777777" w:rsidR="00F34248" w:rsidRDefault="00375896" w:rsidP="00BC5C1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Hasil</w:t>
            </w:r>
          </w:p>
        </w:tc>
      </w:tr>
      <w:tr w:rsidR="00F34248" w14:paraId="42747263" w14:textId="77777777" w:rsidTr="00D21A3F">
        <w:tc>
          <w:tcPr>
            <w:tcW w:w="0" w:type="auto"/>
          </w:tcPr>
          <w:p w14:paraId="414466C7" w14:textId="609CC34B"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Paul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(2016)</w:t>
            </w:r>
          </w:p>
        </w:tc>
        <w:tc>
          <w:tcPr>
            <w:tcW w:w="0" w:type="auto"/>
          </w:tcPr>
          <w:p w14:paraId="7827B170"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Pr>
          <w:p w14:paraId="25CF0B07"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Tidak</w:t>
            </w:r>
          </w:p>
        </w:tc>
        <w:tc>
          <w:tcPr>
            <w:tcW w:w="0" w:type="auto"/>
          </w:tcPr>
          <w:p w14:paraId="12E6D068"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Pr>
          <w:p w14:paraId="3BD5D67C"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Pr>
          <w:p w14:paraId="15922F70"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Studi ini bertujuan untuk memvalidasi TPB dan bentuknya yang diperluas (peran mediasi variabel TPB), serta </w:t>
            </w:r>
            <w:r>
              <w:rPr>
                <w:rFonts w:ascii="Times New Roman" w:eastAsia="Times New Roman" w:hAnsi="Times New Roman" w:cs="Times New Roman"/>
                <w:i/>
                <w:sz w:val="24"/>
                <w:szCs w:val="24"/>
              </w:rPr>
              <w:t>Theory of Reasoned Action</w:t>
            </w:r>
            <w:r>
              <w:rPr>
                <w:rFonts w:ascii="Times New Roman" w:eastAsia="Times New Roman" w:hAnsi="Times New Roman" w:cs="Times New Roman"/>
                <w:sz w:val="24"/>
                <w:szCs w:val="24"/>
              </w:rPr>
              <w:t xml:space="preserve"> (TRA), untuk memprediksi niat pembelian produk hijau konsumen India.</w:t>
            </w:r>
          </w:p>
        </w:tc>
        <w:tc>
          <w:tcPr>
            <w:tcW w:w="0" w:type="auto"/>
          </w:tcPr>
          <w:p w14:paraId="24328DBE"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Sikap konsumen dan kendali perilaku yang dirasakan secara signifikan memprediksi niat pembelian, sedangkan norma subjektif tidak. Temuan penelitian ini juga menyarankan bahwa TPB memediasi hubungan antara kepedulian lingkungan dan niat pembelian produk hijau.</w:t>
            </w:r>
          </w:p>
        </w:tc>
      </w:tr>
      <w:tr w:rsidR="00F34248" w14:paraId="1A1F0F19" w14:textId="77777777" w:rsidTr="00D21A3F">
        <w:tc>
          <w:tcPr>
            <w:tcW w:w="0" w:type="auto"/>
          </w:tcPr>
          <w:p w14:paraId="08551AEE" w14:textId="1D4EB0C0"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w:t>
            </w:r>
          </w:p>
        </w:tc>
        <w:tc>
          <w:tcPr>
            <w:tcW w:w="0" w:type="auto"/>
          </w:tcPr>
          <w:p w14:paraId="43F6E391"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Pr>
          <w:p w14:paraId="718519F9"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Tidak</w:t>
            </w:r>
          </w:p>
        </w:tc>
        <w:tc>
          <w:tcPr>
            <w:tcW w:w="0" w:type="auto"/>
          </w:tcPr>
          <w:p w14:paraId="1A425FAB"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Pr>
          <w:p w14:paraId="7F5CE07C"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Pr>
          <w:p w14:paraId="291CEC2F"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Studi bertujuan memperluas dan menguji </w:t>
            </w:r>
            <w:r>
              <w:rPr>
                <w:rFonts w:ascii="Times New Roman" w:eastAsia="Times New Roman" w:hAnsi="Times New Roman" w:cs="Times New Roman"/>
                <w:i/>
                <w:sz w:val="24"/>
                <w:szCs w:val="24"/>
              </w:rPr>
              <w:t>Theory of Planned Behavior</w:t>
            </w:r>
            <w:r>
              <w:rPr>
                <w:rFonts w:ascii="Times New Roman" w:eastAsia="Times New Roman" w:hAnsi="Times New Roman" w:cs="Times New Roman"/>
                <w:sz w:val="24"/>
                <w:szCs w:val="24"/>
              </w:rPr>
              <w:t xml:space="preserve"> (TPB) dan memasukkan </w:t>
            </w:r>
            <w:r>
              <w:rPr>
                <w:rFonts w:ascii="Times New Roman" w:eastAsia="Times New Roman" w:hAnsi="Times New Roman" w:cs="Times New Roman"/>
                <w:sz w:val="24"/>
                <w:szCs w:val="24"/>
              </w:rPr>
              <w:lastRenderedPageBreak/>
              <w:t>konstruksi kognitif lain, yaitu kepedulian terhadap lingkungan, untuk mengeksplorasi niat membeli berbagai jenis produk ramah lingkungan.</w:t>
            </w:r>
          </w:p>
        </w:tc>
        <w:tc>
          <w:tcPr>
            <w:tcW w:w="0" w:type="auto"/>
          </w:tcPr>
          <w:p w14:paraId="559D99B8"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Studi ini menunjukkan bahwa konstruksi TPB yang diperluas, yaitu sikap, kontrol perilaku yang dirasakan, dan kepedulian terhadap </w:t>
            </w:r>
            <w:r>
              <w:rPr>
                <w:rFonts w:ascii="Times New Roman" w:eastAsia="Times New Roman" w:hAnsi="Times New Roman" w:cs="Times New Roman"/>
                <w:sz w:val="24"/>
                <w:szCs w:val="24"/>
              </w:rPr>
              <w:lastRenderedPageBreak/>
              <w:t>lingkungan secara positif dan signifikan mempengaruhi niat pembelian untuk produk ramah lingkungan utilitarian dan produk ramah lingkungan hedonis, sedangkan norma subjektif hanya berpengaruh secara signifikan dan positif terhadap niat membeli produk ramah lingkungan utilitarian.</w:t>
            </w:r>
          </w:p>
        </w:tc>
      </w:tr>
      <w:tr w:rsidR="00F34248" w14:paraId="5B5AC9B3" w14:textId="77777777" w:rsidTr="00D21A3F">
        <w:tc>
          <w:tcPr>
            <w:tcW w:w="0" w:type="auto"/>
          </w:tcPr>
          <w:p w14:paraId="3492F119"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Chen (2020)</w:t>
            </w:r>
          </w:p>
        </w:tc>
        <w:tc>
          <w:tcPr>
            <w:tcW w:w="0" w:type="auto"/>
          </w:tcPr>
          <w:p w14:paraId="04381CB5"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Pr>
          <w:p w14:paraId="77B2104F"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Kopi berlabel keberlanjutan</w:t>
            </w:r>
          </w:p>
        </w:tc>
        <w:tc>
          <w:tcPr>
            <w:tcW w:w="0" w:type="auto"/>
          </w:tcPr>
          <w:p w14:paraId="0528AEA0"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Tidak</w:t>
            </w:r>
          </w:p>
        </w:tc>
        <w:tc>
          <w:tcPr>
            <w:tcW w:w="0" w:type="auto"/>
          </w:tcPr>
          <w:p w14:paraId="04BFD06C"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Tidak</w:t>
            </w:r>
          </w:p>
        </w:tc>
        <w:tc>
          <w:tcPr>
            <w:tcW w:w="0" w:type="auto"/>
          </w:tcPr>
          <w:p w14:paraId="4DAB7DB9"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Studi ini berusaha menjelaskan faktor-faktor yang mungkin mempengaruhi dampak perilaku pembelian masyarakat terhadap pembangunan berkelanjutan di bumi</w:t>
            </w:r>
          </w:p>
        </w:tc>
        <w:tc>
          <w:tcPr>
            <w:tcW w:w="0" w:type="auto"/>
          </w:tcPr>
          <w:p w14:paraId="47030EC7"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Hasil analisis regresi hirarki dan moderasi menunjukkan bahwa komponen-komponen model TPB mempunyai pengaruh positif terhadap minat beli masyarakat.</w:t>
            </w:r>
          </w:p>
        </w:tc>
      </w:tr>
      <w:tr w:rsidR="00F34248" w14:paraId="2E643564" w14:textId="77777777" w:rsidTr="00D21A3F">
        <w:tc>
          <w:tcPr>
            <w:tcW w:w="0" w:type="auto"/>
          </w:tcPr>
          <w:p w14:paraId="44F8B6F6" w14:textId="0BBDA8C8"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Ahmed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(2021)</w:t>
            </w:r>
          </w:p>
        </w:tc>
        <w:tc>
          <w:tcPr>
            <w:tcW w:w="0" w:type="auto"/>
          </w:tcPr>
          <w:p w14:paraId="148FDA87"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Pr>
          <w:p w14:paraId="6DBF3ABE"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Tidak</w:t>
            </w:r>
          </w:p>
        </w:tc>
        <w:tc>
          <w:tcPr>
            <w:tcW w:w="0" w:type="auto"/>
          </w:tcPr>
          <w:p w14:paraId="5C3D72B9"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Pr>
          <w:p w14:paraId="3C670C08"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Pr>
          <w:p w14:paraId="58456D2A"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Penelitian ini bertujuan untuk mengusulkan TPB yang diperluas yang membantu </w:t>
            </w:r>
            <w:r>
              <w:rPr>
                <w:rFonts w:ascii="Times New Roman" w:eastAsia="Times New Roman" w:hAnsi="Times New Roman" w:cs="Times New Roman"/>
                <w:sz w:val="24"/>
                <w:szCs w:val="24"/>
              </w:rPr>
              <w:lastRenderedPageBreak/>
              <w:t>menyelidiki konsumen muda Tiongkok dari perguruan tinggi dan universitas, dan berusia 18 hingga 30 tahun, mengenai niat membeli makanan organic</w:t>
            </w:r>
          </w:p>
        </w:tc>
        <w:tc>
          <w:tcPr>
            <w:tcW w:w="0" w:type="auto"/>
          </w:tcPr>
          <w:p w14:paraId="7A79D16D"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Temuan menunjukkan bahwa sikap, norma subjektif, dan kontrol perilaku yang dirasakan berpengaruh positif </w:t>
            </w:r>
            <w:r>
              <w:rPr>
                <w:rFonts w:ascii="Times New Roman" w:eastAsia="Times New Roman" w:hAnsi="Times New Roman" w:cs="Times New Roman"/>
                <w:sz w:val="24"/>
                <w:szCs w:val="24"/>
              </w:rPr>
              <w:lastRenderedPageBreak/>
              <w:t>terhadap niat beli konsumen muda terhadap pangan organik. Selain itu, sikap berpengaruh positif terhadap kepedulian lingkungan (EC). Lebih lanjut, EC berpengaruh positif terhadap niat beli konsumen muda terhadap pangan organik.</w:t>
            </w:r>
          </w:p>
        </w:tc>
      </w:tr>
      <w:tr w:rsidR="00F34248" w14:paraId="36C6118A" w14:textId="77777777" w:rsidTr="00D21A3F">
        <w:tc>
          <w:tcPr>
            <w:tcW w:w="0" w:type="auto"/>
            <w:tcBorders>
              <w:bottom w:val="single" w:sz="4" w:space="0" w:color="000000"/>
            </w:tcBorders>
          </w:tcPr>
          <w:p w14:paraId="5560FB4B" w14:textId="6330D7DA"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Hossain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(2022)</w:t>
            </w:r>
          </w:p>
        </w:tc>
        <w:tc>
          <w:tcPr>
            <w:tcW w:w="0" w:type="auto"/>
            <w:tcBorders>
              <w:bottom w:val="single" w:sz="4" w:space="0" w:color="000000"/>
            </w:tcBorders>
          </w:tcPr>
          <w:p w14:paraId="04954E68"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Borders>
              <w:bottom w:val="single" w:sz="4" w:space="0" w:color="000000"/>
            </w:tcBorders>
          </w:tcPr>
          <w:p w14:paraId="6EED9D4E"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Tidak</w:t>
            </w:r>
          </w:p>
        </w:tc>
        <w:tc>
          <w:tcPr>
            <w:tcW w:w="0" w:type="auto"/>
            <w:tcBorders>
              <w:bottom w:val="single" w:sz="4" w:space="0" w:color="000000"/>
            </w:tcBorders>
          </w:tcPr>
          <w:p w14:paraId="2CB8BC03"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Borders>
              <w:bottom w:val="single" w:sz="4" w:space="0" w:color="000000"/>
            </w:tcBorders>
          </w:tcPr>
          <w:p w14:paraId="46119089"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Borders>
              <w:bottom w:val="single" w:sz="4" w:space="0" w:color="000000"/>
            </w:tcBorders>
          </w:tcPr>
          <w:p w14:paraId="2AE2C29E"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studi ini bertujuan untuk memprediksi niat pembelian konsumen untuk peralatan rumah tangga hemat energi berdasarkan model yang diperluas dari </w:t>
            </w:r>
            <w:r>
              <w:rPr>
                <w:rFonts w:ascii="Times New Roman" w:eastAsia="Times New Roman" w:hAnsi="Times New Roman" w:cs="Times New Roman"/>
                <w:i/>
                <w:sz w:val="24"/>
                <w:szCs w:val="24"/>
              </w:rPr>
              <w:t>Theory of Planned Behavior</w:t>
            </w:r>
            <w:r>
              <w:rPr>
                <w:rFonts w:ascii="Times New Roman" w:eastAsia="Times New Roman" w:hAnsi="Times New Roman" w:cs="Times New Roman"/>
                <w:sz w:val="24"/>
                <w:szCs w:val="24"/>
              </w:rPr>
              <w:t xml:space="preserve"> (TPB)</w:t>
            </w:r>
          </w:p>
        </w:tc>
        <w:tc>
          <w:tcPr>
            <w:tcW w:w="0" w:type="auto"/>
            <w:tcBorders>
              <w:bottom w:val="single" w:sz="4" w:space="0" w:color="000000"/>
            </w:tcBorders>
          </w:tcPr>
          <w:p w14:paraId="585101FC"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Hasil menunjukkan bahwa sikap, norma subjektif, dan kendali perilaku yang dirasakan secara signifikan mempengaruhi niat pembelian konsumen terhadap peralatan rumah tangga hemat energi.</w:t>
            </w:r>
          </w:p>
        </w:tc>
      </w:tr>
      <w:tr w:rsidR="00F34248" w14:paraId="5D5D2437" w14:textId="77777777" w:rsidTr="00D21A3F">
        <w:tc>
          <w:tcPr>
            <w:tcW w:w="0" w:type="auto"/>
            <w:tcBorders>
              <w:bottom w:val="single" w:sz="4" w:space="0" w:color="000000"/>
            </w:tcBorders>
          </w:tcPr>
          <w:p w14:paraId="679BB1AC" w14:textId="164980DB"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(2022)</w:t>
            </w:r>
          </w:p>
        </w:tc>
        <w:tc>
          <w:tcPr>
            <w:tcW w:w="0" w:type="auto"/>
            <w:tcBorders>
              <w:bottom w:val="single" w:sz="4" w:space="0" w:color="000000"/>
            </w:tcBorders>
          </w:tcPr>
          <w:p w14:paraId="5AFC0BD1"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Borders>
              <w:bottom w:val="single" w:sz="4" w:space="0" w:color="000000"/>
            </w:tcBorders>
          </w:tcPr>
          <w:p w14:paraId="125E4631"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Tidak</w:t>
            </w:r>
          </w:p>
        </w:tc>
        <w:tc>
          <w:tcPr>
            <w:tcW w:w="0" w:type="auto"/>
            <w:tcBorders>
              <w:bottom w:val="single" w:sz="4" w:space="0" w:color="000000"/>
            </w:tcBorders>
          </w:tcPr>
          <w:p w14:paraId="45B7838B"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Borders>
              <w:bottom w:val="single" w:sz="4" w:space="0" w:color="000000"/>
            </w:tcBorders>
          </w:tcPr>
          <w:p w14:paraId="2C3E38C0"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Ya</w:t>
            </w:r>
          </w:p>
        </w:tc>
        <w:tc>
          <w:tcPr>
            <w:tcW w:w="0" w:type="auto"/>
            <w:tcBorders>
              <w:bottom w:val="single" w:sz="4" w:space="0" w:color="000000"/>
            </w:tcBorders>
          </w:tcPr>
          <w:p w14:paraId="6A13DBA3"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Penelitian ini bertujuan untuk memahami niat mahasiswa untuk menggunakan gelas </w:t>
            </w:r>
            <w:r>
              <w:rPr>
                <w:rFonts w:ascii="Times New Roman" w:eastAsia="Times New Roman" w:hAnsi="Times New Roman" w:cs="Times New Roman"/>
                <w:sz w:val="24"/>
                <w:szCs w:val="24"/>
              </w:rPr>
              <w:lastRenderedPageBreak/>
              <w:t>minuman yang dapat digunakan kembali di kampus-kampus. Penelitian ini memperluas model TPB dengan memasukkan norma moral, inisiatif universitas hijau, kepedulian lingkungan, dan norma moral.</w:t>
            </w:r>
          </w:p>
        </w:tc>
        <w:tc>
          <w:tcPr>
            <w:tcW w:w="0" w:type="auto"/>
            <w:tcBorders>
              <w:bottom w:val="single" w:sz="4" w:space="0" w:color="000000"/>
            </w:tcBorders>
          </w:tcPr>
          <w:p w14:paraId="16DDFDC5" w14:textId="77777777" w:rsidR="00F34248" w:rsidRDefault="00375896" w:rsidP="00BC5C1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Hasil penelitian mengungkapkan bahwa inisiatif dan norma universitas ramah lingkungan secara </w:t>
            </w:r>
            <w:r>
              <w:rPr>
                <w:rFonts w:ascii="Times New Roman" w:eastAsia="Times New Roman" w:hAnsi="Times New Roman" w:cs="Times New Roman"/>
                <w:sz w:val="24"/>
                <w:szCs w:val="24"/>
              </w:rPr>
              <w:lastRenderedPageBreak/>
              <w:t>signifikan membentuk niat mahasiswa untuk menggunakan cangkir yang dapat digunakan kembali. Namun, kepedulian lingkungan memiliki dampak yang tidak signifikan terhadap kontrol perilaku yang dirasakan.</w:t>
            </w:r>
          </w:p>
        </w:tc>
      </w:tr>
      <w:tr w:rsidR="00F34248" w14:paraId="01456558" w14:textId="77777777" w:rsidTr="00D21A3F">
        <w:tc>
          <w:tcPr>
            <w:tcW w:w="0" w:type="auto"/>
            <w:gridSpan w:val="7"/>
            <w:tcBorders>
              <w:top w:val="single" w:sz="4" w:space="0" w:color="000000"/>
              <w:left w:val="nil"/>
              <w:bottom w:val="nil"/>
              <w:right w:val="nil"/>
            </w:tcBorders>
          </w:tcPr>
          <w:p w14:paraId="59432DEB" w14:textId="77777777" w:rsidR="00F34248" w:rsidRDefault="00375896" w:rsidP="00BC5C1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Sumber</w:t>
            </w:r>
            <w:r>
              <w:rPr>
                <w:rFonts w:ascii="Times New Roman" w:eastAsia="Times New Roman" w:hAnsi="Times New Roman" w:cs="Times New Roman"/>
                <w:i/>
                <w:sz w:val="24"/>
                <w:szCs w:val="24"/>
              </w:rPr>
              <w:t>: google schoolar</w:t>
            </w:r>
            <w:r>
              <w:rPr>
                <w:rFonts w:ascii="Times New Roman" w:eastAsia="Times New Roman" w:hAnsi="Times New Roman" w:cs="Times New Roman"/>
                <w:sz w:val="24"/>
                <w:szCs w:val="24"/>
              </w:rPr>
              <w:t>, 2024</w:t>
            </w:r>
          </w:p>
        </w:tc>
      </w:tr>
      <w:bookmarkEnd w:id="59"/>
    </w:tbl>
    <w:p w14:paraId="2D3F8DB6" w14:textId="77777777" w:rsidR="0029076D" w:rsidRPr="0029076D" w:rsidRDefault="0029076D">
      <w:pPr>
        <w:spacing w:after="0" w:line="360" w:lineRule="auto"/>
        <w:rPr>
          <w:rFonts w:ascii="Times New Roman" w:eastAsia="DengXian" w:hAnsi="Times New Roman" w:cs="Times New Roman"/>
          <w:b/>
          <w:sz w:val="24"/>
          <w:szCs w:val="24"/>
          <w:lang w:eastAsia="zh-CN"/>
        </w:rPr>
        <w:sectPr w:rsidR="0029076D" w:rsidRPr="0029076D" w:rsidSect="0029076D">
          <w:headerReference w:type="default" r:id="rId48"/>
          <w:footerReference w:type="default" r:id="rId49"/>
          <w:pgSz w:w="16838" w:h="11906" w:orient="landscape" w:code="9"/>
          <w:pgMar w:top="2268" w:right="2268" w:bottom="1701" w:left="1701" w:header="709" w:footer="709" w:gutter="0"/>
          <w:cols w:space="720"/>
          <w:docGrid w:linePitch="299"/>
        </w:sectPr>
      </w:pPr>
    </w:p>
    <w:p w14:paraId="5E4D93B2" w14:textId="0B4D3D91" w:rsidR="00F34248" w:rsidRPr="0029076D" w:rsidRDefault="00F34248">
      <w:pPr>
        <w:spacing w:after="0" w:line="360" w:lineRule="auto"/>
        <w:rPr>
          <w:rFonts w:ascii="Times New Roman" w:eastAsia="DengXian" w:hAnsi="Times New Roman" w:cs="Times New Roman"/>
          <w:b/>
          <w:sz w:val="24"/>
          <w:szCs w:val="24"/>
          <w:lang w:eastAsia="zh-CN"/>
        </w:rPr>
        <w:sectPr w:rsidR="00F34248" w:rsidRPr="0029076D" w:rsidSect="0029076D">
          <w:headerReference w:type="default" r:id="rId50"/>
          <w:footerReference w:type="default" r:id="rId51"/>
          <w:pgSz w:w="11906" w:h="16838" w:code="9"/>
          <w:pgMar w:top="2268" w:right="1701" w:bottom="1701" w:left="2268" w:header="709" w:footer="709" w:gutter="0"/>
          <w:cols w:space="720"/>
          <w:docGrid w:linePitch="299"/>
        </w:sectPr>
      </w:pPr>
    </w:p>
    <w:p w14:paraId="6127EC61" w14:textId="77777777" w:rsidR="00F34248" w:rsidRDefault="00375896" w:rsidP="0069639A">
      <w:pPr>
        <w:pStyle w:val="Heading2"/>
        <w:spacing w:line="360" w:lineRule="auto"/>
      </w:pPr>
      <w:bookmarkStart w:id="60" w:name="_heading=h.2jxsxqh" w:colFirst="0" w:colLast="0"/>
      <w:bookmarkStart w:id="61" w:name="_Toc179040698"/>
      <w:bookmarkEnd w:id="60"/>
      <w:r>
        <w:t>2.3 Pengembangan Hipotesis</w:t>
      </w:r>
      <w:bookmarkEnd w:id="61"/>
    </w:p>
    <w:p w14:paraId="53A42CF0" w14:textId="77777777" w:rsidR="00F34248" w:rsidRDefault="00375896" w:rsidP="00D21A3F">
      <w:pPr>
        <w:pStyle w:val="Heading3"/>
      </w:pPr>
      <w:bookmarkStart w:id="62" w:name="_heading=h.4i7ojhp" w:colFirst="0" w:colLast="0"/>
      <w:bookmarkStart w:id="63" w:name="_Toc179040699"/>
      <w:bookmarkEnd w:id="62"/>
      <w:r>
        <w:t xml:space="preserve">2.3.1 Kepedulian Lingkungan Terhadap </w:t>
      </w:r>
      <w:r>
        <w:rPr>
          <w:i/>
        </w:rPr>
        <w:t>Teory of Planned Behaviour</w:t>
      </w:r>
      <w:r>
        <w:t xml:space="preserve"> (TPB)</w:t>
      </w:r>
      <w:bookmarkEnd w:id="63"/>
    </w:p>
    <w:p w14:paraId="5C5CDC03" w14:textId="623C8FB2" w:rsidR="00F34248" w:rsidRDefault="00375896" w:rsidP="0069639A">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Kepedulian yang tercermin pada lingkungan hidup merupakan wujud dari penerapan TPB yang dapat mengurangi dampak negatif dari perilaku kepedulian terhadap lingkungan (Hossain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Pertama, sikap merupakan faktor yang mempengaruhi kepedulian terhadap lingkungan (Yadav  &amp; Pathak, 2016). Maichum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2016, menyelidiki bahwa kepedulian terhadap lingkungan secara positif mempunyai pengaruh yang signifikan terhadap sikap </w:t>
      </w:r>
      <w:r w:rsidR="000A782E">
        <w:rPr>
          <w:rFonts w:ascii="Times New Roman" w:eastAsia="Times New Roman" w:hAnsi="Times New Roman" w:cs="Times New Roman"/>
          <w:sz w:val="24"/>
          <w:szCs w:val="24"/>
          <w:lang w:val="en-US"/>
        </w:rPr>
        <w:t xml:space="preserve">mengkonsumsi </w:t>
      </w:r>
      <w:r>
        <w:rPr>
          <w:rFonts w:ascii="Times New Roman" w:eastAsia="Times New Roman" w:hAnsi="Times New Roman" w:cs="Times New Roman"/>
          <w:sz w:val="24"/>
          <w:szCs w:val="24"/>
        </w:rPr>
        <w:t xml:space="preserve">produk ramah lingkungan. Hauslbauer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menyatakan dalam konteks keputusan berlangganan tiket, kepedulian lingkungan bisa menjadi faktor penting yang memengaruhi bagaimana seseorang memilih untuk berlangganan tiket.  Rodrigues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menegaskan  bahwa kepedulian lingkungan secara efektif mempengaruhi sikap konsumen untuk lebih mempertimbangkan keadaan  lingkungan dan mencari alternatif konsumsi yang lebih berkelanjutan. Hal ini menunjukkan apabila seseorang memiliki kepedulian terhadap lingkungan,  memungkinkan mereka akan lebih cenderung bersikap memilih membeli kopi siap saji dengan kemasan berlabel keberlanjutan. </w:t>
      </w:r>
    </w:p>
    <w:p w14:paraId="71713D59" w14:textId="5F779F1A" w:rsidR="00F34248" w:rsidRDefault="00375896">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Kedua, norma subjektif merupakan prediktor TPB yang mengacu pada tekanan sosial yang dirasakan individu yang dalam situasi tertentu tekanan sosial dapat menjadi prediktor yang paling berpengaruh dibandingkan sikap terhdap perilaku tertentu (Buhmann.</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Berdasarkan hasil investigasi yang dilakukan oleh 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menunjukkan bahwa kepedulian lingkungan berpengaruh langsung dan positif terhadap norma subjektif yang dirasakan oleh konsumen pada pembelian produk ramah lingkungan. Mengingat pentingnya dampak tidak langsung kepedulian lingkungan terhadap niat pembelian kopi berlabel keberlanjutan, dengan mempertimbangkan norma subjektif sebagai prediktor untuk menilai pengaruh kepedulian lingkungan dan hubungannya terhadap niat pembelian. </w:t>
      </w:r>
    </w:p>
    <w:p w14:paraId="204B6C81" w14:textId="52A23E85" w:rsidR="00F34248" w:rsidRDefault="00375896">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Ketiga, kontrol perilaku yang dirasakan adalah komponen TPB yang berusaha memahami presepsi yang dimiliki individu terhadap perilaku tertentu </w:t>
      </w:r>
      <w:r>
        <w:rPr>
          <w:rFonts w:ascii="Times New Roman" w:eastAsia="Times New Roman" w:hAnsi="Times New Roman" w:cs="Times New Roman"/>
          <w:sz w:val="24"/>
          <w:szCs w:val="24"/>
        </w:rPr>
        <w:lastRenderedPageBreak/>
        <w:t xml:space="preserve">(Ajzen, 1991). Pemahaman yang dimiliki oleh seseorang tidak hanya terbatas pada sejauh mana keyakinan, nilai-nilai, norma-norma dan kontrol yang  dirasakan (Conner &amp; Sparks, 2015). Prilaku juga harus didasarkan pada pemahaman perilaku individu dan dampak yang luas yang mungkin mempengaruhi. Menurut 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kepedulian lingkungan berpengaruh langsung dan positif terhadap kontrol perilaku yang dirasakan yang secara tidak langsung memdorong niat pembelian produk ramah lingkungan. Hasil penelitian sebelumnya menunjukkan bahwa terdapat konsistensi dan perlunya penelitian lebih lanjut untuk memahami dengan lebih mendalam serta menguji faktor-faktor yang memengaruhi niat seseorang untuk melakukan perilaku tertentu. Penelitian ini berasumsi bahwa dimensi kontrol perilaku yang dirasakan berpengaruh positif terhadap niat untuk membeli  membeli kopi siap saji dengan kemasan berlabel keberlanjutan, karena perilaku tersebut dianggap positif, mudah dilakukan, dan diterima secara sosial. Berdasarkan hal tersebut makan hipotesis yang dapat dibentu dari pengaruh kepedulian lingkungan terhadap komponen TPB adalah sebagia berikut: </w:t>
      </w:r>
    </w:p>
    <w:p w14:paraId="088E5D5E" w14:textId="77777777" w:rsidR="00F34248" w:rsidRDefault="00375896">
      <w:pPr>
        <w:spacing w:after="0" w:line="360" w:lineRule="auto"/>
        <w:ind w:left="1049"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H1: Semakin tinggi kepedulian seseorang terhadap lingkugan, maka sikap individu terhadap kopi siap saji dengan kemasan berlabel keberlanjutan semakin tinggi.</w:t>
      </w:r>
    </w:p>
    <w:p w14:paraId="58A0A415" w14:textId="77777777" w:rsidR="00F34248" w:rsidRDefault="00375896">
      <w:pPr>
        <w:spacing w:after="0" w:line="360" w:lineRule="auto"/>
        <w:ind w:left="1049"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H2: Semakin tinggi kepedulian seseorang terhadap lingkugan, maka norma subjektif individu terhadap kopi siap saji dengan kemasan berlabel keberlanjutan semakin tinggi.</w:t>
      </w:r>
    </w:p>
    <w:p w14:paraId="25C397AA" w14:textId="77777777" w:rsidR="00F34248" w:rsidRDefault="00375896">
      <w:pPr>
        <w:spacing w:after="0" w:line="360" w:lineRule="auto"/>
        <w:ind w:left="1049"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H3: Semakin tinggi kepedulian seseorang terhadap lingkugan, maka kontrol perilaku yang dirasakan individu terhadap kopi siap saji dengan kemasan berlabel keberlanjutan semakin tinggi.</w:t>
      </w:r>
    </w:p>
    <w:p w14:paraId="5B9E2D06" w14:textId="77777777" w:rsidR="00F34248" w:rsidRDefault="00F34248"/>
    <w:p w14:paraId="5E3217F8" w14:textId="77777777" w:rsidR="00F34248" w:rsidRPr="00D21A3F" w:rsidRDefault="00375896" w:rsidP="00D21A3F">
      <w:pPr>
        <w:pStyle w:val="Heading3"/>
      </w:pPr>
      <w:bookmarkStart w:id="64" w:name="_heading=h.z337ya" w:colFirst="0" w:colLast="0"/>
      <w:bookmarkEnd w:id="64"/>
      <w:r w:rsidRPr="00D21A3F">
        <w:t xml:space="preserve"> </w:t>
      </w:r>
      <w:bookmarkStart w:id="65" w:name="_Toc179040700"/>
      <w:r w:rsidRPr="00D21A3F">
        <w:t>2.3.2 Sikap terhadap kopi siap saji dengan kemasan berlabel keberlanjutan</w:t>
      </w:r>
      <w:bookmarkEnd w:id="65"/>
    </w:p>
    <w:p w14:paraId="42CE684D" w14:textId="1EBD4B31" w:rsidR="00F34248" w:rsidRDefault="00375896">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Dalam konteks </w:t>
      </w:r>
      <w:r>
        <w:rPr>
          <w:rFonts w:ascii="Times New Roman" w:eastAsia="Times New Roman" w:hAnsi="Times New Roman" w:cs="Times New Roman"/>
          <w:i/>
          <w:sz w:val="24"/>
          <w:szCs w:val="24"/>
        </w:rPr>
        <w:t>psychology</w:t>
      </w:r>
      <w:r>
        <w:rPr>
          <w:rFonts w:ascii="Times New Roman" w:eastAsia="Times New Roman" w:hAnsi="Times New Roman" w:cs="Times New Roman"/>
          <w:sz w:val="24"/>
          <w:szCs w:val="24"/>
        </w:rPr>
        <w:t xml:space="preserve"> sikap individu merupakan faktor penting yang membentuk perilaku (Waris &amp; Ahmed, 2020). Ajzen (1991) mendefenisikan sikap sebagai pandangan positif  atau negatif individu terhadap perilaku tertentu. Selanjutnya, peneliti sebelumnya juga menyatakan bahwa sikap sebagai keadaan mental individu dalam merespon secara positif maupun negatif dari perilaku, ide, </w:t>
      </w:r>
      <w:r>
        <w:rPr>
          <w:rFonts w:ascii="Times New Roman" w:eastAsia="Times New Roman" w:hAnsi="Times New Roman" w:cs="Times New Roman"/>
          <w:sz w:val="24"/>
          <w:szCs w:val="24"/>
        </w:rPr>
        <w:lastRenderedPageBreak/>
        <w:t xml:space="preserve">produk atau objek tertentu (Zhang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2019). Hal ini menunjukkan bahwa sikap dapat menjadi fa</w:t>
      </w:r>
      <w:r w:rsidR="000A782E">
        <w:rPr>
          <w:rFonts w:ascii="Times New Roman" w:eastAsia="Times New Roman" w:hAnsi="Times New Roman" w:cs="Times New Roman"/>
          <w:sz w:val="24"/>
          <w:szCs w:val="24"/>
          <w:lang w:val="en-US"/>
        </w:rPr>
        <w:t>k</w:t>
      </w:r>
      <w:r>
        <w:rPr>
          <w:rFonts w:ascii="Times New Roman" w:eastAsia="Times New Roman" w:hAnsi="Times New Roman" w:cs="Times New Roman"/>
          <w:sz w:val="24"/>
          <w:szCs w:val="24"/>
        </w:rPr>
        <w:t xml:space="preserve">tor yang mendorong individu dalam bertindak maupun bereaksi terhadap objek tertentu yang disukai maupun tidak disukai. Sikap individu dalam konsumsi kopi </w:t>
      </w:r>
      <w:r w:rsidR="000A782E">
        <w:rPr>
          <w:rFonts w:ascii="Times New Roman" w:eastAsia="Times New Roman" w:hAnsi="Times New Roman" w:cs="Times New Roman"/>
          <w:sz w:val="24"/>
          <w:szCs w:val="24"/>
          <w:lang w:val="en-US"/>
        </w:rPr>
        <w:t xml:space="preserve">dengan </w:t>
      </w:r>
      <w:r>
        <w:rPr>
          <w:rFonts w:ascii="Times New Roman" w:eastAsia="Times New Roman" w:hAnsi="Times New Roman" w:cs="Times New Roman"/>
          <w:sz w:val="24"/>
          <w:szCs w:val="24"/>
        </w:rPr>
        <w:t>label berkelanjutan akan memiliki dampak yang besar bagi kes</w:t>
      </w:r>
      <w:r w:rsidR="000A782E">
        <w:rPr>
          <w:rFonts w:ascii="Times New Roman" w:eastAsia="Times New Roman" w:hAnsi="Times New Roman" w:cs="Times New Roman"/>
          <w:sz w:val="24"/>
          <w:szCs w:val="24"/>
          <w:lang w:val="en-US"/>
        </w:rPr>
        <w:t>e</w:t>
      </w:r>
      <w:r>
        <w:rPr>
          <w:rFonts w:ascii="Times New Roman" w:eastAsia="Times New Roman" w:hAnsi="Times New Roman" w:cs="Times New Roman"/>
          <w:sz w:val="24"/>
          <w:szCs w:val="24"/>
        </w:rPr>
        <w:t xml:space="preserve">jahteraan diri sendiri maupun orang lain. Hal ini adalah hasil dari keyakinannya individu sendiri bahwa dampak dari memilih untuk mengonsumsi produk dengan menilai keuntungan dan kerugian yang mungkin timbul dari tindakan tersebut (Yadav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2017). Sikap yang didasarkan pada keyakinan individu terhadap manfaat yang diperoleh dari mengkonsumsi kopi berlabel telah menunjukkan sikap kepedulian terhadap lingkungan (Zhang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2019).  Kamalon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telah menyelidiki bahwa selain sikap sebagai antesenden yang signifikan terhadap produk ramah lingkungan. Dalam konteks lain Hossain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2022 telah mengidentifikasi bagaimana sikap telah memberikan dampak langsung alam mempengaruhi konsumen membeli produk peralatan hemat energi. Oleh karena itu, hipotesis yang dapat dibentuk adalah sebagai berikut:</w:t>
      </w:r>
    </w:p>
    <w:p w14:paraId="03841856" w14:textId="660FBA99" w:rsidR="00F34248" w:rsidRPr="004819AA" w:rsidRDefault="00375896">
      <w:pPr>
        <w:spacing w:after="0" w:line="360" w:lineRule="auto"/>
        <w:ind w:left="879" w:hanging="397"/>
        <w:jc w:val="both"/>
        <w:rPr>
          <w:rFonts w:ascii="Times New Roman" w:eastAsia="Times New Roman" w:hAnsi="Times New Roman" w:cs="Times New Roman"/>
          <w:sz w:val="24"/>
          <w:szCs w:val="24"/>
        </w:rPr>
      </w:pPr>
      <w:r w:rsidRPr="004819AA">
        <w:rPr>
          <w:rFonts w:ascii="Times New Roman" w:eastAsia="Times New Roman" w:hAnsi="Times New Roman" w:cs="Times New Roman"/>
          <w:sz w:val="24"/>
          <w:szCs w:val="24"/>
        </w:rPr>
        <w:t xml:space="preserve">H4: Ketika sikap seseorang terhadap kopi siap saji dengan kemasan berlabel keberlanjutan semakin </w:t>
      </w:r>
      <w:r w:rsidR="004819AA" w:rsidRPr="004819AA">
        <w:rPr>
          <w:rFonts w:ascii="Times New Roman" w:eastAsia="Times New Roman" w:hAnsi="Times New Roman" w:cs="Times New Roman"/>
          <w:sz w:val="24"/>
          <w:szCs w:val="24"/>
          <w:lang w:val="en-US"/>
        </w:rPr>
        <w:t>tinggi</w:t>
      </w:r>
      <w:r w:rsidRPr="004819AA">
        <w:rPr>
          <w:rFonts w:ascii="Times New Roman" w:eastAsia="Times New Roman" w:hAnsi="Times New Roman" w:cs="Times New Roman"/>
          <w:sz w:val="24"/>
          <w:szCs w:val="24"/>
        </w:rPr>
        <w:t>, maka niat beli</w:t>
      </w:r>
      <w:r w:rsidR="000A782E">
        <w:rPr>
          <w:rFonts w:ascii="Times New Roman" w:eastAsia="Times New Roman" w:hAnsi="Times New Roman" w:cs="Times New Roman"/>
          <w:sz w:val="24"/>
          <w:szCs w:val="24"/>
          <w:lang w:val="en-US"/>
        </w:rPr>
        <w:t xml:space="preserve"> </w:t>
      </w:r>
      <w:r w:rsidRPr="004819AA">
        <w:rPr>
          <w:rFonts w:ascii="Times New Roman" w:eastAsia="Times New Roman" w:hAnsi="Times New Roman" w:cs="Times New Roman"/>
          <w:sz w:val="24"/>
          <w:szCs w:val="24"/>
        </w:rPr>
        <w:t>kopi siap saji dengan kemasan berlabel keberlanjutan semakin tinggi.</w:t>
      </w:r>
    </w:p>
    <w:p w14:paraId="7DA63DDB" w14:textId="77777777" w:rsidR="00F34248" w:rsidRPr="004819AA" w:rsidRDefault="00F34248">
      <w:pPr>
        <w:spacing w:after="0" w:line="360" w:lineRule="auto"/>
        <w:ind w:left="879" w:hanging="397"/>
        <w:jc w:val="both"/>
        <w:rPr>
          <w:rFonts w:ascii="Times New Roman" w:eastAsia="Times New Roman" w:hAnsi="Times New Roman" w:cs="Times New Roman"/>
          <w:sz w:val="24"/>
          <w:szCs w:val="24"/>
        </w:rPr>
      </w:pPr>
    </w:p>
    <w:p w14:paraId="6D9FF79D" w14:textId="77777777" w:rsidR="00F34248" w:rsidRPr="00D21A3F" w:rsidRDefault="00375896" w:rsidP="00D21A3F">
      <w:pPr>
        <w:pStyle w:val="Heading3"/>
      </w:pPr>
      <w:bookmarkStart w:id="66" w:name="_heading=h.3j2qqm3" w:colFirst="0" w:colLast="0"/>
      <w:bookmarkStart w:id="67" w:name="_Toc179040701"/>
      <w:bookmarkEnd w:id="66"/>
      <w:r w:rsidRPr="00D21A3F">
        <w:t>2.3.3 Norma subjektif terhadap kopi siap saji dengan kemasan berlabel keberlanjutan</w:t>
      </w:r>
      <w:bookmarkEnd w:id="67"/>
    </w:p>
    <w:p w14:paraId="2CEB2205" w14:textId="1AFF20B4" w:rsidR="00F34248" w:rsidRPr="004819AA" w:rsidRDefault="00375896">
      <w:pPr>
        <w:spacing w:after="0" w:line="36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Norma subjektif adalah tekanan sosial yang dirasakan berdasarkan persepsi dan niat individu dalam berperilaku, baik itu melakukan atau tidak melakukan perilaku tertentu (Ajzen, 1991).  Norma subjektif menggambarkan pandangan subjektif seseorang tentang keyakinan yang diharapkan yang dianggap penting bagi lingkungan, kelompok ataupun orang lain (Chen, 2020). Ketika individu meragukan persepsi perilaku tertentu yang didasarkan pada norma pribadi maka individu akan mencari dukungan dari orang lain ataupun norma sosial yang menunjukkan perilaku konsumen (Sreen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2018) Niat konsumen dalam mengambil keputusan membeli atau tidak membeli suatu produk tergantung pada keyakinan, opini dan pendapat yang mereka terima dari orang lain (Rachbini, </w:t>
      </w:r>
      <w:r>
        <w:rPr>
          <w:rFonts w:ascii="Times New Roman" w:eastAsia="Times New Roman" w:hAnsi="Times New Roman" w:cs="Times New Roman"/>
          <w:sz w:val="24"/>
          <w:szCs w:val="24"/>
        </w:rPr>
        <w:lastRenderedPageBreak/>
        <w:t xml:space="preserve">2018). Tekanan sosial berupa opini atau rekomendasi ini dapat diperoleh dari teman, keluarga, media sosial, ulasan online dan lainnya (Hossain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Kecenderungan konsumen yang mempertimbangkan keyakinan dan opini orang lain akan mendorong konsumen mempercayai sebelum mengambil keputusan pembelian kopi siap saji dengan kemasan berlabel keberlanjutan. Penelitian sebelumnya telah mengeksplorasi hubungan signifikan yang terbentuk dari </w:t>
      </w:r>
      <w:r>
        <w:rPr>
          <w:rFonts w:ascii="Times New Roman" w:eastAsia="Times New Roman" w:hAnsi="Times New Roman" w:cs="Times New Roman"/>
          <w:i/>
          <w:sz w:val="24"/>
          <w:szCs w:val="24"/>
        </w:rPr>
        <w:t xml:space="preserve">Subjective Norm </w:t>
      </w:r>
      <w:r>
        <w:rPr>
          <w:rFonts w:ascii="Times New Roman" w:eastAsia="Times New Roman" w:hAnsi="Times New Roman" w:cs="Times New Roman"/>
          <w:sz w:val="24"/>
          <w:szCs w:val="24"/>
        </w:rPr>
        <w:t xml:space="preserve">terhadap niat pembelian produk ramah lingkungan oleh konsumen  (Paul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2016; </w:t>
      </w:r>
      <w:r>
        <w:rPr>
          <w:rFonts w:ascii="Times New Roman" w:eastAsia="Times New Roman" w:hAnsi="Times New Roman" w:cs="Times New Roman"/>
          <w:color w:val="222222"/>
          <w:sz w:val="24"/>
          <w:szCs w:val="24"/>
          <w:highlight w:val="white"/>
        </w:rPr>
        <w:t xml:space="preserve">Liu </w:t>
      </w:r>
      <w:r w:rsidR="00A62125" w:rsidRPr="00A62125">
        <w:rPr>
          <w:rFonts w:ascii="Times New Roman" w:eastAsia="Times New Roman" w:hAnsi="Times New Roman" w:cs="Times New Roman"/>
          <w:i/>
          <w:iCs/>
          <w:color w:val="222222"/>
          <w:sz w:val="24"/>
          <w:szCs w:val="24"/>
        </w:rPr>
        <w:t>et al</w:t>
      </w:r>
      <w:r>
        <w:rPr>
          <w:rFonts w:ascii="Times New Roman" w:eastAsia="Times New Roman" w:hAnsi="Times New Roman" w:cs="Times New Roman"/>
          <w:color w:val="222222"/>
          <w:sz w:val="24"/>
          <w:szCs w:val="24"/>
          <w:highlight w:val="white"/>
        </w:rPr>
        <w:t xml:space="preserve">., 2020). Sehingga hipotesis yang dapat dibentuk adalah </w:t>
      </w:r>
      <w:r w:rsidRPr="004819AA">
        <w:rPr>
          <w:rFonts w:ascii="Times New Roman" w:eastAsia="Times New Roman" w:hAnsi="Times New Roman" w:cs="Times New Roman"/>
          <w:sz w:val="24"/>
          <w:szCs w:val="24"/>
          <w:highlight w:val="white"/>
        </w:rPr>
        <w:t xml:space="preserve">sebagai berikut: </w:t>
      </w:r>
    </w:p>
    <w:p w14:paraId="5384E784" w14:textId="6A63BBEB" w:rsidR="00F34248" w:rsidRPr="004819AA" w:rsidRDefault="00375896">
      <w:pPr>
        <w:spacing w:after="0" w:line="360" w:lineRule="auto"/>
        <w:ind w:left="1049" w:hanging="567"/>
        <w:jc w:val="both"/>
        <w:rPr>
          <w:rFonts w:ascii="Times New Roman" w:eastAsia="Times New Roman" w:hAnsi="Times New Roman" w:cs="Times New Roman"/>
          <w:sz w:val="24"/>
          <w:szCs w:val="24"/>
        </w:rPr>
      </w:pPr>
      <w:r w:rsidRPr="004819AA">
        <w:rPr>
          <w:rFonts w:ascii="Times New Roman" w:eastAsia="Times New Roman" w:hAnsi="Times New Roman" w:cs="Times New Roman"/>
          <w:sz w:val="24"/>
          <w:szCs w:val="24"/>
        </w:rPr>
        <w:t xml:space="preserve">H5: Ketika norma subjektif seseorang terhadap kopi siap saji dengan kemasan berlabel keberlanjutan semakin </w:t>
      </w:r>
      <w:r w:rsidR="004819AA" w:rsidRPr="004819AA">
        <w:rPr>
          <w:rFonts w:ascii="Times New Roman" w:eastAsia="Times New Roman" w:hAnsi="Times New Roman" w:cs="Times New Roman"/>
          <w:sz w:val="24"/>
          <w:szCs w:val="24"/>
          <w:lang w:val="en-US"/>
        </w:rPr>
        <w:t>tinggi</w:t>
      </w:r>
      <w:r w:rsidRPr="004819AA">
        <w:rPr>
          <w:rFonts w:ascii="Times New Roman" w:eastAsia="Times New Roman" w:hAnsi="Times New Roman" w:cs="Times New Roman"/>
          <w:sz w:val="24"/>
          <w:szCs w:val="24"/>
        </w:rPr>
        <w:t>, maka niat beli individu terhadap kopi siap saji dengan kemasan berlabel keberlanjutan semakin tinggi.</w:t>
      </w:r>
    </w:p>
    <w:p w14:paraId="2CB29AA8" w14:textId="77777777" w:rsidR="00F34248" w:rsidRDefault="00F34248">
      <w:pPr>
        <w:spacing w:after="0" w:line="360" w:lineRule="auto"/>
        <w:ind w:left="1049" w:hanging="567"/>
        <w:jc w:val="both"/>
        <w:rPr>
          <w:rFonts w:ascii="Times New Roman" w:eastAsia="Times New Roman" w:hAnsi="Times New Roman" w:cs="Times New Roman"/>
          <w:sz w:val="24"/>
          <w:szCs w:val="24"/>
        </w:rPr>
      </w:pPr>
    </w:p>
    <w:p w14:paraId="5AE3E17E" w14:textId="77777777" w:rsidR="00F34248" w:rsidRPr="00D21A3F" w:rsidRDefault="00375896" w:rsidP="00D21A3F">
      <w:pPr>
        <w:pStyle w:val="Heading3"/>
      </w:pPr>
      <w:bookmarkStart w:id="68" w:name="_heading=h.1y810tw" w:colFirst="0" w:colLast="0"/>
      <w:bookmarkStart w:id="69" w:name="_Toc179040702"/>
      <w:bookmarkEnd w:id="68"/>
      <w:r w:rsidRPr="00D21A3F">
        <w:t>2.3.4 Kontrol perilaku yang dirasakan terhadap kopi siap saji dengan kemasan berlabel keberlanjutan</w:t>
      </w:r>
      <w:bookmarkEnd w:id="69"/>
    </w:p>
    <w:p w14:paraId="734E7D08" w14:textId="44D1656C" w:rsidR="00F34248" w:rsidRDefault="00375896">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Kontrol Perilaku yang dirasakan adalah dimensi ketiga dari TPB yang mengacu pada kemudahan dan kesulitan yang dirasakan individu dalam melakukan suatu tindakan tertentu berdasarkan pengalaman sebelumnya yang dapat membantu  mengantisipasi adanya hambatan yang mungkin terjadi (Azjen, 1991). Hal ini mengartikan bahwa dalam situasi tertentu seseorang tidak dapat mengendalikan suatu keputusan tertentu. Keyakinan invidu terkait kemampuan yanang dimiliki dalam menyelesaiakan tindakan harus dipertimbangkan (Chen, 2020). Ketidakmampuan yang dirasakan dapat berupa ketidaknyamanan yang dirasakan, biaya, waktu dan sumberdaya yang dibutuhkan untuk melakukan tindakan tersebut (Barbarossa &amp; De Pelsmacker, 2016). Hossain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(2018) menyatakan bahwa kontrol perilaku yang dirasakan menunjukkan  individu memiliki pengetahuan dan sumberdaya yang cukup seperti kemampuan membeli produk ramah lingkungan, hemat energi dan kemauan untuk mengkonsumsi meskipun harus membayar lebih mahal (Hossain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2016). Berdasarkan hal tersebut dalam konteks ini kontrol perilaku yang dirasakan akan mendorong seseorang secara independen menetapkan niat mereka dalam  membeli kopi siap saji dengan kemasan berlabel keberlanjutan. </w:t>
      </w:r>
      <w:r>
        <w:rPr>
          <w:rFonts w:ascii="Times New Roman" w:eastAsia="Times New Roman" w:hAnsi="Times New Roman" w:cs="Times New Roman"/>
          <w:sz w:val="24"/>
          <w:szCs w:val="24"/>
        </w:rPr>
        <w:lastRenderedPageBreak/>
        <w:t xml:space="preserve">Zhang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2019 telah membuktikan bahwa kontrol perilaku yang dirasakan dapat mempengaruhi konsumen dalam niat membeli produk ramah lingkungan. Penelitian yang dilakukan oleh Chen., 2022 menunjukkan bahwa kontrol perilaku yang dirasakan mempunyai niat positif untuk membeli kopi berlabel keberlanjutan. Oleh karena itu hipotesis yang dapat dipentuk adalah sebagai berikut:</w:t>
      </w:r>
    </w:p>
    <w:p w14:paraId="251F8914" w14:textId="3F1D4FF9" w:rsidR="00F34248" w:rsidRPr="004819AA" w:rsidRDefault="00375896">
      <w:pPr>
        <w:spacing w:after="0" w:line="360" w:lineRule="auto"/>
        <w:ind w:left="1049"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H6</w:t>
      </w:r>
      <w:r w:rsidRPr="004819AA">
        <w:rPr>
          <w:rFonts w:ascii="Times New Roman" w:eastAsia="Times New Roman" w:hAnsi="Times New Roman" w:cs="Times New Roman"/>
          <w:sz w:val="24"/>
          <w:szCs w:val="24"/>
        </w:rPr>
        <w:t xml:space="preserve">: Ketika persepsi kontrol perilaku individu terhadap kopi siap saji dengan kemasan berlabel keberlanjutan semakin </w:t>
      </w:r>
      <w:r w:rsidR="004819AA" w:rsidRPr="004819AA">
        <w:rPr>
          <w:rFonts w:ascii="Times New Roman" w:eastAsia="Times New Roman" w:hAnsi="Times New Roman" w:cs="Times New Roman"/>
          <w:sz w:val="24"/>
          <w:szCs w:val="24"/>
          <w:lang w:val="en-US"/>
        </w:rPr>
        <w:t>tinggi</w:t>
      </w:r>
      <w:r w:rsidRPr="004819AA">
        <w:rPr>
          <w:rFonts w:ascii="Times New Roman" w:eastAsia="Times New Roman" w:hAnsi="Times New Roman" w:cs="Times New Roman"/>
          <w:sz w:val="24"/>
          <w:szCs w:val="24"/>
        </w:rPr>
        <w:t>, maka niat beli individu terhadap kopi siap saji dengan kemasan berlabel keberlanjutan semakin tinggi.</w:t>
      </w:r>
    </w:p>
    <w:p w14:paraId="45DA90C4" w14:textId="77777777" w:rsidR="00F34248" w:rsidRPr="00871999" w:rsidRDefault="00F34248">
      <w:pPr>
        <w:spacing w:after="0" w:line="360" w:lineRule="auto"/>
        <w:ind w:left="1049" w:hanging="567"/>
        <w:jc w:val="both"/>
        <w:rPr>
          <w:rFonts w:ascii="Times New Roman" w:eastAsia="Times New Roman" w:hAnsi="Times New Roman" w:cs="Times New Roman"/>
          <w:sz w:val="24"/>
          <w:szCs w:val="24"/>
          <w:lang w:val="en-US"/>
        </w:rPr>
      </w:pPr>
    </w:p>
    <w:p w14:paraId="6CF09A7F" w14:textId="0941DC9C" w:rsidR="00F34248" w:rsidRPr="00453E4D" w:rsidRDefault="00375896">
      <w:pPr>
        <w:pStyle w:val="Heading2"/>
        <w:rPr>
          <w:rFonts w:eastAsia="DengXian"/>
          <w:lang w:val="en-US" w:eastAsia="zh-CN"/>
        </w:rPr>
      </w:pPr>
      <w:bookmarkStart w:id="70" w:name="_heading=h.2xcytpi" w:colFirst="0" w:colLast="0"/>
      <w:bookmarkStart w:id="71" w:name="_Toc179040703"/>
      <w:bookmarkEnd w:id="70"/>
      <w:r>
        <w:t xml:space="preserve">2.4 </w:t>
      </w:r>
      <w:sdt>
        <w:sdtPr>
          <w:tag w:val="goog_rdk_1"/>
          <w:id w:val="992526644"/>
        </w:sdtPr>
        <w:sdtEndPr/>
        <w:sdtContent/>
      </w:sdt>
      <w:r>
        <w:t xml:space="preserve">Kerangka </w:t>
      </w:r>
      <w:r w:rsidR="00453E4D">
        <w:rPr>
          <w:lang w:val="en-US"/>
        </w:rPr>
        <w:t>Konseptual</w:t>
      </w:r>
      <w:bookmarkEnd w:id="71"/>
    </w:p>
    <w:p w14:paraId="6E5E40BA" w14:textId="77777777" w:rsidR="00D21A3F" w:rsidRPr="00D21A3F" w:rsidRDefault="00D21A3F" w:rsidP="00D21A3F">
      <w:pPr>
        <w:rPr>
          <w:rFonts w:eastAsia="DengXian"/>
          <w:lang w:eastAsia="zh-CN"/>
        </w:rPr>
      </w:pPr>
    </w:p>
    <w:p w14:paraId="6563FE88" w14:textId="42AA508D" w:rsidR="00F34248" w:rsidRDefault="00453E4D">
      <w:pPr>
        <w:spacing w:after="0" w:line="360" w:lineRule="auto"/>
        <w:ind w:firstLine="720"/>
        <w:jc w:val="both"/>
        <w:rPr>
          <w:rFonts w:ascii="Times New Roman" w:eastAsia="Times New Roman" w:hAnsi="Times New Roman" w:cs="Times New Roman"/>
          <w:sz w:val="24"/>
          <w:szCs w:val="24"/>
        </w:rPr>
      </w:pPr>
      <w:r>
        <w:rPr>
          <w:noProof/>
          <w:lang w:val="en-US"/>
        </w:rPr>
        <mc:AlternateContent>
          <mc:Choice Requires="wpg">
            <w:drawing>
              <wp:anchor distT="0" distB="0" distL="114300" distR="114300" simplePos="0" relativeHeight="251658240" behindDoc="0" locked="0" layoutInCell="1" hidden="0" allowOverlap="1" wp14:anchorId="49E7C453" wp14:editId="62B5619A">
                <wp:simplePos x="0" y="0"/>
                <wp:positionH relativeFrom="column">
                  <wp:posOffset>30298</wp:posOffset>
                </wp:positionH>
                <wp:positionV relativeFrom="paragraph">
                  <wp:posOffset>869481</wp:posOffset>
                </wp:positionV>
                <wp:extent cx="5680078" cy="2475609"/>
                <wp:effectExtent l="0" t="0" r="15875" b="20320"/>
                <wp:wrapTopAndBottom distT="0" distB="0"/>
                <wp:docPr id="38" name="Group 38"/>
                <wp:cNvGraphicFramePr/>
                <a:graphic xmlns:a="http://schemas.openxmlformats.org/drawingml/2006/main">
                  <a:graphicData uri="http://schemas.microsoft.com/office/word/2010/wordprocessingGroup">
                    <wpg:wgp>
                      <wpg:cNvGrpSpPr/>
                      <wpg:grpSpPr>
                        <a:xfrm>
                          <a:off x="0" y="0"/>
                          <a:ext cx="5680078" cy="2475609"/>
                          <a:chOff x="2499613" y="2564293"/>
                          <a:chExt cx="5692775" cy="2488575"/>
                        </a:xfrm>
                      </wpg:grpSpPr>
                      <wpg:grpSp>
                        <wpg:cNvPr id="1" name="Group 1"/>
                        <wpg:cNvGrpSpPr/>
                        <wpg:grpSpPr>
                          <a:xfrm>
                            <a:off x="2499613" y="2564293"/>
                            <a:ext cx="5692775" cy="2488575"/>
                            <a:chOff x="-545246" y="0"/>
                            <a:chExt cx="7578496" cy="3204232"/>
                          </a:xfrm>
                        </wpg:grpSpPr>
                        <wps:wsp>
                          <wps:cNvPr id="2" name="Rectangle 2"/>
                          <wps:cNvSpPr/>
                          <wps:spPr>
                            <a:xfrm>
                              <a:off x="-545246" y="0"/>
                              <a:ext cx="7578475" cy="3130625"/>
                            </a:xfrm>
                            <a:prstGeom prst="rect">
                              <a:avLst/>
                            </a:prstGeom>
                            <a:noFill/>
                            <a:ln>
                              <a:noFill/>
                            </a:ln>
                          </wps:spPr>
                          <wps:txbx>
                            <w:txbxContent>
                              <w:p w14:paraId="1C87B8F7" w14:textId="77777777" w:rsidR="00A93F9A" w:rsidRDefault="00A93F9A">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4520892" y="1101853"/>
                              <a:ext cx="2512358" cy="74465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F3FAFB8" w14:textId="2DA25A82" w:rsidR="00A93F9A" w:rsidRPr="00453E4D" w:rsidRDefault="00453E4D">
                                <w:pPr>
                                  <w:spacing w:after="0" w:line="258" w:lineRule="auto"/>
                                  <w:jc w:val="center"/>
                                  <w:textDirection w:val="btLr"/>
                                  <w:rPr>
                                    <w:iCs/>
                                    <w:lang w:val="en-US"/>
                                  </w:rPr>
                                </w:pPr>
                                <w:r>
                                  <w:rPr>
                                    <w:rFonts w:ascii="Times New Roman" w:eastAsia="Times New Roman" w:hAnsi="Times New Roman" w:cs="Times New Roman"/>
                                    <w:iCs/>
                                    <w:color w:val="000000"/>
                                    <w:sz w:val="20"/>
                                    <w:lang w:val="en-US"/>
                                  </w:rPr>
                                  <w:t>Niat Pembelian Kopi Siap saji dengan kemasan berlabel keberlanjutan</w:t>
                                </w:r>
                              </w:p>
                            </w:txbxContent>
                          </wps:txbx>
                          <wps:bodyPr spcFirstLastPara="1" wrap="square" lIns="91425" tIns="45700" rIns="91425" bIns="45700" anchor="ctr" anchorCtr="0">
                            <a:noAutofit/>
                          </wps:bodyPr>
                        </wps:wsp>
                        <wpg:grpSp>
                          <wpg:cNvPr id="4" name="Group 4"/>
                          <wpg:cNvGrpSpPr/>
                          <wpg:grpSpPr>
                            <a:xfrm>
                              <a:off x="-545246" y="0"/>
                              <a:ext cx="5066161" cy="3204232"/>
                              <a:chOff x="-545246" y="0"/>
                              <a:chExt cx="5066161" cy="3204232"/>
                            </a:xfrm>
                          </wpg:grpSpPr>
                          <wps:wsp>
                            <wps:cNvPr id="5" name="Rectangle 5"/>
                            <wps:cNvSpPr/>
                            <wps:spPr>
                              <a:xfrm>
                                <a:off x="-545246" y="1170514"/>
                                <a:ext cx="1659407" cy="609779"/>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0AEEDAE" w14:textId="06107321" w:rsidR="00A93F9A" w:rsidRPr="00453E4D" w:rsidRDefault="00453E4D">
                                  <w:pPr>
                                    <w:spacing w:after="0" w:line="258" w:lineRule="auto"/>
                                    <w:jc w:val="center"/>
                                    <w:textDirection w:val="btLr"/>
                                    <w:rPr>
                                      <w:iCs/>
                                      <w:lang w:val="en-US"/>
                                    </w:rPr>
                                  </w:pPr>
                                  <w:r w:rsidRPr="00453E4D">
                                    <w:rPr>
                                      <w:rFonts w:ascii="Times New Roman" w:eastAsia="Times New Roman" w:hAnsi="Times New Roman" w:cs="Times New Roman"/>
                                      <w:iCs/>
                                      <w:color w:val="000000"/>
                                      <w:lang w:val="en-US"/>
                                    </w:rPr>
                                    <w:t>Kepedulian Lingkungan</w:t>
                                  </w:r>
                                </w:p>
                              </w:txbxContent>
                            </wps:txbx>
                            <wps:bodyPr spcFirstLastPara="1" wrap="square" lIns="91425" tIns="45700" rIns="91425" bIns="45700" anchor="ctr" anchorCtr="0">
                              <a:noAutofit/>
                            </wps:bodyPr>
                          </wps:wsp>
                          <wps:wsp>
                            <wps:cNvPr id="6" name="Rectangle 6"/>
                            <wps:cNvSpPr/>
                            <wps:spPr>
                              <a:xfrm>
                                <a:off x="2051957" y="0"/>
                                <a:ext cx="1279071" cy="60960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FE01BD5" w14:textId="5D105BAE" w:rsidR="00A93F9A" w:rsidRPr="00453E4D" w:rsidRDefault="00453E4D">
                                  <w:pPr>
                                    <w:spacing w:after="0" w:line="258" w:lineRule="auto"/>
                                    <w:jc w:val="center"/>
                                    <w:textDirection w:val="btLr"/>
                                    <w:rPr>
                                      <w:rFonts w:eastAsia="DengXian"/>
                                      <w:iCs/>
                                      <w:lang w:val="en-US" w:eastAsia="zh-CN"/>
                                    </w:rPr>
                                  </w:pPr>
                                  <w:r>
                                    <w:rPr>
                                      <w:rFonts w:ascii="Times New Roman" w:eastAsia="Times New Roman" w:hAnsi="Times New Roman" w:cs="Times New Roman"/>
                                      <w:iCs/>
                                      <w:color w:val="000000"/>
                                      <w:lang w:val="en-US"/>
                                    </w:rPr>
                                    <w:t>Sikap</w:t>
                                  </w:r>
                                </w:p>
                              </w:txbxContent>
                            </wps:txbx>
                            <wps:bodyPr spcFirstLastPara="1" wrap="square" lIns="91425" tIns="45700" rIns="91425" bIns="45700" anchor="ctr" anchorCtr="0">
                              <a:noAutofit/>
                            </wps:bodyPr>
                          </wps:wsp>
                          <wps:wsp>
                            <wps:cNvPr id="7" name="Rectangle 7"/>
                            <wps:cNvSpPr/>
                            <wps:spPr>
                              <a:xfrm>
                                <a:off x="2090057" y="1126672"/>
                                <a:ext cx="1279071" cy="60960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1440A30E" w14:textId="733D5E93" w:rsidR="00A93F9A" w:rsidRPr="00453E4D" w:rsidRDefault="00453E4D">
                                  <w:pPr>
                                    <w:spacing w:after="0" w:line="258" w:lineRule="auto"/>
                                    <w:jc w:val="center"/>
                                    <w:textDirection w:val="btLr"/>
                                    <w:rPr>
                                      <w:iCs/>
                                      <w:lang w:val="en-US"/>
                                    </w:rPr>
                                  </w:pPr>
                                  <w:r>
                                    <w:rPr>
                                      <w:rFonts w:ascii="Times New Roman" w:eastAsia="Times New Roman" w:hAnsi="Times New Roman" w:cs="Times New Roman"/>
                                      <w:iCs/>
                                      <w:color w:val="000000"/>
                                      <w:lang w:val="en-US"/>
                                    </w:rPr>
                                    <w:t>Norma Subjektif</w:t>
                                  </w:r>
                                </w:p>
                              </w:txbxContent>
                            </wps:txbx>
                            <wps:bodyPr spcFirstLastPara="1" wrap="square" lIns="91425" tIns="45700" rIns="91425" bIns="45700" anchor="ctr" anchorCtr="0">
                              <a:noAutofit/>
                            </wps:bodyPr>
                          </wps:wsp>
                          <wps:wsp>
                            <wps:cNvPr id="8" name="Rectangle 8"/>
                            <wps:cNvSpPr/>
                            <wps:spPr>
                              <a:xfrm>
                                <a:off x="2133600" y="2246139"/>
                                <a:ext cx="1279071" cy="958093"/>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5FCD06DE" w14:textId="1B657B84" w:rsidR="00A93F9A" w:rsidRPr="00453E4D" w:rsidRDefault="00453E4D">
                                  <w:pPr>
                                    <w:spacing w:after="0" w:line="258" w:lineRule="auto"/>
                                    <w:jc w:val="center"/>
                                    <w:textDirection w:val="btLr"/>
                                    <w:rPr>
                                      <w:iCs/>
                                      <w:lang w:val="en-US"/>
                                    </w:rPr>
                                  </w:pPr>
                                  <w:r>
                                    <w:rPr>
                                      <w:rFonts w:ascii="Times New Roman" w:eastAsia="Times New Roman" w:hAnsi="Times New Roman" w:cs="Times New Roman"/>
                                      <w:iCs/>
                                      <w:color w:val="000000"/>
                                      <w:lang w:val="en-US"/>
                                    </w:rPr>
                                    <w:t>Kontrol Perilaku yang dirasakan</w:t>
                                  </w:r>
                                </w:p>
                              </w:txbxContent>
                            </wps:txbx>
                            <wps:bodyPr spcFirstLastPara="1" wrap="square" lIns="91425" tIns="45700" rIns="91425" bIns="45700" anchor="ctr" anchorCtr="0">
                              <a:noAutofit/>
                            </wps:bodyPr>
                          </wps:wsp>
                          <wps:wsp>
                            <wps:cNvPr id="9" name="Straight Arrow Connector 9"/>
                            <wps:cNvCnPr/>
                            <wps:spPr>
                              <a:xfrm rot="10800000" flipH="1">
                                <a:off x="1114229" y="305038"/>
                                <a:ext cx="932413" cy="1170514"/>
                              </a:xfrm>
                              <a:prstGeom prst="straightConnector1">
                                <a:avLst/>
                              </a:prstGeom>
                              <a:noFill/>
                              <a:ln w="9525" cap="flat" cmpd="sng">
                                <a:solidFill>
                                  <a:schemeClr val="dk1"/>
                                </a:solidFill>
                                <a:prstDash val="solid"/>
                                <a:miter lim="800000"/>
                                <a:headEnd type="none" w="sm" len="sm"/>
                                <a:tailEnd type="triangle" w="med" len="med"/>
                              </a:ln>
                            </wps:spPr>
                            <wps:bodyPr/>
                          </wps:wsp>
                          <wps:wsp>
                            <wps:cNvPr id="10" name="Straight Arrow Connector 10"/>
                            <wps:cNvCnPr/>
                            <wps:spPr>
                              <a:xfrm rot="10800000" flipH="1">
                                <a:off x="1103240" y="1447502"/>
                                <a:ext cx="976371" cy="4904"/>
                              </a:xfrm>
                              <a:prstGeom prst="straightConnector1">
                                <a:avLst/>
                              </a:prstGeom>
                              <a:noFill/>
                              <a:ln w="9525" cap="flat" cmpd="sng">
                                <a:solidFill>
                                  <a:schemeClr val="dk1"/>
                                </a:solidFill>
                                <a:prstDash val="solid"/>
                                <a:miter lim="800000"/>
                                <a:headEnd type="none" w="sm" len="sm"/>
                                <a:tailEnd type="triangle" w="med" len="med"/>
                              </a:ln>
                            </wps:spPr>
                            <wps:bodyPr/>
                          </wps:wsp>
                          <wps:wsp>
                            <wps:cNvPr id="11" name="Straight Arrow Connector 11"/>
                            <wps:cNvCnPr/>
                            <wps:spPr>
                              <a:xfrm>
                                <a:off x="1115920" y="1464926"/>
                                <a:ext cx="1006803" cy="1245715"/>
                              </a:xfrm>
                              <a:prstGeom prst="straightConnector1">
                                <a:avLst/>
                              </a:prstGeom>
                              <a:noFill/>
                              <a:ln w="9525" cap="flat" cmpd="sng">
                                <a:solidFill>
                                  <a:schemeClr val="dk1"/>
                                </a:solidFill>
                                <a:prstDash val="solid"/>
                                <a:miter lim="800000"/>
                                <a:headEnd type="none" w="sm" len="sm"/>
                                <a:tailEnd type="triangle" w="med" len="med"/>
                              </a:ln>
                            </wps:spPr>
                            <wps:bodyPr/>
                          </wps:wsp>
                          <wps:wsp>
                            <wps:cNvPr id="12" name="Straight Arrow Connector 12"/>
                            <wps:cNvCnPr/>
                            <wps:spPr>
                              <a:xfrm>
                                <a:off x="3330650" y="304890"/>
                                <a:ext cx="1190242" cy="1169697"/>
                              </a:xfrm>
                              <a:prstGeom prst="straightConnector1">
                                <a:avLst/>
                              </a:prstGeom>
                              <a:noFill/>
                              <a:ln w="9525" cap="flat" cmpd="sng">
                                <a:solidFill>
                                  <a:schemeClr val="dk1"/>
                                </a:solidFill>
                                <a:prstDash val="solid"/>
                                <a:miter lim="800000"/>
                                <a:headEnd type="none" w="sm" len="sm"/>
                                <a:tailEnd type="triangle" w="med" len="med"/>
                              </a:ln>
                            </wps:spPr>
                            <wps:bodyPr/>
                          </wps:wsp>
                          <wps:wsp>
                            <wps:cNvPr id="13" name="Straight Arrow Connector 13"/>
                            <wps:cNvCnPr/>
                            <wps:spPr>
                              <a:xfrm>
                                <a:off x="3358242" y="1431472"/>
                                <a:ext cx="1162346" cy="43322"/>
                              </a:xfrm>
                              <a:prstGeom prst="straightConnector1">
                                <a:avLst/>
                              </a:prstGeom>
                              <a:noFill/>
                              <a:ln w="9525" cap="flat" cmpd="sng">
                                <a:solidFill>
                                  <a:schemeClr val="dk1"/>
                                </a:solidFill>
                                <a:prstDash val="solid"/>
                                <a:miter lim="800000"/>
                                <a:headEnd type="none" w="sm" len="sm"/>
                                <a:tailEnd type="triangle" w="med" len="med"/>
                              </a:ln>
                            </wps:spPr>
                            <wps:bodyPr/>
                          </wps:wsp>
                          <wps:wsp>
                            <wps:cNvPr id="14" name="Straight Arrow Connector 14"/>
                            <wps:cNvCnPr/>
                            <wps:spPr>
                              <a:xfrm rot="10800000" flipH="1">
                                <a:off x="3412671" y="1474358"/>
                                <a:ext cx="1108244" cy="1165610"/>
                              </a:xfrm>
                              <a:prstGeom prst="straightConnector1">
                                <a:avLst/>
                              </a:prstGeom>
                              <a:noFill/>
                              <a:ln w="9525" cap="flat" cmpd="sng">
                                <a:solidFill>
                                  <a:schemeClr val="dk1"/>
                                </a:solidFill>
                                <a:prstDash val="solid"/>
                                <a:miter lim="800000"/>
                                <a:headEnd type="none" w="sm" len="sm"/>
                                <a:tailEnd type="triangle" w="med" len="med"/>
                              </a:ln>
                            </wps:spPr>
                            <wps:bodyPr/>
                          </wps:wsp>
                        </wpg:grpSp>
                      </wpg:grpSp>
                    </wpg:wgp>
                  </a:graphicData>
                </a:graphic>
                <wp14:sizeRelH relativeFrom="margin">
                  <wp14:pctWidth>0</wp14:pctWidth>
                </wp14:sizeRelH>
                <wp14:sizeRelV relativeFrom="margin">
                  <wp14:pctHeight>0</wp14:pctHeight>
                </wp14:sizeRelV>
              </wp:anchor>
            </w:drawing>
          </mc:Choice>
          <mc:Fallback>
            <w:pict>
              <v:group w14:anchorId="49E7C453" id="Group 38" o:spid="_x0000_s1026" style="position:absolute;left:0;text-align:left;margin-left:2.4pt;margin-top:68.45pt;width:447.25pt;height:194.95pt;z-index:251658240;mso-width-relative:margin;mso-height-relative:margin" coordorigin="24996,25642" coordsize="56927,24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">
                <v:group id="Group 1" o:spid="_x0000_s1027" style="position:absolute;left:24996;top:25642;width:56927;height:24886" coordorigin="-5452" coordsize="75784,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5452;width:75784;height:313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C87B8F7" w14:textId="77777777" w:rsidR="00A93F9A" w:rsidRDefault="00A93F9A">
                          <w:pPr>
                            <w:spacing w:after="0" w:line="240" w:lineRule="auto"/>
                            <w:textDirection w:val="btLr"/>
                          </w:pPr>
                        </w:p>
                      </w:txbxContent>
                    </v:textbox>
                  </v:rect>
                  <v:rect id="Rectangle 3" o:spid="_x0000_s1029" style="position:absolute;left:45208;top:11018;width:25124;height:74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" fillcolor="white [3201]" strokecolor="black [3200]" strokeweight="1pt">
                    <v:stroke startarrowwidth="narrow" startarrowlength="short" endarrowwidth="narrow" endarrowlength="short"/>
                    <v:textbox inset="2.53958mm,1.2694mm,2.53958mm,1.2694mm">
                      <w:txbxContent>
                        <w:p w14:paraId="3F3FAFB8" w14:textId="2DA25A82" w:rsidR="00A93F9A" w:rsidRPr="00453E4D" w:rsidRDefault="00453E4D">
                          <w:pPr>
                            <w:spacing w:after="0" w:line="258" w:lineRule="auto"/>
                            <w:jc w:val="center"/>
                            <w:textDirection w:val="btLr"/>
                            <w:rPr>
                              <w:iCs/>
                              <w:lang w:val="en-US"/>
                            </w:rPr>
                          </w:pPr>
                          <w:r>
                            <w:rPr>
                              <w:rFonts w:ascii="Times New Roman" w:eastAsia="Times New Roman" w:hAnsi="Times New Roman" w:cs="Times New Roman"/>
                              <w:iCs/>
                              <w:color w:val="000000"/>
                              <w:sz w:val="20"/>
                              <w:lang w:val="en-US"/>
                            </w:rPr>
                            <w:t>Niat Pembelian Kopi Siap saji dengan kemasan berlabel keberlanjutan</w:t>
                          </w:r>
                        </w:p>
                      </w:txbxContent>
                    </v:textbox>
                  </v:rect>
                  <v:group id="Group 4" o:spid="_x0000_s1030" style="position:absolute;left:-5452;width:50661;height:32042" coordorigin="-5452" coordsize="50661,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5" o:spid="_x0000_s1031" style="position:absolute;left:-5452;top:11705;width:16593;height: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" fillcolor="white [3201]" strokecolor="black [3200]" strokeweight="1pt">
                      <v:stroke startarrowwidth="narrow" startarrowlength="short" endarrowwidth="narrow" endarrowlength="short"/>
                      <v:textbox inset="2.53958mm,1.2694mm,2.53958mm,1.2694mm">
                        <w:txbxContent>
                          <w:p w14:paraId="30AEEDAE" w14:textId="06107321" w:rsidR="00A93F9A" w:rsidRPr="00453E4D" w:rsidRDefault="00453E4D">
                            <w:pPr>
                              <w:spacing w:after="0" w:line="258" w:lineRule="auto"/>
                              <w:jc w:val="center"/>
                              <w:textDirection w:val="btLr"/>
                              <w:rPr>
                                <w:iCs/>
                                <w:lang w:val="en-US"/>
                              </w:rPr>
                            </w:pPr>
                            <w:r w:rsidRPr="00453E4D">
                              <w:rPr>
                                <w:rFonts w:ascii="Times New Roman" w:eastAsia="Times New Roman" w:hAnsi="Times New Roman" w:cs="Times New Roman"/>
                                <w:iCs/>
                                <w:color w:val="000000"/>
                                <w:lang w:val="en-US"/>
                              </w:rPr>
                              <w:t>Kepedulian Lingkungan</w:t>
                            </w:r>
                          </w:p>
                        </w:txbxContent>
                      </v:textbox>
                    </v:rect>
                    <v:rect id="Rectangle 6" o:spid="_x0000_s1032" style="position:absolute;left:20519;width:12791;height:6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" fillcolor="white [3201]" strokecolor="black [3200]" strokeweight="1pt">
                      <v:stroke startarrowwidth="narrow" startarrowlength="short" endarrowwidth="narrow" endarrowlength="short"/>
                      <v:textbox inset="2.53958mm,1.2694mm,2.53958mm,1.2694mm">
                        <w:txbxContent>
                          <w:p w14:paraId="6FE01BD5" w14:textId="5D105BAE" w:rsidR="00A93F9A" w:rsidRPr="00453E4D" w:rsidRDefault="00453E4D">
                            <w:pPr>
                              <w:spacing w:after="0" w:line="258" w:lineRule="auto"/>
                              <w:jc w:val="center"/>
                              <w:textDirection w:val="btLr"/>
                              <w:rPr>
                                <w:rFonts w:eastAsia="DengXian"/>
                                <w:iCs/>
                                <w:lang w:val="en-US" w:eastAsia="zh-CN"/>
                              </w:rPr>
                            </w:pPr>
                            <w:r>
                              <w:rPr>
                                <w:rFonts w:ascii="Times New Roman" w:eastAsia="Times New Roman" w:hAnsi="Times New Roman" w:cs="Times New Roman"/>
                                <w:iCs/>
                                <w:color w:val="000000"/>
                                <w:lang w:val="en-US"/>
                              </w:rPr>
                              <w:t>Sikap</w:t>
                            </w:r>
                          </w:p>
                        </w:txbxContent>
                      </v:textbox>
                    </v:rect>
                    <v:rect id="Rectangle 7" o:spid="_x0000_s1033" style="position:absolute;left:20900;top:11266;width:12791;height:6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" fillcolor="white [3201]" strokecolor="black [3200]" strokeweight="1pt">
                      <v:stroke startarrowwidth="narrow" startarrowlength="short" endarrowwidth="narrow" endarrowlength="short"/>
                      <v:textbox inset="2.53958mm,1.2694mm,2.53958mm,1.2694mm">
                        <w:txbxContent>
                          <w:p w14:paraId="1440A30E" w14:textId="733D5E93" w:rsidR="00A93F9A" w:rsidRPr="00453E4D" w:rsidRDefault="00453E4D">
                            <w:pPr>
                              <w:spacing w:after="0" w:line="258" w:lineRule="auto"/>
                              <w:jc w:val="center"/>
                              <w:textDirection w:val="btLr"/>
                              <w:rPr>
                                <w:iCs/>
                                <w:lang w:val="en-US"/>
                              </w:rPr>
                            </w:pPr>
                            <w:r>
                              <w:rPr>
                                <w:rFonts w:ascii="Times New Roman" w:eastAsia="Times New Roman" w:hAnsi="Times New Roman" w:cs="Times New Roman"/>
                                <w:iCs/>
                                <w:color w:val="000000"/>
                                <w:lang w:val="en-US"/>
                              </w:rPr>
                              <w:t>Norma Subjektif</w:t>
                            </w:r>
                          </w:p>
                        </w:txbxContent>
                      </v:textbox>
                    </v:rect>
                    <v:rect id="Rectangle 8" o:spid="_x0000_s1034" style="position:absolute;left:21336;top:22461;width:12790;height:9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" fillcolor="white [3201]" strokecolor="black [3200]" strokeweight="1pt">
                      <v:stroke startarrowwidth="narrow" startarrowlength="short" endarrowwidth="narrow" endarrowlength="short"/>
                      <v:textbox inset="2.53958mm,1.2694mm,2.53958mm,1.2694mm">
                        <w:txbxContent>
                          <w:p w14:paraId="5FCD06DE" w14:textId="1B657B84" w:rsidR="00A93F9A" w:rsidRPr="00453E4D" w:rsidRDefault="00453E4D">
                            <w:pPr>
                              <w:spacing w:after="0" w:line="258" w:lineRule="auto"/>
                              <w:jc w:val="center"/>
                              <w:textDirection w:val="btLr"/>
                              <w:rPr>
                                <w:iCs/>
                                <w:lang w:val="en-US"/>
                              </w:rPr>
                            </w:pPr>
                            <w:r>
                              <w:rPr>
                                <w:rFonts w:ascii="Times New Roman" w:eastAsia="Times New Roman" w:hAnsi="Times New Roman" w:cs="Times New Roman"/>
                                <w:iCs/>
                                <w:color w:val="000000"/>
                                <w:lang w:val="en-US"/>
                              </w:rPr>
                              <w:t>Kontrol Perilaku yang dirasakan</w:t>
                            </w:r>
                          </w:p>
                        </w:txbxContent>
                      </v:textbox>
                    </v:rect>
                    <v:shapetype id="_x0000_t32" coordsize="21600,21600" o:spt="32" o:oned="t" path="m,l21600,21600e" filled="f">
                      <v:path arrowok="t" fillok="f" o:connecttype="none"/>
                      <o:lock v:ext="edit" shapetype="t"/>
                    </v:shapetype>
                    <v:shape id="Straight Arrow Connector 9" o:spid="_x0000_s1035" type="#_x0000_t32" style="position:absolute;left:11142;top:3050;width:9324;height:1170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" strokecolor="black [3200]">
                      <v:stroke startarrowwidth="narrow" startarrowlength="short" endarrow="block" joinstyle="miter"/>
                    </v:shape>
                    <v:shape id="Straight Arrow Connector 10" o:spid="_x0000_s1036" type="#_x0000_t32" style="position:absolute;left:11032;top:14475;width:9764;height:4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" strokecolor="black [3200]">
                      <v:stroke startarrowwidth="narrow" startarrowlength="short" endarrow="block" joinstyle="miter"/>
                    </v:shape>
                    <v:shape id="Straight Arrow Connector 11" o:spid="_x0000_s1037" type="#_x0000_t32" style="position:absolute;left:11159;top:14649;width:10068;height:12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" strokecolor="black [3200]">
                      <v:stroke startarrowwidth="narrow" startarrowlength="short" endarrow="block" joinstyle="miter"/>
                    </v:shape>
                    <v:shape id="Straight Arrow Connector 12" o:spid="_x0000_s1038" type="#_x0000_t32" style="position:absolute;left:33306;top:3048;width:11902;height:116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" strokecolor="black [3200]">
                      <v:stroke startarrowwidth="narrow" startarrowlength="short" endarrow="block" joinstyle="miter"/>
                    </v:shape>
                    <v:shape id="Straight Arrow Connector 13" o:spid="_x0000_s1039" type="#_x0000_t32" style="position:absolute;left:33582;top:14314;width:11623;height:4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" strokecolor="black [3200]">
                      <v:stroke startarrowwidth="narrow" startarrowlength="short" endarrow="block" joinstyle="miter"/>
                    </v:shape>
                    <v:shape id="Straight Arrow Connector 14" o:spid="_x0000_s1040" type="#_x0000_t32" style="position:absolute;left:34126;top:14743;width:11083;height:11656;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" strokecolor="black [3200]">
                      <v:stroke startarrowwidth="narrow" startarrowlength="short" endarrow="block" joinstyle="miter"/>
                    </v:shape>
                  </v:group>
                </v:group>
                <w10:wrap type="topAndBottom"/>
              </v:group>
            </w:pict>
          </mc:Fallback>
        </mc:AlternateContent>
      </w:r>
      <w:r w:rsidR="00375896">
        <w:rPr>
          <w:rFonts w:ascii="Times New Roman" w:eastAsia="Times New Roman" w:hAnsi="Times New Roman" w:cs="Times New Roman"/>
          <w:sz w:val="24"/>
          <w:szCs w:val="24"/>
        </w:rPr>
        <w:t>Berdasarkan hipotesis yang dikemukakan, maka muncul model konseptual berikut yang dikembangkan berdasarkan penelitian dan tinjauan pustaka yang dilakukan.</w:t>
      </w:r>
    </w:p>
    <w:p w14:paraId="4828A61C" w14:textId="77777777" w:rsidR="00F34248" w:rsidRDefault="00375896">
      <w:pPr>
        <w:spacing w:after="0" w:line="360" w:lineRule="auto"/>
        <w:rPr>
          <w:rFonts w:ascii="Times New Roman" w:eastAsia="Times New Roman" w:hAnsi="Times New Roman" w:cs="Times New Roman"/>
          <w:sz w:val="24"/>
          <w:szCs w:val="24"/>
        </w:rPr>
      </w:pPr>
      <w:r>
        <w:rPr>
          <w:noProof/>
          <w:lang w:val="en-US"/>
        </w:rPr>
        <mc:AlternateContent>
          <mc:Choice Requires="wps">
            <w:drawing>
              <wp:anchor distT="0" distB="0" distL="114300" distR="114300" simplePos="0" relativeHeight="251659264" behindDoc="0" locked="0" layoutInCell="1" hidden="0" allowOverlap="1" wp14:anchorId="15A58B43" wp14:editId="0ADC5685">
                <wp:simplePos x="0" y="0"/>
                <wp:positionH relativeFrom="column">
                  <wp:posOffset>1358900</wp:posOffset>
                </wp:positionH>
                <wp:positionV relativeFrom="paragraph">
                  <wp:posOffset>647700</wp:posOffset>
                </wp:positionV>
                <wp:extent cx="381000" cy="256540"/>
                <wp:effectExtent l="0" t="0" r="0" b="0"/>
                <wp:wrapTopAndBottom distT="0" distB="0"/>
                <wp:docPr id="39" name="Rectangle 39"/>
                <wp:cNvGraphicFramePr/>
                <a:graphic xmlns:a="http://schemas.openxmlformats.org/drawingml/2006/main">
                  <a:graphicData uri="http://schemas.microsoft.com/office/word/2010/wordprocessingShape">
                    <wps:wsp>
                      <wps:cNvSpPr/>
                      <wps:spPr>
                        <a:xfrm>
                          <a:off x="5160263" y="3656493"/>
                          <a:ext cx="371475" cy="247015"/>
                        </a:xfrm>
                        <a:prstGeom prst="rect">
                          <a:avLst/>
                        </a:prstGeom>
                        <a:solidFill>
                          <a:schemeClr val="lt1"/>
                        </a:solidFill>
                        <a:ln>
                          <a:noFill/>
                        </a:ln>
                      </wps:spPr>
                      <wps:txbx>
                        <w:txbxContent>
                          <w:p w14:paraId="664B6015" w14:textId="77777777" w:rsidR="00A93F9A" w:rsidRDefault="00A93F9A">
                            <w:pPr>
                              <w:spacing w:line="258" w:lineRule="auto"/>
                              <w:jc w:val="center"/>
                              <w:textDirection w:val="btLr"/>
                            </w:pPr>
                            <w:r>
                              <w:rPr>
                                <w:rFonts w:ascii="Calibri" w:eastAsia="Calibri" w:hAnsi="Calibri" w:cs="Calibri"/>
                                <w:color w:val="000000"/>
                                <w:sz w:val="16"/>
                              </w:rPr>
                              <w:t>H1</w:t>
                            </w:r>
                          </w:p>
                        </w:txbxContent>
                      </wps:txbx>
                      <wps:bodyPr spcFirstLastPara="1" wrap="square" lIns="91425" tIns="45700" rIns="91425" bIns="45700" anchor="ctr" anchorCtr="0">
                        <a:noAutofit/>
                      </wps:bodyPr>
                    </wps:wsp>
                  </a:graphicData>
                </a:graphic>
              </wp:anchor>
            </w:drawing>
          </mc:Choice>
          <mc:Fallback>
            <w:pict>
              <v:rect w14:anchorId="15A58B43" id="Rectangle 39" o:spid="_x0000_s1041" style="position:absolute;margin-left:107pt;margin-top:51pt;width:30pt;height:20.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" fillcolor="white [3201]" stroked="f">
                <v:textbox inset="2.53958mm,1.2694mm,2.53958mm,1.2694mm">
                  <w:txbxContent>
                    <w:p w14:paraId="664B6015" w14:textId="77777777" w:rsidR="00A93F9A" w:rsidRDefault="00A93F9A">
                      <w:pPr>
                        <w:spacing w:line="258" w:lineRule="auto"/>
                        <w:jc w:val="center"/>
                        <w:textDirection w:val="btLr"/>
                      </w:pPr>
                      <w:r>
                        <w:rPr>
                          <w:rFonts w:ascii="Calibri" w:eastAsia="Calibri" w:hAnsi="Calibri" w:cs="Calibri"/>
                          <w:color w:val="000000"/>
                          <w:sz w:val="16"/>
                        </w:rPr>
                        <w:t>H1</w:t>
                      </w:r>
                    </w:p>
                  </w:txbxContent>
                </v:textbox>
                <w10:wrap type="topAndBottom"/>
              </v:rect>
            </w:pict>
          </mc:Fallback>
        </mc:AlternateContent>
      </w:r>
      <w:r>
        <w:rPr>
          <w:noProof/>
          <w:lang w:val="en-US"/>
        </w:rPr>
        <mc:AlternateContent>
          <mc:Choice Requires="wps">
            <w:drawing>
              <wp:anchor distT="0" distB="0" distL="114300" distR="114300" simplePos="0" relativeHeight="251660288" behindDoc="0" locked="0" layoutInCell="1" hidden="0" allowOverlap="1" wp14:anchorId="41EFE33D" wp14:editId="2AED7A78">
                <wp:simplePos x="0" y="0"/>
                <wp:positionH relativeFrom="column">
                  <wp:posOffset>1435100</wp:posOffset>
                </wp:positionH>
                <wp:positionV relativeFrom="paragraph">
                  <wp:posOffset>1066800</wp:posOffset>
                </wp:positionV>
                <wp:extent cx="381000" cy="256540"/>
                <wp:effectExtent l="0" t="0" r="0" b="0"/>
                <wp:wrapTopAndBottom distT="0" distB="0"/>
                <wp:docPr id="36" name="Rectangle 36"/>
                <wp:cNvGraphicFramePr/>
                <a:graphic xmlns:a="http://schemas.openxmlformats.org/drawingml/2006/main">
                  <a:graphicData uri="http://schemas.microsoft.com/office/word/2010/wordprocessingShape">
                    <wps:wsp>
                      <wps:cNvSpPr/>
                      <wps:spPr>
                        <a:xfrm>
                          <a:off x="5160263" y="3656493"/>
                          <a:ext cx="371475" cy="247015"/>
                        </a:xfrm>
                        <a:prstGeom prst="rect">
                          <a:avLst/>
                        </a:prstGeom>
                        <a:solidFill>
                          <a:schemeClr val="lt1"/>
                        </a:solidFill>
                        <a:ln>
                          <a:noFill/>
                        </a:ln>
                      </wps:spPr>
                      <wps:txbx>
                        <w:txbxContent>
                          <w:p w14:paraId="6C37B251" w14:textId="77777777" w:rsidR="00A93F9A" w:rsidRDefault="00A93F9A">
                            <w:pPr>
                              <w:spacing w:line="258" w:lineRule="auto"/>
                              <w:jc w:val="center"/>
                              <w:textDirection w:val="btLr"/>
                            </w:pPr>
                            <w:r>
                              <w:rPr>
                                <w:rFonts w:ascii="Calibri" w:eastAsia="Calibri" w:hAnsi="Calibri" w:cs="Calibri"/>
                                <w:color w:val="000000"/>
                                <w:sz w:val="16"/>
                              </w:rPr>
                              <w:t>H2</w:t>
                            </w:r>
                          </w:p>
                        </w:txbxContent>
                      </wps:txbx>
                      <wps:bodyPr spcFirstLastPara="1" wrap="square" lIns="91425" tIns="45700" rIns="91425" bIns="45700" anchor="ctr" anchorCtr="0">
                        <a:noAutofit/>
                      </wps:bodyPr>
                    </wps:wsp>
                  </a:graphicData>
                </a:graphic>
              </wp:anchor>
            </w:drawing>
          </mc:Choice>
          <mc:Fallback>
            <w:pict>
              <v:rect w14:anchorId="41EFE33D" id="Rectangle 36" o:spid="_x0000_s1042" style="position:absolute;margin-left:113pt;margin-top:84pt;width:30pt;height:20.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" fillcolor="white [3201]" stroked="f">
                <v:textbox inset="2.53958mm,1.2694mm,2.53958mm,1.2694mm">
                  <w:txbxContent>
                    <w:p w14:paraId="6C37B251" w14:textId="77777777" w:rsidR="00A93F9A" w:rsidRDefault="00A93F9A">
                      <w:pPr>
                        <w:spacing w:line="258" w:lineRule="auto"/>
                        <w:jc w:val="center"/>
                        <w:textDirection w:val="btLr"/>
                      </w:pPr>
                      <w:r>
                        <w:rPr>
                          <w:rFonts w:ascii="Calibri" w:eastAsia="Calibri" w:hAnsi="Calibri" w:cs="Calibri"/>
                          <w:color w:val="000000"/>
                          <w:sz w:val="16"/>
                        </w:rPr>
                        <w:t>H2</w:t>
                      </w:r>
                    </w:p>
                  </w:txbxContent>
                </v:textbox>
                <w10:wrap type="topAndBottom"/>
              </v:rect>
            </w:pict>
          </mc:Fallback>
        </mc:AlternateContent>
      </w:r>
      <w:r>
        <w:rPr>
          <w:noProof/>
          <w:lang w:val="en-US"/>
        </w:rPr>
        <mc:AlternateContent>
          <mc:Choice Requires="wps">
            <w:drawing>
              <wp:anchor distT="0" distB="0" distL="114300" distR="114300" simplePos="0" relativeHeight="251661312" behindDoc="0" locked="0" layoutInCell="1" hidden="0" allowOverlap="1" wp14:anchorId="7380293A" wp14:editId="16BA9BE5">
                <wp:simplePos x="0" y="0"/>
                <wp:positionH relativeFrom="column">
                  <wp:posOffset>1397000</wp:posOffset>
                </wp:positionH>
                <wp:positionV relativeFrom="paragraph">
                  <wp:posOffset>1574800</wp:posOffset>
                </wp:positionV>
                <wp:extent cx="381000" cy="256540"/>
                <wp:effectExtent l="0" t="0" r="0" b="0"/>
                <wp:wrapTopAndBottom distT="0" distB="0"/>
                <wp:docPr id="40" name="Rectangle 40"/>
                <wp:cNvGraphicFramePr/>
                <a:graphic xmlns:a="http://schemas.openxmlformats.org/drawingml/2006/main">
                  <a:graphicData uri="http://schemas.microsoft.com/office/word/2010/wordprocessingShape">
                    <wps:wsp>
                      <wps:cNvSpPr/>
                      <wps:spPr>
                        <a:xfrm>
                          <a:off x="5160263" y="3656493"/>
                          <a:ext cx="371475" cy="247015"/>
                        </a:xfrm>
                        <a:prstGeom prst="rect">
                          <a:avLst/>
                        </a:prstGeom>
                        <a:solidFill>
                          <a:schemeClr val="lt1"/>
                        </a:solidFill>
                        <a:ln>
                          <a:noFill/>
                        </a:ln>
                      </wps:spPr>
                      <wps:txbx>
                        <w:txbxContent>
                          <w:p w14:paraId="0FF14A05" w14:textId="77777777" w:rsidR="00A93F9A" w:rsidRDefault="00A93F9A">
                            <w:pPr>
                              <w:spacing w:line="258" w:lineRule="auto"/>
                              <w:jc w:val="center"/>
                              <w:textDirection w:val="btLr"/>
                            </w:pPr>
                            <w:r>
                              <w:rPr>
                                <w:rFonts w:ascii="Calibri" w:eastAsia="Calibri" w:hAnsi="Calibri" w:cs="Calibri"/>
                                <w:color w:val="000000"/>
                                <w:sz w:val="16"/>
                              </w:rPr>
                              <w:t>H3</w:t>
                            </w:r>
                          </w:p>
                        </w:txbxContent>
                      </wps:txbx>
                      <wps:bodyPr spcFirstLastPara="1" wrap="square" lIns="91425" tIns="45700" rIns="91425" bIns="45700" anchor="ctr" anchorCtr="0">
                        <a:noAutofit/>
                      </wps:bodyPr>
                    </wps:wsp>
                  </a:graphicData>
                </a:graphic>
              </wp:anchor>
            </w:drawing>
          </mc:Choice>
          <mc:Fallback>
            <w:pict>
              <v:rect w14:anchorId="7380293A" id="Rectangle 40" o:spid="_x0000_s1043" style="position:absolute;margin-left:110pt;margin-top:124pt;width:30pt;height:20.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" fillcolor="white [3201]" stroked="f">
                <v:textbox inset="2.53958mm,1.2694mm,2.53958mm,1.2694mm">
                  <w:txbxContent>
                    <w:p w14:paraId="0FF14A05" w14:textId="77777777" w:rsidR="00A93F9A" w:rsidRDefault="00A93F9A">
                      <w:pPr>
                        <w:spacing w:line="258" w:lineRule="auto"/>
                        <w:jc w:val="center"/>
                        <w:textDirection w:val="btLr"/>
                      </w:pPr>
                      <w:r>
                        <w:rPr>
                          <w:rFonts w:ascii="Calibri" w:eastAsia="Calibri" w:hAnsi="Calibri" w:cs="Calibri"/>
                          <w:color w:val="000000"/>
                          <w:sz w:val="16"/>
                        </w:rPr>
                        <w:t>H3</w:t>
                      </w:r>
                    </w:p>
                  </w:txbxContent>
                </v:textbox>
                <w10:wrap type="topAndBottom"/>
              </v:rect>
            </w:pict>
          </mc:Fallback>
        </mc:AlternateContent>
      </w:r>
      <w:r>
        <w:rPr>
          <w:noProof/>
          <w:lang w:val="en-US"/>
        </w:rPr>
        <mc:AlternateContent>
          <mc:Choice Requires="wps">
            <w:drawing>
              <wp:anchor distT="0" distB="0" distL="114300" distR="114300" simplePos="0" relativeHeight="251662336" behindDoc="0" locked="0" layoutInCell="1" hidden="0" allowOverlap="1" wp14:anchorId="0FFB638E" wp14:editId="3A26FD60">
                <wp:simplePos x="0" y="0"/>
                <wp:positionH relativeFrom="column">
                  <wp:posOffset>3136900</wp:posOffset>
                </wp:positionH>
                <wp:positionV relativeFrom="paragraph">
                  <wp:posOffset>571500</wp:posOffset>
                </wp:positionV>
                <wp:extent cx="381000" cy="256540"/>
                <wp:effectExtent l="0" t="0" r="0" b="0"/>
                <wp:wrapTopAndBottom distT="0" distB="0"/>
                <wp:docPr id="41" name="Rectangle 41"/>
                <wp:cNvGraphicFramePr/>
                <a:graphic xmlns:a="http://schemas.openxmlformats.org/drawingml/2006/main">
                  <a:graphicData uri="http://schemas.microsoft.com/office/word/2010/wordprocessingShape">
                    <wps:wsp>
                      <wps:cNvSpPr/>
                      <wps:spPr>
                        <a:xfrm>
                          <a:off x="5160263" y="3656493"/>
                          <a:ext cx="371475" cy="247015"/>
                        </a:xfrm>
                        <a:prstGeom prst="rect">
                          <a:avLst/>
                        </a:prstGeom>
                        <a:solidFill>
                          <a:schemeClr val="lt1"/>
                        </a:solidFill>
                        <a:ln>
                          <a:noFill/>
                        </a:ln>
                      </wps:spPr>
                      <wps:txbx>
                        <w:txbxContent>
                          <w:p w14:paraId="4A9DE160" w14:textId="77777777" w:rsidR="00A93F9A" w:rsidRDefault="00A93F9A">
                            <w:pPr>
                              <w:spacing w:line="258" w:lineRule="auto"/>
                              <w:jc w:val="center"/>
                              <w:textDirection w:val="btLr"/>
                            </w:pPr>
                            <w:r>
                              <w:rPr>
                                <w:rFonts w:ascii="Calibri" w:eastAsia="Calibri" w:hAnsi="Calibri" w:cs="Calibri"/>
                                <w:color w:val="000000"/>
                                <w:sz w:val="16"/>
                              </w:rPr>
                              <w:t>H4</w:t>
                            </w:r>
                          </w:p>
                        </w:txbxContent>
                      </wps:txbx>
                      <wps:bodyPr spcFirstLastPara="1" wrap="square" lIns="91425" tIns="45700" rIns="91425" bIns="45700" anchor="ctr" anchorCtr="0">
                        <a:noAutofit/>
                      </wps:bodyPr>
                    </wps:wsp>
                  </a:graphicData>
                </a:graphic>
              </wp:anchor>
            </w:drawing>
          </mc:Choice>
          <mc:Fallback>
            <w:pict>
              <v:rect w14:anchorId="0FFB638E" id="Rectangle 41" o:spid="_x0000_s1044" style="position:absolute;margin-left:247pt;margin-top:45pt;width:30pt;height:20.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" fillcolor="white [3201]" stroked="f">
                <v:textbox inset="2.53958mm,1.2694mm,2.53958mm,1.2694mm">
                  <w:txbxContent>
                    <w:p w14:paraId="4A9DE160" w14:textId="77777777" w:rsidR="00A93F9A" w:rsidRDefault="00A93F9A">
                      <w:pPr>
                        <w:spacing w:line="258" w:lineRule="auto"/>
                        <w:jc w:val="center"/>
                        <w:textDirection w:val="btLr"/>
                      </w:pPr>
                      <w:r>
                        <w:rPr>
                          <w:rFonts w:ascii="Calibri" w:eastAsia="Calibri" w:hAnsi="Calibri" w:cs="Calibri"/>
                          <w:color w:val="000000"/>
                          <w:sz w:val="16"/>
                        </w:rPr>
                        <w:t>H4</w:t>
                      </w:r>
                    </w:p>
                  </w:txbxContent>
                </v:textbox>
                <w10:wrap type="topAndBottom"/>
              </v:rect>
            </w:pict>
          </mc:Fallback>
        </mc:AlternateContent>
      </w:r>
      <w:r>
        <w:rPr>
          <w:noProof/>
          <w:lang w:val="en-US"/>
        </w:rPr>
        <mc:AlternateContent>
          <mc:Choice Requires="wps">
            <w:drawing>
              <wp:anchor distT="0" distB="0" distL="114300" distR="114300" simplePos="0" relativeHeight="251663360" behindDoc="0" locked="0" layoutInCell="1" hidden="0" allowOverlap="1" wp14:anchorId="04D32DF6" wp14:editId="3496E0ED">
                <wp:simplePos x="0" y="0"/>
                <wp:positionH relativeFrom="column">
                  <wp:posOffset>3302000</wp:posOffset>
                </wp:positionH>
                <wp:positionV relativeFrom="paragraph">
                  <wp:posOffset>1066800</wp:posOffset>
                </wp:positionV>
                <wp:extent cx="381000" cy="256540"/>
                <wp:effectExtent l="0" t="0" r="0" b="0"/>
                <wp:wrapTopAndBottom distT="0" distB="0"/>
                <wp:docPr id="42" name="Rectangle 42"/>
                <wp:cNvGraphicFramePr/>
                <a:graphic xmlns:a="http://schemas.openxmlformats.org/drawingml/2006/main">
                  <a:graphicData uri="http://schemas.microsoft.com/office/word/2010/wordprocessingShape">
                    <wps:wsp>
                      <wps:cNvSpPr/>
                      <wps:spPr>
                        <a:xfrm>
                          <a:off x="5160263" y="3656493"/>
                          <a:ext cx="371475" cy="247015"/>
                        </a:xfrm>
                        <a:prstGeom prst="rect">
                          <a:avLst/>
                        </a:prstGeom>
                        <a:solidFill>
                          <a:schemeClr val="lt1"/>
                        </a:solidFill>
                        <a:ln>
                          <a:noFill/>
                        </a:ln>
                      </wps:spPr>
                      <wps:txbx>
                        <w:txbxContent>
                          <w:p w14:paraId="05D932B2" w14:textId="77777777" w:rsidR="00A93F9A" w:rsidRDefault="00A93F9A">
                            <w:pPr>
                              <w:spacing w:line="258" w:lineRule="auto"/>
                              <w:jc w:val="center"/>
                              <w:textDirection w:val="btLr"/>
                            </w:pPr>
                            <w:r>
                              <w:rPr>
                                <w:rFonts w:ascii="Calibri" w:eastAsia="Calibri" w:hAnsi="Calibri" w:cs="Calibri"/>
                                <w:color w:val="000000"/>
                                <w:sz w:val="16"/>
                              </w:rPr>
                              <w:t>H5</w:t>
                            </w:r>
                          </w:p>
                        </w:txbxContent>
                      </wps:txbx>
                      <wps:bodyPr spcFirstLastPara="1" wrap="square" lIns="91425" tIns="45700" rIns="91425" bIns="45700" anchor="ctr" anchorCtr="0">
                        <a:noAutofit/>
                      </wps:bodyPr>
                    </wps:wsp>
                  </a:graphicData>
                </a:graphic>
              </wp:anchor>
            </w:drawing>
          </mc:Choice>
          <mc:Fallback>
            <w:pict>
              <v:rect w14:anchorId="04D32DF6" id="Rectangle 42" o:spid="_x0000_s1045" style="position:absolute;margin-left:260pt;margin-top:84pt;width:30pt;height:20.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" fillcolor="white [3201]" stroked="f">
                <v:textbox inset="2.53958mm,1.2694mm,2.53958mm,1.2694mm">
                  <w:txbxContent>
                    <w:p w14:paraId="05D932B2" w14:textId="77777777" w:rsidR="00A93F9A" w:rsidRDefault="00A93F9A">
                      <w:pPr>
                        <w:spacing w:line="258" w:lineRule="auto"/>
                        <w:jc w:val="center"/>
                        <w:textDirection w:val="btLr"/>
                      </w:pPr>
                      <w:r>
                        <w:rPr>
                          <w:rFonts w:ascii="Calibri" w:eastAsia="Calibri" w:hAnsi="Calibri" w:cs="Calibri"/>
                          <w:color w:val="000000"/>
                          <w:sz w:val="16"/>
                        </w:rPr>
                        <w:t>H5</w:t>
                      </w:r>
                    </w:p>
                  </w:txbxContent>
                </v:textbox>
                <w10:wrap type="topAndBottom"/>
              </v:rect>
            </w:pict>
          </mc:Fallback>
        </mc:AlternateContent>
      </w:r>
      <w:r>
        <w:rPr>
          <w:noProof/>
          <w:lang w:val="en-US"/>
        </w:rPr>
        <mc:AlternateContent>
          <mc:Choice Requires="wps">
            <w:drawing>
              <wp:anchor distT="0" distB="0" distL="114300" distR="114300" simplePos="0" relativeHeight="251664384" behindDoc="0" locked="0" layoutInCell="1" hidden="0" allowOverlap="1" wp14:anchorId="1B3FC488" wp14:editId="7863667A">
                <wp:simplePos x="0" y="0"/>
                <wp:positionH relativeFrom="column">
                  <wp:posOffset>3149600</wp:posOffset>
                </wp:positionH>
                <wp:positionV relativeFrom="paragraph">
                  <wp:posOffset>1587500</wp:posOffset>
                </wp:positionV>
                <wp:extent cx="381000" cy="256540"/>
                <wp:effectExtent l="0" t="0" r="0" b="0"/>
                <wp:wrapTopAndBottom distT="0" distB="0"/>
                <wp:docPr id="37" name="Rectangle 37"/>
                <wp:cNvGraphicFramePr/>
                <a:graphic xmlns:a="http://schemas.openxmlformats.org/drawingml/2006/main">
                  <a:graphicData uri="http://schemas.microsoft.com/office/word/2010/wordprocessingShape">
                    <wps:wsp>
                      <wps:cNvSpPr/>
                      <wps:spPr>
                        <a:xfrm>
                          <a:off x="5160263" y="3656493"/>
                          <a:ext cx="371475" cy="247015"/>
                        </a:xfrm>
                        <a:prstGeom prst="rect">
                          <a:avLst/>
                        </a:prstGeom>
                        <a:solidFill>
                          <a:schemeClr val="lt1"/>
                        </a:solidFill>
                        <a:ln>
                          <a:noFill/>
                        </a:ln>
                      </wps:spPr>
                      <wps:txbx>
                        <w:txbxContent>
                          <w:p w14:paraId="1037B712" w14:textId="77777777" w:rsidR="00A93F9A" w:rsidRDefault="00A93F9A">
                            <w:pPr>
                              <w:spacing w:line="258" w:lineRule="auto"/>
                              <w:jc w:val="center"/>
                              <w:textDirection w:val="btLr"/>
                            </w:pPr>
                            <w:r>
                              <w:rPr>
                                <w:rFonts w:ascii="Calibri" w:eastAsia="Calibri" w:hAnsi="Calibri" w:cs="Calibri"/>
                                <w:color w:val="000000"/>
                                <w:sz w:val="16"/>
                              </w:rPr>
                              <w:t>H6</w:t>
                            </w:r>
                          </w:p>
                        </w:txbxContent>
                      </wps:txbx>
                      <wps:bodyPr spcFirstLastPara="1" wrap="square" lIns="91425" tIns="45700" rIns="91425" bIns="45700" anchor="ctr" anchorCtr="0">
                        <a:noAutofit/>
                      </wps:bodyPr>
                    </wps:wsp>
                  </a:graphicData>
                </a:graphic>
              </wp:anchor>
            </w:drawing>
          </mc:Choice>
          <mc:Fallback>
            <w:pict>
              <v:rect w14:anchorId="1B3FC488" id="Rectangle 37" o:spid="_x0000_s1046" style="position:absolute;margin-left:248pt;margin-top:125pt;width:30pt;height:20.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" fillcolor="white [3201]" stroked="f">
                <v:textbox inset="2.53958mm,1.2694mm,2.53958mm,1.2694mm">
                  <w:txbxContent>
                    <w:p w14:paraId="1037B712" w14:textId="77777777" w:rsidR="00A93F9A" w:rsidRDefault="00A93F9A">
                      <w:pPr>
                        <w:spacing w:line="258" w:lineRule="auto"/>
                        <w:jc w:val="center"/>
                        <w:textDirection w:val="btLr"/>
                      </w:pPr>
                      <w:r>
                        <w:rPr>
                          <w:rFonts w:ascii="Calibri" w:eastAsia="Calibri" w:hAnsi="Calibri" w:cs="Calibri"/>
                          <w:color w:val="000000"/>
                          <w:sz w:val="16"/>
                        </w:rPr>
                        <w:t>H6</w:t>
                      </w:r>
                    </w:p>
                  </w:txbxContent>
                </v:textbox>
                <w10:wrap type="topAndBottom"/>
              </v:rect>
            </w:pict>
          </mc:Fallback>
        </mc:AlternateContent>
      </w:r>
    </w:p>
    <w:p w14:paraId="5A795FEE" w14:textId="3888E343" w:rsidR="00F34248" w:rsidRPr="00BC5C16" w:rsidRDefault="00375896">
      <w:pPr>
        <w:spacing w:after="0" w:line="360" w:lineRule="auto"/>
        <w:ind w:left="1440" w:firstLine="720"/>
        <w:jc w:val="both"/>
        <w:rPr>
          <w:rFonts w:ascii="Times New Roman" w:eastAsia="Times New Roman" w:hAnsi="Times New Roman" w:cs="Times New Roman"/>
          <w:b/>
          <w:bCs/>
          <w:iCs/>
          <w:sz w:val="24"/>
          <w:szCs w:val="24"/>
          <w:lang w:val="en-US"/>
        </w:rPr>
      </w:pPr>
      <w:r w:rsidRPr="00BC5C16">
        <w:rPr>
          <w:rFonts w:ascii="Times New Roman" w:eastAsia="Times New Roman" w:hAnsi="Times New Roman" w:cs="Times New Roman"/>
          <w:b/>
          <w:bCs/>
          <w:sz w:val="24"/>
          <w:szCs w:val="24"/>
        </w:rPr>
        <w:t>Gambar</w:t>
      </w:r>
      <w:r w:rsidR="00BC5C16" w:rsidRPr="00BC5C16">
        <w:rPr>
          <w:rFonts w:ascii="Times New Roman" w:eastAsia="Times New Roman" w:hAnsi="Times New Roman" w:cs="Times New Roman"/>
          <w:b/>
          <w:bCs/>
          <w:sz w:val="24"/>
          <w:szCs w:val="24"/>
          <w:lang w:val="en-US"/>
        </w:rPr>
        <w:t xml:space="preserve"> 2.</w:t>
      </w:r>
      <w:r w:rsidRPr="00BC5C16">
        <w:rPr>
          <w:rFonts w:ascii="Times New Roman" w:eastAsia="Times New Roman" w:hAnsi="Times New Roman" w:cs="Times New Roman"/>
          <w:b/>
          <w:bCs/>
          <w:sz w:val="24"/>
          <w:szCs w:val="24"/>
        </w:rPr>
        <w:t xml:space="preserve">1.  </w:t>
      </w:r>
      <w:r w:rsidR="00ED7B77" w:rsidRPr="00BC5C16">
        <w:rPr>
          <w:rFonts w:ascii="Times New Roman" w:eastAsia="Times New Roman" w:hAnsi="Times New Roman" w:cs="Times New Roman"/>
          <w:b/>
          <w:bCs/>
          <w:iCs/>
          <w:sz w:val="24"/>
          <w:szCs w:val="24"/>
          <w:lang w:val="en-US"/>
        </w:rPr>
        <w:t xml:space="preserve">Kerangka </w:t>
      </w:r>
      <w:r w:rsidR="00453E4D">
        <w:rPr>
          <w:rFonts w:ascii="Times New Roman" w:eastAsia="Times New Roman" w:hAnsi="Times New Roman" w:cs="Times New Roman"/>
          <w:b/>
          <w:bCs/>
          <w:iCs/>
          <w:sz w:val="24"/>
          <w:szCs w:val="24"/>
          <w:lang w:val="en-US"/>
        </w:rPr>
        <w:t>Konseptual</w:t>
      </w:r>
    </w:p>
    <w:p w14:paraId="7D620C8B" w14:textId="77777777" w:rsidR="00871999" w:rsidRPr="00871999" w:rsidRDefault="00871999">
      <w:pPr>
        <w:spacing w:after="0" w:line="360" w:lineRule="auto"/>
        <w:ind w:left="1440" w:firstLine="720"/>
        <w:jc w:val="both"/>
        <w:rPr>
          <w:rFonts w:ascii="Times New Roman" w:eastAsia="Times New Roman" w:hAnsi="Times New Roman" w:cs="Times New Roman"/>
          <w:sz w:val="24"/>
          <w:szCs w:val="24"/>
          <w:lang w:val="en-US"/>
        </w:rPr>
        <w:sectPr w:rsidR="00871999" w:rsidRPr="00871999" w:rsidSect="00E1366F">
          <w:headerReference w:type="default" r:id="rId52"/>
          <w:footerReference w:type="default" r:id="rId53"/>
          <w:type w:val="continuous"/>
          <w:pgSz w:w="11906" w:h="16838" w:code="9"/>
          <w:pgMar w:top="2268" w:right="1701" w:bottom="1701" w:left="2268" w:header="709" w:footer="709" w:gutter="0"/>
          <w:cols w:space="720"/>
          <w:docGrid w:linePitch="299"/>
        </w:sectPr>
      </w:pPr>
    </w:p>
    <w:p w14:paraId="0F9B074E" w14:textId="77777777" w:rsidR="00983AE8" w:rsidRDefault="00983AE8" w:rsidP="0069639A">
      <w:pPr>
        <w:pStyle w:val="Heading1"/>
        <w:spacing w:before="0"/>
        <w:sectPr w:rsidR="00983AE8" w:rsidSect="00E1366F">
          <w:headerReference w:type="default" r:id="rId54"/>
          <w:footerReference w:type="default" r:id="rId55"/>
          <w:type w:val="continuous"/>
          <w:pgSz w:w="11906" w:h="16838" w:code="9"/>
          <w:pgMar w:top="2268" w:right="1701" w:bottom="1701" w:left="2268" w:header="709" w:footer="709" w:gutter="0"/>
          <w:cols w:space="720"/>
          <w:docGrid w:linePitch="299"/>
        </w:sectPr>
      </w:pPr>
      <w:bookmarkStart w:id="72" w:name="_heading=h.1ci93xb" w:colFirst="0" w:colLast="0"/>
      <w:bookmarkEnd w:id="72"/>
    </w:p>
    <w:p w14:paraId="35881D98" w14:textId="63D22324" w:rsidR="00F34248" w:rsidRDefault="00375896" w:rsidP="0069639A">
      <w:pPr>
        <w:pStyle w:val="Heading1"/>
        <w:spacing w:before="0"/>
      </w:pPr>
      <w:bookmarkStart w:id="73" w:name="_Toc179040704"/>
      <w:r>
        <w:lastRenderedPageBreak/>
        <w:t>BAB III</w:t>
      </w:r>
      <w:bookmarkEnd w:id="73"/>
    </w:p>
    <w:p w14:paraId="41E415AD" w14:textId="77777777" w:rsidR="00F34248" w:rsidRDefault="00375896" w:rsidP="0069639A">
      <w:pPr>
        <w:pStyle w:val="Heading1"/>
        <w:spacing w:before="0"/>
      </w:pPr>
      <w:bookmarkStart w:id="74" w:name="_heading=h.3whwml4" w:colFirst="0" w:colLast="0"/>
      <w:bookmarkStart w:id="75" w:name="_Toc179040705"/>
      <w:bookmarkEnd w:id="74"/>
      <w:r>
        <w:t>METODOLOGI PENELITIAN</w:t>
      </w:r>
      <w:bookmarkEnd w:id="75"/>
    </w:p>
    <w:p w14:paraId="6620764C" w14:textId="77777777" w:rsidR="00F34248" w:rsidRDefault="00F34248"/>
    <w:p w14:paraId="06672365" w14:textId="77777777" w:rsidR="00F34248" w:rsidRDefault="00375896" w:rsidP="0069639A">
      <w:pPr>
        <w:pStyle w:val="Heading2"/>
        <w:spacing w:line="360" w:lineRule="auto"/>
      </w:pPr>
      <w:bookmarkStart w:id="76" w:name="_heading=h.2bn6wsx" w:colFirst="0" w:colLast="0"/>
      <w:bookmarkStart w:id="77" w:name="_Toc179040706"/>
      <w:bookmarkEnd w:id="76"/>
      <w:r>
        <w:t>3.1 Jenis Penelitian</w:t>
      </w:r>
      <w:bookmarkEnd w:id="77"/>
    </w:p>
    <w:p w14:paraId="3DC58EBE" w14:textId="30E600AE" w:rsidR="00F34248" w:rsidRDefault="00375896" w:rsidP="0069639A">
      <w:pPr>
        <w:spacing w:after="0" w:line="360" w:lineRule="auto"/>
        <w:jc w:val="both"/>
        <w:rPr>
          <w:rFonts w:ascii="Times New Roman" w:eastAsia="DengXian" w:hAnsi="Times New Roman" w:cs="Times New Roman"/>
          <w:sz w:val="24"/>
          <w:szCs w:val="24"/>
          <w:lang w:eastAsia="zh-CN"/>
        </w:rPr>
      </w:pPr>
      <w:r>
        <w:rPr>
          <w:rFonts w:ascii="Times New Roman" w:eastAsia="Times New Roman" w:hAnsi="Times New Roman" w:cs="Times New Roman"/>
          <w:sz w:val="24"/>
          <w:szCs w:val="24"/>
        </w:rPr>
        <w:tab/>
        <w:t xml:space="preserve">Penelitan ini bertujuan untuk mengidentifikasi dampak berbagai faktor terhadap niat pembelian produk kopi siap saji dengan kemasan berlabel keberlanjutan. </w:t>
      </w:r>
      <w:r w:rsidR="00C5236A" w:rsidRPr="00C5236A">
        <w:rPr>
          <w:rFonts w:ascii="Times New Roman" w:eastAsia="Times New Roman" w:hAnsi="Times New Roman" w:cs="Times New Roman"/>
          <w:sz w:val="24"/>
          <w:szCs w:val="24"/>
        </w:rPr>
        <w:t xml:space="preserve">Menurut Sugiyono (2013), metode penelitian </w:t>
      </w:r>
      <w:r w:rsidR="00C5236A">
        <w:rPr>
          <w:rFonts w:ascii="Times New Roman" w:eastAsia="Times New Roman" w:hAnsi="Times New Roman" w:cs="Times New Roman"/>
          <w:sz w:val="24"/>
          <w:szCs w:val="24"/>
          <w:lang w:val="en-US"/>
        </w:rPr>
        <w:t>merupakan</w:t>
      </w:r>
      <w:r w:rsidR="00C5236A" w:rsidRPr="00C5236A">
        <w:rPr>
          <w:rFonts w:ascii="Times New Roman" w:eastAsia="Times New Roman" w:hAnsi="Times New Roman" w:cs="Times New Roman"/>
          <w:sz w:val="24"/>
          <w:szCs w:val="24"/>
        </w:rPr>
        <w:t xml:space="preserve"> suatu pendekatan sistematis untuk mengumpulkan data dengan tujuan dan aplikasi tertentu. Penelitian ini tergolong penelitian eksplanatif, yang bertujuan untuk menunjukkan hubungan kausal dan dampak antara variabel</w:t>
      </w:r>
      <w:r w:rsidR="00C5236A">
        <w:rPr>
          <w:rFonts w:ascii="Times New Roman" w:eastAsia="Times New Roman" w:hAnsi="Times New Roman" w:cs="Times New Roman"/>
          <w:sz w:val="24"/>
          <w:szCs w:val="24"/>
          <w:lang w:val="en-US"/>
        </w:rPr>
        <w:t xml:space="preserve"> yang diteliti. </w:t>
      </w:r>
      <w:r>
        <w:rPr>
          <w:rFonts w:ascii="Times New Roman" w:eastAsia="Times New Roman" w:hAnsi="Times New Roman" w:cs="Times New Roman"/>
          <w:sz w:val="24"/>
          <w:szCs w:val="24"/>
        </w:rPr>
        <w:t>Penelitian ini berfokus pada pengaruh langsung dan tidak langsung dari setiap factor yang diteliti. Metodologi kuantitatif  dipilih karena dirasa tepat dapat digunakan untuk menguji model yang dikembangkan dengan menganalisis hubungan hubungan sebab akibat antara variable dalam penelitian.</w:t>
      </w:r>
    </w:p>
    <w:p w14:paraId="02B4D647" w14:textId="77777777" w:rsidR="00D21A3F" w:rsidRPr="00D21A3F" w:rsidRDefault="00D21A3F" w:rsidP="0069639A">
      <w:pPr>
        <w:spacing w:after="0" w:line="360" w:lineRule="auto"/>
        <w:jc w:val="both"/>
        <w:rPr>
          <w:rFonts w:ascii="Times New Roman" w:eastAsia="DengXian" w:hAnsi="Times New Roman" w:cs="Times New Roman"/>
          <w:sz w:val="24"/>
          <w:szCs w:val="24"/>
          <w:lang w:val="en-US" w:eastAsia="zh-CN"/>
        </w:rPr>
      </w:pPr>
    </w:p>
    <w:p w14:paraId="5F01D993" w14:textId="77777777" w:rsidR="00F34248" w:rsidRDefault="00375896" w:rsidP="00D21A3F">
      <w:pPr>
        <w:pStyle w:val="Heading2"/>
        <w:rPr>
          <w:rFonts w:eastAsia="Times New Roman"/>
        </w:rPr>
      </w:pPr>
      <w:bookmarkStart w:id="78" w:name="_Toc179040707"/>
      <w:r>
        <w:rPr>
          <w:rFonts w:eastAsia="Times New Roman"/>
        </w:rPr>
        <w:t>3.2. Operasionalisasi dan Pengembangan Item Kuesioner</w:t>
      </w:r>
      <w:bookmarkEnd w:id="78"/>
      <w:r>
        <w:rPr>
          <w:rFonts w:eastAsia="Times New Roman"/>
        </w:rPr>
        <w:t xml:space="preserve"> </w:t>
      </w:r>
    </w:p>
    <w:p w14:paraId="6504D256" w14:textId="77777777" w:rsidR="00F34248" w:rsidRDefault="00375896" w:rsidP="0069639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Operasionalisasi penelitian adalah proses mengubah konsep-konsep abstrak menjadi variabel yang dapat diukur secara empiris. Dalam penelitian ini, operasionalisasi dilakukan dengan merumuskan definisi operasional untuk setiap konstruk yang ingin diteliti serta mengembangkan item kuesioner yang sesuai untuk mengukur konstruk tersebut. Tabel 3.1 memuat definisi operasional untuk setiap konstruk yang diteliti serta item-item kuesioner yang dikembangkan untuk mengukur konstruk tersebut. Penjelasan singkat juga diberikan untuk setiap item kuesioner, menjelaskan maksud dan tujuan dari pertanyaan tersebut serta cara pengukuran yang digunakan.</w:t>
      </w:r>
    </w:p>
    <w:p w14:paraId="7F331804" w14:textId="77777777" w:rsidR="00983AE8" w:rsidRDefault="00983AE8">
      <w:pPr>
        <w:jc w:val="center"/>
        <w:rPr>
          <w:rFonts w:ascii="Times New Roman" w:eastAsia="Times New Roman" w:hAnsi="Times New Roman" w:cs="Times New Roman"/>
          <w:b/>
          <w:sz w:val="24"/>
          <w:szCs w:val="24"/>
        </w:rPr>
        <w:sectPr w:rsidR="00983AE8" w:rsidSect="00983AE8">
          <w:footerReference w:type="default" r:id="rId56"/>
          <w:pgSz w:w="11906" w:h="16838" w:code="9"/>
          <w:pgMar w:top="2268" w:right="1701" w:bottom="1701" w:left="2268" w:header="709" w:footer="709" w:gutter="0"/>
          <w:cols w:space="720"/>
          <w:docGrid w:linePitch="299"/>
        </w:sectPr>
      </w:pPr>
    </w:p>
    <w:p w14:paraId="050629B4" w14:textId="4973EC0A" w:rsidR="00F34248" w:rsidRDefault="0037589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Tabel 3.1 </w:t>
      </w:r>
    </w:p>
    <w:p w14:paraId="587A868D" w14:textId="77777777" w:rsidR="00F34248" w:rsidRDefault="00375896">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Defenisi Operasional dan Pengembangan Item Kuesioner</w:t>
      </w:r>
    </w:p>
    <w:tbl>
      <w:tblPr>
        <w:tblStyle w:val="a2"/>
        <w:tblW w:w="77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1"/>
        <w:gridCol w:w="1985"/>
        <w:gridCol w:w="3311"/>
        <w:gridCol w:w="901"/>
      </w:tblGrid>
      <w:tr w:rsidR="00F34248" w14:paraId="7516444F" w14:textId="77777777">
        <w:tc>
          <w:tcPr>
            <w:tcW w:w="1521" w:type="dxa"/>
          </w:tcPr>
          <w:p w14:paraId="6F88B6D9" w14:textId="77777777" w:rsidR="00F34248" w:rsidRDefault="0037589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Konstruk</w:t>
            </w:r>
          </w:p>
        </w:tc>
        <w:tc>
          <w:tcPr>
            <w:tcW w:w="1985" w:type="dxa"/>
          </w:tcPr>
          <w:p w14:paraId="6ADB84B0" w14:textId="77777777" w:rsidR="00F34248" w:rsidRDefault="00375896">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Defenisi</w:t>
            </w:r>
          </w:p>
        </w:tc>
        <w:tc>
          <w:tcPr>
            <w:tcW w:w="3311" w:type="dxa"/>
          </w:tcPr>
          <w:p w14:paraId="027E3679" w14:textId="77777777" w:rsidR="00F34248" w:rsidRDefault="00375896">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Item Kuesioner</w:t>
            </w:r>
          </w:p>
        </w:tc>
        <w:tc>
          <w:tcPr>
            <w:tcW w:w="901" w:type="dxa"/>
          </w:tcPr>
          <w:p w14:paraId="3EFC6E0A" w14:textId="77777777" w:rsidR="00F34248" w:rsidRDefault="00375896">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Skala</w:t>
            </w:r>
          </w:p>
        </w:tc>
      </w:tr>
      <w:tr w:rsidR="00F34248" w14:paraId="39D4D36D" w14:textId="77777777">
        <w:tc>
          <w:tcPr>
            <w:tcW w:w="1521" w:type="dxa"/>
          </w:tcPr>
          <w:p w14:paraId="0D749F43" w14:textId="187C72AE" w:rsidR="00F34248" w:rsidRPr="00453E4D" w:rsidRDefault="00375896">
            <w:pPr>
              <w:spacing w:line="240" w:lineRule="auto"/>
              <w:rPr>
                <w:rFonts w:ascii="Times New Roman" w:eastAsia="DengXian" w:hAnsi="Times New Roman" w:cs="Times New Roman"/>
                <w:i/>
                <w:sz w:val="24"/>
                <w:szCs w:val="24"/>
                <w:lang w:eastAsia="zh-CN"/>
              </w:rPr>
            </w:pPr>
            <w:r>
              <w:rPr>
                <w:rFonts w:ascii="Times New Roman" w:eastAsia="Times New Roman" w:hAnsi="Times New Roman" w:cs="Times New Roman"/>
                <w:sz w:val="24"/>
                <w:szCs w:val="24"/>
              </w:rPr>
              <w:t>Kepedulian Lingkungan</w:t>
            </w:r>
          </w:p>
        </w:tc>
        <w:tc>
          <w:tcPr>
            <w:tcW w:w="1985" w:type="dxa"/>
          </w:tcPr>
          <w:p w14:paraId="4E0E939F" w14:textId="77777777" w:rsidR="00F34248" w:rsidRDefault="00375896">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Kepedulian Lingkungan adalah kesadaran individu akan </w:t>
            </w:r>
            <w:r>
              <w:rPr>
                <w:rFonts w:ascii="Times New Roman" w:eastAsia="Times New Roman" w:hAnsi="Times New Roman" w:cs="Times New Roman"/>
                <w:sz w:val="24"/>
                <w:szCs w:val="24"/>
              </w:rPr>
              <w:lastRenderedPageBreak/>
              <w:t>permasalahan yang terjadi di lingkungan hidup dan sejauh mana individu dapat berkontribusi</w:t>
            </w:r>
          </w:p>
        </w:tc>
        <w:tc>
          <w:tcPr>
            <w:tcW w:w="3311" w:type="dxa"/>
          </w:tcPr>
          <w:p w14:paraId="20422324" w14:textId="77777777" w:rsidR="00AB0007" w:rsidRPr="00AB0007" w:rsidRDefault="00375896" w:rsidP="00AB0007">
            <w:pPr>
              <w:pStyle w:val="ListParagraph"/>
              <w:numPr>
                <w:ilvl w:val="0"/>
                <w:numId w:val="18"/>
              </w:numPr>
              <w:spacing w:after="0" w:line="240" w:lineRule="auto"/>
              <w:ind w:left="214"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lastRenderedPageBreak/>
              <w:t>Saya sangat peduli terhadap lingkungan</w:t>
            </w:r>
          </w:p>
          <w:p w14:paraId="244AD088" w14:textId="77777777" w:rsidR="00AB0007" w:rsidRPr="00AB0007" w:rsidRDefault="00375896" w:rsidP="00AB0007">
            <w:pPr>
              <w:pStyle w:val="ListParagraph"/>
              <w:numPr>
                <w:ilvl w:val="0"/>
                <w:numId w:val="18"/>
              </w:numPr>
              <w:spacing w:after="0" w:line="240" w:lineRule="auto"/>
              <w:ind w:left="214"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Menurut saya, manusia sangat menyalahgunakan lingkungan</w:t>
            </w:r>
          </w:p>
          <w:p w14:paraId="652EAA93" w14:textId="77777777" w:rsidR="00AB0007" w:rsidRPr="00AB0007" w:rsidRDefault="00375896" w:rsidP="00AB0007">
            <w:pPr>
              <w:pStyle w:val="ListParagraph"/>
              <w:numPr>
                <w:ilvl w:val="0"/>
                <w:numId w:val="18"/>
              </w:numPr>
              <w:spacing w:after="0" w:line="240" w:lineRule="auto"/>
              <w:ind w:left="214"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lastRenderedPageBreak/>
              <w:t>Saya bersedia mengurangi konsumsi saya untuk membantu menjaga lingkungan</w:t>
            </w:r>
          </w:p>
          <w:p w14:paraId="4A52B9F2" w14:textId="77777777" w:rsidR="00F34248" w:rsidRPr="00AB0007" w:rsidRDefault="00375896" w:rsidP="00AB0007">
            <w:pPr>
              <w:pStyle w:val="ListParagraph"/>
              <w:numPr>
                <w:ilvl w:val="0"/>
                <w:numId w:val="18"/>
              </w:numPr>
              <w:spacing w:after="0" w:line="240" w:lineRule="auto"/>
              <w:ind w:left="214"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Diperlukan perubahan politik yang besar untuk melindungi lingkungan alam</w:t>
            </w:r>
          </w:p>
        </w:tc>
        <w:tc>
          <w:tcPr>
            <w:tcW w:w="901" w:type="dxa"/>
          </w:tcPr>
          <w:p w14:paraId="62B44C02" w14:textId="77777777" w:rsidR="00F34248" w:rsidRDefault="00375896">
            <w:pPr>
              <w:spacing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Likert</w:t>
            </w:r>
          </w:p>
        </w:tc>
      </w:tr>
    </w:tbl>
    <w:tbl>
      <w:tblPr>
        <w:tblStyle w:val="a3"/>
        <w:tblpPr w:leftFromText="180" w:rightFromText="180" w:vertAnchor="text" w:tblpY="13"/>
        <w:tblW w:w="77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843"/>
        <w:gridCol w:w="3402"/>
        <w:gridCol w:w="777"/>
      </w:tblGrid>
      <w:tr w:rsidR="00F34248" w14:paraId="58033463" w14:textId="77777777" w:rsidTr="00453E4D">
        <w:tc>
          <w:tcPr>
            <w:tcW w:w="1696" w:type="dxa"/>
          </w:tcPr>
          <w:p w14:paraId="3EEBCE0E" w14:textId="76059936" w:rsidR="00F34248" w:rsidRDefault="00F34248">
            <w:pPr>
              <w:spacing w:line="240" w:lineRule="auto"/>
              <w:rPr>
                <w:rFonts w:ascii="Times New Roman" w:eastAsia="Times New Roman" w:hAnsi="Times New Roman" w:cs="Times New Roman"/>
                <w:i/>
                <w:sz w:val="24"/>
                <w:szCs w:val="24"/>
              </w:rPr>
            </w:pPr>
          </w:p>
        </w:tc>
        <w:tc>
          <w:tcPr>
            <w:tcW w:w="1843" w:type="dxa"/>
          </w:tcPr>
          <w:p w14:paraId="774CC819" w14:textId="4849A389" w:rsidR="00F34248" w:rsidRPr="004819AA" w:rsidRDefault="00375896">
            <w:pPr>
              <w:spacing w:line="240" w:lineRule="auto"/>
              <w:jc w:val="center"/>
              <w:rPr>
                <w:rFonts w:ascii="Times New Roman" w:eastAsia="DengXian" w:hAnsi="Times New Roman" w:cs="Times New Roman"/>
                <w:sz w:val="24"/>
                <w:szCs w:val="24"/>
                <w:lang w:val="en-US" w:eastAsia="zh-CN"/>
              </w:rPr>
            </w:pPr>
            <w:r>
              <w:rPr>
                <w:rFonts w:ascii="Times New Roman" w:eastAsia="Times New Roman" w:hAnsi="Times New Roman" w:cs="Times New Roman"/>
                <w:sz w:val="24"/>
                <w:szCs w:val="24"/>
              </w:rPr>
              <w:t xml:space="preserve">dalam menyelesaikan permasalahan yang terjadi (Maichum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2016</w:t>
            </w:r>
            <w:r w:rsidR="004819AA">
              <w:rPr>
                <w:rFonts w:ascii="Times New Roman" w:eastAsia="Times New Roman" w:hAnsi="Times New Roman" w:cs="Times New Roman"/>
                <w:sz w:val="24"/>
                <w:szCs w:val="24"/>
                <w:lang w:val="en-US"/>
              </w:rPr>
              <w:t>)</w:t>
            </w:r>
          </w:p>
        </w:tc>
        <w:tc>
          <w:tcPr>
            <w:tcW w:w="3402" w:type="dxa"/>
          </w:tcPr>
          <w:p w14:paraId="57A55F31" w14:textId="77777777" w:rsidR="00AB0007" w:rsidRPr="00AB0007" w:rsidRDefault="00375896" w:rsidP="00AB0007">
            <w:pPr>
              <w:pStyle w:val="ListParagraph"/>
              <w:numPr>
                <w:ilvl w:val="0"/>
                <w:numId w:val="19"/>
              </w:numPr>
              <w:spacing w:after="0" w:line="240" w:lineRule="auto"/>
              <w:ind w:left="180" w:hanging="180"/>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Diperlukan perubahan sosial yang besar untuk melindungi lingkungan alam</w:t>
            </w:r>
          </w:p>
          <w:p w14:paraId="7E41BB3B" w14:textId="77777777" w:rsidR="00F34248" w:rsidRPr="00AB0007" w:rsidRDefault="00375896" w:rsidP="00AB0007">
            <w:pPr>
              <w:pStyle w:val="ListParagraph"/>
              <w:numPr>
                <w:ilvl w:val="0"/>
                <w:numId w:val="19"/>
              </w:numPr>
              <w:spacing w:after="0" w:line="240" w:lineRule="auto"/>
              <w:ind w:left="180" w:hanging="180"/>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Menurut saya, undang-undang anti-polusi harus ditegakkan lebih tegas</w:t>
            </w:r>
          </w:p>
          <w:p w14:paraId="3AB8BDDF" w14:textId="77777777" w:rsidR="00F34248" w:rsidRDefault="00F34248">
            <w:pPr>
              <w:spacing w:line="240" w:lineRule="auto"/>
              <w:jc w:val="both"/>
              <w:rPr>
                <w:rFonts w:ascii="Times New Roman" w:eastAsia="Times New Roman" w:hAnsi="Times New Roman" w:cs="Times New Roman"/>
                <w:sz w:val="24"/>
                <w:szCs w:val="24"/>
              </w:rPr>
            </w:pPr>
          </w:p>
        </w:tc>
        <w:tc>
          <w:tcPr>
            <w:tcW w:w="777" w:type="dxa"/>
          </w:tcPr>
          <w:p w14:paraId="5C58DC2B" w14:textId="77777777" w:rsidR="00F34248" w:rsidRDefault="00F34248">
            <w:pPr>
              <w:spacing w:line="240" w:lineRule="auto"/>
              <w:jc w:val="center"/>
              <w:rPr>
                <w:rFonts w:ascii="Times New Roman" w:eastAsia="Times New Roman" w:hAnsi="Times New Roman" w:cs="Times New Roman"/>
                <w:i/>
                <w:sz w:val="24"/>
                <w:szCs w:val="24"/>
              </w:rPr>
            </w:pPr>
          </w:p>
        </w:tc>
      </w:tr>
      <w:tr w:rsidR="00F34248" w14:paraId="1847D1D2" w14:textId="77777777" w:rsidTr="00453E4D">
        <w:tc>
          <w:tcPr>
            <w:tcW w:w="1696" w:type="dxa"/>
          </w:tcPr>
          <w:p w14:paraId="56104101" w14:textId="7D7831DE" w:rsidR="00F34248" w:rsidRPr="00453E4D" w:rsidRDefault="00375896">
            <w:pPr>
              <w:spacing w:line="240" w:lineRule="auto"/>
              <w:rPr>
                <w:rFonts w:ascii="Times New Roman" w:eastAsia="DengXian" w:hAnsi="Times New Roman" w:cs="Times New Roman"/>
                <w:i/>
                <w:sz w:val="24"/>
                <w:szCs w:val="24"/>
                <w:lang w:eastAsia="zh-CN"/>
              </w:rPr>
            </w:pPr>
            <w:r>
              <w:rPr>
                <w:rFonts w:ascii="Times New Roman" w:eastAsia="Times New Roman" w:hAnsi="Times New Roman" w:cs="Times New Roman"/>
                <w:sz w:val="24"/>
                <w:szCs w:val="24"/>
              </w:rPr>
              <w:t>Sikap</w:t>
            </w:r>
          </w:p>
        </w:tc>
        <w:tc>
          <w:tcPr>
            <w:tcW w:w="1843" w:type="dxa"/>
          </w:tcPr>
          <w:p w14:paraId="489AA897" w14:textId="77777777" w:rsidR="00F34248" w:rsidRDefault="00375896">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Sikap adalah sejauh mana individu mampu mengevaluasi atau menilai apa yang disukai dan tidak disukai (Ajzen 1991)</w:t>
            </w:r>
          </w:p>
        </w:tc>
        <w:tc>
          <w:tcPr>
            <w:tcW w:w="3402" w:type="dxa"/>
          </w:tcPr>
          <w:p w14:paraId="704291E7" w14:textId="77777777" w:rsidR="00AB0007" w:rsidRPr="00AB0007" w:rsidRDefault="00375896" w:rsidP="00AB0007">
            <w:pPr>
              <w:pStyle w:val="ListParagraph"/>
              <w:numPr>
                <w:ilvl w:val="0"/>
                <w:numId w:val="20"/>
              </w:numPr>
              <w:spacing w:after="0" w:line="240" w:lineRule="auto"/>
              <w:ind w:left="180" w:hanging="180"/>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Saya menyukai gagasan membeli kopi siap saji dengan kemasan berlabel keberlanjutan</w:t>
            </w:r>
          </w:p>
          <w:p w14:paraId="44E43E15" w14:textId="77777777" w:rsidR="00AB0007" w:rsidRPr="00AB0007" w:rsidRDefault="00375896" w:rsidP="00AB0007">
            <w:pPr>
              <w:pStyle w:val="ListParagraph"/>
              <w:numPr>
                <w:ilvl w:val="0"/>
                <w:numId w:val="20"/>
              </w:numPr>
              <w:spacing w:after="0" w:line="240" w:lineRule="auto"/>
              <w:ind w:left="180" w:hanging="180"/>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Membeli kopi siap saji dengan kemasan berlabel keberlanjutan adalah ide yang bagus</w:t>
            </w:r>
          </w:p>
          <w:p w14:paraId="032E8C84" w14:textId="77777777" w:rsidR="00F34248" w:rsidRPr="00AB0007" w:rsidRDefault="00375896" w:rsidP="00AB0007">
            <w:pPr>
              <w:pStyle w:val="ListParagraph"/>
              <w:numPr>
                <w:ilvl w:val="0"/>
                <w:numId w:val="20"/>
              </w:numPr>
              <w:spacing w:after="0" w:line="240" w:lineRule="auto"/>
              <w:ind w:left="180" w:hanging="180"/>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Saya memiliki sikap positif terhadap pembelian kopi siap saji dengan kemasan berlabel keberlanjutan</w:t>
            </w:r>
          </w:p>
        </w:tc>
        <w:tc>
          <w:tcPr>
            <w:tcW w:w="777" w:type="dxa"/>
          </w:tcPr>
          <w:p w14:paraId="2BD1521C" w14:textId="77777777" w:rsidR="00F34248" w:rsidRDefault="00375896">
            <w:pPr>
              <w:spacing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Likert</w:t>
            </w:r>
          </w:p>
        </w:tc>
      </w:tr>
      <w:tr w:rsidR="00F34248" w14:paraId="58C5F7F8" w14:textId="77777777" w:rsidTr="00453E4D">
        <w:tc>
          <w:tcPr>
            <w:tcW w:w="1696" w:type="dxa"/>
          </w:tcPr>
          <w:p w14:paraId="0E841AA7" w14:textId="24D3EA39" w:rsidR="00F34248" w:rsidRPr="00453E4D" w:rsidRDefault="00375896">
            <w:pPr>
              <w:spacing w:line="240" w:lineRule="auto"/>
              <w:rPr>
                <w:rFonts w:ascii="Times New Roman" w:eastAsia="DengXian" w:hAnsi="Times New Roman" w:cs="Times New Roman"/>
                <w:sz w:val="24"/>
                <w:szCs w:val="24"/>
                <w:lang w:eastAsia="zh-CN"/>
              </w:rPr>
            </w:pPr>
            <w:r>
              <w:rPr>
                <w:rFonts w:ascii="Times New Roman" w:eastAsia="Times New Roman" w:hAnsi="Times New Roman" w:cs="Times New Roman"/>
                <w:sz w:val="24"/>
                <w:szCs w:val="24"/>
              </w:rPr>
              <w:t>Norma Subjektif</w:t>
            </w:r>
          </w:p>
        </w:tc>
        <w:tc>
          <w:tcPr>
            <w:tcW w:w="1843" w:type="dxa"/>
          </w:tcPr>
          <w:p w14:paraId="7CFF32BC" w14:textId="77777777" w:rsidR="00F34248" w:rsidRDefault="00375896">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Norma Subjektif  adalah tekanan social yang dirasakan oleh individu dalam melakukan atau tidak melakukan suatu perilaku tertentu (Ajzen 1991).</w:t>
            </w:r>
          </w:p>
        </w:tc>
        <w:tc>
          <w:tcPr>
            <w:tcW w:w="3402" w:type="dxa"/>
          </w:tcPr>
          <w:p w14:paraId="654A4DBB" w14:textId="77777777" w:rsidR="00AB0007" w:rsidRPr="00AB0007" w:rsidRDefault="00375896" w:rsidP="00AB0007">
            <w:pPr>
              <w:pStyle w:val="ListParagraph"/>
              <w:numPr>
                <w:ilvl w:val="0"/>
                <w:numId w:val="21"/>
              </w:numPr>
              <w:spacing w:after="0" w:line="240" w:lineRule="auto"/>
              <w:ind w:left="180" w:hanging="142"/>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 xml:space="preserve">Umumnya orang-orang yang dekat dengan saya berpikir saya harus membeli kopi siap saji dengan kemasan berlabel keberlanjutan </w:t>
            </w:r>
          </w:p>
          <w:p w14:paraId="6E94ED73" w14:textId="77777777" w:rsidR="00AB0007" w:rsidRPr="00AB0007" w:rsidRDefault="00375896" w:rsidP="00AB0007">
            <w:pPr>
              <w:pStyle w:val="ListParagraph"/>
              <w:numPr>
                <w:ilvl w:val="0"/>
                <w:numId w:val="21"/>
              </w:numPr>
              <w:spacing w:after="0" w:line="240" w:lineRule="auto"/>
              <w:ind w:left="180" w:hanging="142"/>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 xml:space="preserve">Umumnya orang-orang yang dekat dengan saya ingin saya membeli kopi siap saji dengan kemasan berlabel keberlanjutan </w:t>
            </w:r>
          </w:p>
          <w:p w14:paraId="626651E8" w14:textId="77777777" w:rsidR="00AB0007" w:rsidRPr="00AB0007" w:rsidRDefault="00375896" w:rsidP="00AB0007">
            <w:pPr>
              <w:pStyle w:val="ListParagraph"/>
              <w:numPr>
                <w:ilvl w:val="0"/>
                <w:numId w:val="21"/>
              </w:numPr>
              <w:spacing w:after="0" w:line="240" w:lineRule="auto"/>
              <w:ind w:left="180" w:hanging="142"/>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Orang-orang yang pendapatnya saya hargai mengharapkan saya membeli kopi siap saji dengan kemasan berlabel keberlanjutan</w:t>
            </w:r>
          </w:p>
          <w:p w14:paraId="0A611850" w14:textId="77777777" w:rsidR="00F34248" w:rsidRPr="00AB0007" w:rsidRDefault="00375896" w:rsidP="00AB0007">
            <w:pPr>
              <w:pStyle w:val="ListParagraph"/>
              <w:numPr>
                <w:ilvl w:val="0"/>
                <w:numId w:val="21"/>
              </w:numPr>
              <w:spacing w:after="0" w:line="240" w:lineRule="auto"/>
              <w:ind w:left="180" w:hanging="142"/>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 xml:space="preserve">Pendapat positif teman saya mempengaruhi saya untuk membeli kopi siap saji dengan </w:t>
            </w:r>
            <w:r w:rsidRPr="00AB0007">
              <w:rPr>
                <w:rFonts w:ascii="Times New Roman" w:eastAsia="Times New Roman" w:hAnsi="Times New Roman" w:cs="Times New Roman"/>
                <w:sz w:val="24"/>
                <w:szCs w:val="24"/>
              </w:rPr>
              <w:lastRenderedPageBreak/>
              <w:t>kemasan berlabel keberlanjutan</w:t>
            </w:r>
          </w:p>
        </w:tc>
        <w:tc>
          <w:tcPr>
            <w:tcW w:w="777" w:type="dxa"/>
          </w:tcPr>
          <w:p w14:paraId="49EE5F2C" w14:textId="77777777" w:rsidR="00F34248" w:rsidRDefault="00375896">
            <w:pPr>
              <w:spacing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Likert</w:t>
            </w:r>
          </w:p>
        </w:tc>
      </w:tr>
      <w:tr w:rsidR="00F34248" w14:paraId="692F267A" w14:textId="77777777" w:rsidTr="00453E4D">
        <w:tc>
          <w:tcPr>
            <w:tcW w:w="1696" w:type="dxa"/>
          </w:tcPr>
          <w:p w14:paraId="0EFBECF4" w14:textId="0DB6B627" w:rsidR="00F34248" w:rsidRPr="00453E4D" w:rsidRDefault="00375896">
            <w:pPr>
              <w:spacing w:line="240" w:lineRule="auto"/>
              <w:rPr>
                <w:rFonts w:ascii="Times New Roman" w:eastAsia="DengXian" w:hAnsi="Times New Roman" w:cs="Times New Roman"/>
                <w:sz w:val="24"/>
                <w:szCs w:val="24"/>
                <w:lang w:eastAsia="zh-CN"/>
              </w:rPr>
            </w:pPr>
            <w:r>
              <w:rPr>
                <w:rFonts w:ascii="Times New Roman" w:eastAsia="Times New Roman" w:hAnsi="Times New Roman" w:cs="Times New Roman"/>
                <w:sz w:val="24"/>
                <w:szCs w:val="24"/>
              </w:rPr>
              <w:t>Kontrol Perilaku yang dirasakan</w:t>
            </w:r>
          </w:p>
        </w:tc>
        <w:tc>
          <w:tcPr>
            <w:tcW w:w="1843" w:type="dxa"/>
          </w:tcPr>
          <w:p w14:paraId="71BE043C" w14:textId="77777777" w:rsidR="00F34248" w:rsidRDefault="00375896">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Kontrol perilaku yang dirasakan adalah kemudahan atau kesulitan yang dirasakan oleh individu dalam melakukan tindakan tertentu (Ajzen, 1991).</w:t>
            </w:r>
          </w:p>
        </w:tc>
        <w:tc>
          <w:tcPr>
            <w:tcW w:w="3402" w:type="dxa"/>
          </w:tcPr>
          <w:p w14:paraId="21B56976" w14:textId="77777777" w:rsidR="00AB0007" w:rsidRPr="00AB0007" w:rsidRDefault="00375896" w:rsidP="00AB0007">
            <w:pPr>
              <w:pStyle w:val="ListParagraph"/>
              <w:numPr>
                <w:ilvl w:val="0"/>
                <w:numId w:val="22"/>
              </w:numPr>
              <w:spacing w:after="0" w:line="240" w:lineRule="auto"/>
              <w:ind w:left="180"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Saya yakin, berkemampuan untuk membeli kopi siap saji dengan kemasan berlabel keberlanjutan.</w:t>
            </w:r>
          </w:p>
          <w:p w14:paraId="479B8A7D" w14:textId="77777777" w:rsidR="00AB0007" w:rsidRPr="00AB0007" w:rsidRDefault="00375896" w:rsidP="00AB0007">
            <w:pPr>
              <w:pStyle w:val="ListParagraph"/>
              <w:numPr>
                <w:ilvl w:val="0"/>
                <w:numId w:val="22"/>
              </w:numPr>
              <w:spacing w:after="0" w:line="240" w:lineRule="auto"/>
              <w:ind w:left="180"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Jika sepenuhnya tergantung pada saya, saya yakin bahwa saya akan membeli kopi siap saji dengan kemasan berlabel keberlanjutan</w:t>
            </w:r>
          </w:p>
          <w:p w14:paraId="351CC736" w14:textId="77777777" w:rsidR="00AB0007" w:rsidRPr="00AB0007" w:rsidRDefault="00375896" w:rsidP="00AB0007">
            <w:pPr>
              <w:pStyle w:val="ListParagraph"/>
              <w:numPr>
                <w:ilvl w:val="0"/>
                <w:numId w:val="22"/>
              </w:numPr>
              <w:spacing w:after="0" w:line="240" w:lineRule="auto"/>
              <w:ind w:left="180"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Saya melihat diri saya mampu membeli minuman kopi siap saji dengan kemasan berlabel keberlanjutan di masa depan</w:t>
            </w:r>
          </w:p>
          <w:p w14:paraId="2C132861" w14:textId="77777777" w:rsidR="00AB0007" w:rsidRPr="00AB0007" w:rsidRDefault="00375896" w:rsidP="00AB0007">
            <w:pPr>
              <w:pStyle w:val="ListParagraph"/>
              <w:numPr>
                <w:ilvl w:val="0"/>
                <w:numId w:val="22"/>
              </w:numPr>
              <w:spacing w:after="0" w:line="240" w:lineRule="auto"/>
              <w:ind w:left="180"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Saya memiliki sumber daya, waktu dan kemauan untuk membeli kopi siap saji dengan kemasan berlabel keberlanjutan</w:t>
            </w:r>
          </w:p>
          <w:p w14:paraId="7600C8D5" w14:textId="77777777" w:rsidR="00AB0007" w:rsidRPr="00AB0007" w:rsidRDefault="00375896" w:rsidP="00AB0007">
            <w:pPr>
              <w:pStyle w:val="ListParagraph"/>
              <w:numPr>
                <w:ilvl w:val="0"/>
                <w:numId w:val="22"/>
              </w:numPr>
              <w:spacing w:after="0" w:line="240" w:lineRule="auto"/>
              <w:ind w:left="180"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Kopi siap saji dengan kemasan berlabel keberlanjutan biasanya tersedia di toko tempat saya biasa berbelanja</w:t>
            </w:r>
          </w:p>
          <w:p w14:paraId="17258B0B" w14:textId="77777777" w:rsidR="00AB0007" w:rsidRPr="00AB0007" w:rsidRDefault="00375896" w:rsidP="00AB0007">
            <w:pPr>
              <w:pStyle w:val="ListParagraph"/>
              <w:numPr>
                <w:ilvl w:val="0"/>
                <w:numId w:val="22"/>
              </w:numPr>
              <w:spacing w:after="0" w:line="240" w:lineRule="auto"/>
              <w:ind w:left="180"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Ada banyak peluang bagi saya untuk membeli kopi siap saji dengan kemasan berlabel keberlanjutan</w:t>
            </w:r>
          </w:p>
          <w:p w14:paraId="1653DB9F" w14:textId="77777777" w:rsidR="00F34248" w:rsidRPr="00AB0007" w:rsidRDefault="00375896" w:rsidP="00AB0007">
            <w:pPr>
              <w:pStyle w:val="ListParagraph"/>
              <w:numPr>
                <w:ilvl w:val="0"/>
                <w:numId w:val="22"/>
              </w:numPr>
              <w:spacing w:after="0" w:line="240" w:lineRule="auto"/>
              <w:ind w:left="180"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Saya merasa bahwa membeli kopi siap saji dengan kemasan berlabel keberlanjutan bukanlah sepenuhnya kendali saya</w:t>
            </w:r>
          </w:p>
          <w:p w14:paraId="2A1D2633" w14:textId="77777777" w:rsidR="00F34248" w:rsidRDefault="00F34248">
            <w:pPr>
              <w:spacing w:after="0" w:line="240" w:lineRule="auto"/>
              <w:ind w:left="77"/>
              <w:jc w:val="both"/>
              <w:rPr>
                <w:rFonts w:ascii="Times New Roman" w:eastAsia="Times New Roman" w:hAnsi="Times New Roman" w:cs="Times New Roman"/>
                <w:sz w:val="24"/>
                <w:szCs w:val="24"/>
              </w:rPr>
            </w:pPr>
          </w:p>
        </w:tc>
        <w:tc>
          <w:tcPr>
            <w:tcW w:w="777" w:type="dxa"/>
          </w:tcPr>
          <w:p w14:paraId="3B4F3849" w14:textId="77777777" w:rsidR="00F34248" w:rsidRDefault="00375896">
            <w:pPr>
              <w:spacing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Liker</w:t>
            </w:r>
          </w:p>
        </w:tc>
      </w:tr>
      <w:tr w:rsidR="00F34248" w14:paraId="5BDEAD47" w14:textId="77777777" w:rsidTr="00453E4D">
        <w:tc>
          <w:tcPr>
            <w:tcW w:w="1696" w:type="dxa"/>
          </w:tcPr>
          <w:p w14:paraId="57F93318" w14:textId="27480EBB" w:rsidR="00F34248" w:rsidRPr="00453E4D" w:rsidRDefault="00375896">
            <w:pPr>
              <w:spacing w:line="240" w:lineRule="auto"/>
              <w:rPr>
                <w:rFonts w:ascii="Times New Roman" w:eastAsia="DengXian" w:hAnsi="Times New Roman" w:cs="Times New Roman"/>
                <w:sz w:val="24"/>
                <w:szCs w:val="24"/>
                <w:lang w:eastAsia="zh-CN"/>
              </w:rPr>
            </w:pPr>
            <w:r>
              <w:rPr>
                <w:rFonts w:ascii="Times New Roman" w:eastAsia="Times New Roman" w:hAnsi="Times New Roman" w:cs="Times New Roman"/>
                <w:sz w:val="24"/>
                <w:szCs w:val="24"/>
              </w:rPr>
              <w:t>Niat Pembelian</w:t>
            </w:r>
          </w:p>
        </w:tc>
        <w:tc>
          <w:tcPr>
            <w:tcW w:w="1843" w:type="dxa"/>
          </w:tcPr>
          <w:p w14:paraId="0E2A028D" w14:textId="77777777" w:rsidR="00F34248" w:rsidRPr="00375896" w:rsidRDefault="00375896">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Niat pembelian </w:t>
            </w:r>
            <w:proofErr w:type="gramStart"/>
            <w:r>
              <w:rPr>
                <w:rFonts w:ascii="Times New Roman" w:eastAsia="Times New Roman" w:hAnsi="Times New Roman" w:cs="Times New Roman"/>
                <w:sz w:val="24"/>
                <w:szCs w:val="24"/>
                <w:lang w:val="en-US"/>
              </w:rPr>
              <w:t xml:space="preserve">adalah </w:t>
            </w:r>
            <w:r>
              <w:t xml:space="preserve"> </w:t>
            </w:r>
            <w:r w:rsidRPr="00375896">
              <w:rPr>
                <w:rFonts w:ascii="Times New Roman" w:eastAsia="Times New Roman" w:hAnsi="Times New Roman" w:cs="Times New Roman"/>
                <w:sz w:val="24"/>
                <w:szCs w:val="24"/>
                <w:lang w:val="en-US"/>
              </w:rPr>
              <w:t>seberapa</w:t>
            </w:r>
            <w:proofErr w:type="gramEnd"/>
            <w:r w:rsidRPr="00375896">
              <w:rPr>
                <w:rFonts w:ascii="Times New Roman" w:eastAsia="Times New Roman" w:hAnsi="Times New Roman" w:cs="Times New Roman"/>
                <w:sz w:val="24"/>
                <w:szCs w:val="24"/>
                <w:lang w:val="en-US"/>
              </w:rPr>
              <w:t xml:space="preserve"> keras seseorang bersedia mencoba, seberapa besar upaya yang akan mereka lakukan, untuk melakukan </w:t>
            </w:r>
            <w:r w:rsidRPr="00375896">
              <w:rPr>
                <w:rFonts w:ascii="Times New Roman" w:eastAsia="Times New Roman" w:hAnsi="Times New Roman" w:cs="Times New Roman"/>
                <w:sz w:val="24"/>
                <w:szCs w:val="24"/>
                <w:lang w:val="en-US"/>
              </w:rPr>
              <w:lastRenderedPageBreak/>
              <w:t>peril</w:t>
            </w:r>
            <w:r w:rsidR="0056458B">
              <w:rPr>
                <w:rFonts w:ascii="Times New Roman" w:eastAsia="Times New Roman" w:hAnsi="Times New Roman" w:cs="Times New Roman"/>
                <w:sz w:val="24"/>
                <w:szCs w:val="24"/>
                <w:lang w:val="en-US"/>
              </w:rPr>
              <w:t>aku tertentu (Ajzen, 1991)</w:t>
            </w:r>
          </w:p>
        </w:tc>
        <w:tc>
          <w:tcPr>
            <w:tcW w:w="3402" w:type="dxa"/>
          </w:tcPr>
          <w:p w14:paraId="7CB0A519" w14:textId="77777777" w:rsidR="00AB0007" w:rsidRPr="00AB0007" w:rsidRDefault="00375896" w:rsidP="00AB0007">
            <w:pPr>
              <w:pStyle w:val="ListParagraph"/>
              <w:numPr>
                <w:ilvl w:val="0"/>
                <w:numId w:val="23"/>
              </w:numPr>
              <w:spacing w:after="0" w:line="240" w:lineRule="auto"/>
              <w:ind w:left="180"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lastRenderedPageBreak/>
              <w:t>Saya akan mempertimbangkan untuk membeli produk karena limbah kemasannya akan berkurang pada masa mendatang</w:t>
            </w:r>
          </w:p>
          <w:p w14:paraId="1FBAB408" w14:textId="77777777" w:rsidR="00AB0007" w:rsidRPr="00AB0007" w:rsidRDefault="00375896" w:rsidP="00AB0007">
            <w:pPr>
              <w:pStyle w:val="ListParagraph"/>
              <w:numPr>
                <w:ilvl w:val="0"/>
                <w:numId w:val="23"/>
              </w:numPr>
              <w:spacing w:after="0" w:line="240" w:lineRule="auto"/>
              <w:ind w:left="180"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Saya akan mempertimbangkan untuk beralih ke merek kopi siap saji dengan kemasan berlabel keberlanjutan karena alasan lingkungan</w:t>
            </w:r>
          </w:p>
          <w:p w14:paraId="58996BCD" w14:textId="77777777" w:rsidR="00AB0007" w:rsidRPr="00AB0007" w:rsidRDefault="00375896" w:rsidP="00AB0007">
            <w:pPr>
              <w:pStyle w:val="ListParagraph"/>
              <w:numPr>
                <w:ilvl w:val="0"/>
                <w:numId w:val="23"/>
              </w:numPr>
              <w:spacing w:after="0" w:line="240" w:lineRule="auto"/>
              <w:ind w:left="180"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lastRenderedPageBreak/>
              <w:t>Saya berencana mengeluarkan uang lebih banyak untuk membeli kopi siap saji dengan kemasan berlabel keberlanjutan dibandingkan produk kopi konvensional</w:t>
            </w:r>
          </w:p>
          <w:p w14:paraId="10C96999" w14:textId="77777777" w:rsidR="00AB0007" w:rsidRPr="00AB0007" w:rsidRDefault="00375896" w:rsidP="00AB0007">
            <w:pPr>
              <w:pStyle w:val="ListParagraph"/>
              <w:numPr>
                <w:ilvl w:val="0"/>
                <w:numId w:val="23"/>
              </w:numPr>
              <w:spacing w:after="0" w:line="240" w:lineRule="auto"/>
              <w:ind w:left="180"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Saya berharap untuk membeli produk di masa mendatang karena memiliki kontribusi positif terhadap lingkungan</w:t>
            </w:r>
          </w:p>
          <w:p w14:paraId="19E4C90F" w14:textId="77777777" w:rsidR="00F34248" w:rsidRPr="00AB0007" w:rsidRDefault="00375896" w:rsidP="00AB0007">
            <w:pPr>
              <w:pStyle w:val="ListParagraph"/>
              <w:numPr>
                <w:ilvl w:val="0"/>
                <w:numId w:val="23"/>
              </w:numPr>
              <w:spacing w:after="0" w:line="240" w:lineRule="auto"/>
              <w:ind w:left="180" w:hanging="284"/>
              <w:jc w:val="both"/>
              <w:rPr>
                <w:rFonts w:ascii="Times New Roman" w:eastAsia="Times New Roman" w:hAnsi="Times New Roman" w:cs="Times New Roman"/>
                <w:sz w:val="24"/>
                <w:szCs w:val="24"/>
              </w:rPr>
            </w:pPr>
            <w:r w:rsidRPr="00AB0007">
              <w:rPr>
                <w:rFonts w:ascii="Times New Roman" w:eastAsia="Times New Roman" w:hAnsi="Times New Roman" w:cs="Times New Roman"/>
                <w:sz w:val="24"/>
                <w:szCs w:val="24"/>
              </w:rPr>
              <w:t>Saya sangat ingin membeli kopi siap saji dengan kemasan berlabel keberlanjutan dalam waktu dekat.</w:t>
            </w:r>
          </w:p>
        </w:tc>
        <w:tc>
          <w:tcPr>
            <w:tcW w:w="777" w:type="dxa"/>
          </w:tcPr>
          <w:p w14:paraId="7901F9F2" w14:textId="77777777" w:rsidR="00F34248" w:rsidRDefault="00375896">
            <w:pPr>
              <w:spacing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Likert</w:t>
            </w:r>
          </w:p>
        </w:tc>
      </w:tr>
    </w:tbl>
    <w:p w14:paraId="0A4E9094" w14:textId="77777777" w:rsidR="00F34248" w:rsidRPr="00D21A3F" w:rsidRDefault="00F34248">
      <w:pPr>
        <w:spacing w:after="0" w:line="360" w:lineRule="auto"/>
        <w:jc w:val="both"/>
        <w:rPr>
          <w:rFonts w:ascii="Times New Roman" w:eastAsia="DengXian" w:hAnsi="Times New Roman" w:cs="Times New Roman"/>
          <w:sz w:val="24"/>
          <w:szCs w:val="24"/>
          <w:lang w:eastAsia="zh-CN"/>
        </w:rPr>
      </w:pPr>
    </w:p>
    <w:p w14:paraId="030D330B" w14:textId="10437AA6" w:rsidR="00F34248" w:rsidRDefault="00375896" w:rsidP="004819AA">
      <w:pPr>
        <w:pStyle w:val="Heading2"/>
        <w:spacing w:line="360" w:lineRule="auto"/>
        <w:jc w:val="both"/>
      </w:pPr>
      <w:bookmarkStart w:id="79" w:name="_heading=h.qsh70q" w:colFirst="0" w:colLast="0"/>
      <w:bookmarkStart w:id="80" w:name="_Toc179040708"/>
      <w:bookmarkEnd w:id="79"/>
      <w:r>
        <w:t xml:space="preserve">3.3 </w:t>
      </w:r>
      <w:r w:rsidR="00EA5F15">
        <w:rPr>
          <w:lang w:val="en-US"/>
        </w:rPr>
        <w:t>Populasi</w:t>
      </w:r>
      <w:r>
        <w:t xml:space="preserve"> and sampel</w:t>
      </w:r>
      <w:bookmarkEnd w:id="80"/>
    </w:p>
    <w:p w14:paraId="4266E9EF" w14:textId="326FE806" w:rsidR="00F34248" w:rsidRPr="00453E4D" w:rsidRDefault="00375896" w:rsidP="00453E4D">
      <w:pPr>
        <w:spacing w:line="360" w:lineRule="auto"/>
        <w:ind w:firstLine="720"/>
        <w:jc w:val="both"/>
        <w:rPr>
          <w:rFonts w:ascii="Times New Roman" w:eastAsia="DengXian" w:hAnsi="Times New Roman" w:cs="Times New Roman"/>
          <w:i/>
          <w:sz w:val="24"/>
          <w:szCs w:val="24"/>
          <w:lang w:eastAsia="zh-CN"/>
        </w:rPr>
      </w:pPr>
      <w:r>
        <w:rPr>
          <w:rFonts w:ascii="Times New Roman" w:eastAsia="Times New Roman" w:hAnsi="Times New Roman" w:cs="Times New Roman"/>
          <w:sz w:val="24"/>
          <w:szCs w:val="24"/>
        </w:rPr>
        <w:t xml:space="preserve">Populasi yang menjadi subjek penelitisan adalah seluruh masyarakat </w:t>
      </w:r>
      <w:r w:rsidR="00EA5F15">
        <w:rPr>
          <w:rFonts w:ascii="Times New Roman" w:eastAsia="Times New Roman" w:hAnsi="Times New Roman" w:cs="Times New Roman"/>
          <w:sz w:val="24"/>
          <w:szCs w:val="24"/>
          <w:lang w:val="en-US"/>
        </w:rPr>
        <w:t xml:space="preserve">di Kota Medan </w:t>
      </w:r>
      <w:r>
        <w:rPr>
          <w:rFonts w:ascii="Times New Roman" w:eastAsia="Times New Roman" w:hAnsi="Times New Roman" w:cs="Times New Roman"/>
          <w:sz w:val="24"/>
          <w:szCs w:val="24"/>
        </w:rPr>
        <w:t xml:space="preserve">yang memiliki pengalaman mengkonsumsi kopi siap saji dengan kemasa berlabel keberlanjutan. Metode </w:t>
      </w:r>
      <w:r>
        <w:rPr>
          <w:rFonts w:ascii="Times New Roman" w:eastAsia="Times New Roman" w:hAnsi="Times New Roman" w:cs="Times New Roman"/>
          <w:i/>
          <w:sz w:val="24"/>
          <w:szCs w:val="24"/>
        </w:rPr>
        <w:t>non-probability sampling</w:t>
      </w:r>
      <w:r>
        <w:rPr>
          <w:rFonts w:ascii="Times New Roman" w:eastAsia="Times New Roman" w:hAnsi="Times New Roman" w:cs="Times New Roman"/>
          <w:sz w:val="24"/>
          <w:szCs w:val="24"/>
        </w:rPr>
        <w:t xml:space="preserve"> digunakan dengan teknik </w:t>
      </w:r>
      <w:r>
        <w:rPr>
          <w:rFonts w:ascii="Times New Roman" w:eastAsia="Times New Roman" w:hAnsi="Times New Roman" w:cs="Times New Roman"/>
          <w:i/>
          <w:sz w:val="24"/>
          <w:szCs w:val="24"/>
        </w:rPr>
        <w:t>purposive random sampling</w:t>
      </w:r>
      <w:r>
        <w:rPr>
          <w:rFonts w:ascii="Times New Roman" w:eastAsia="Times New Roman" w:hAnsi="Times New Roman" w:cs="Times New Roman"/>
          <w:sz w:val="24"/>
          <w:szCs w:val="24"/>
        </w:rPr>
        <w:t xml:space="preserve"> untuk menentukan besar sampel. </w:t>
      </w:r>
      <w:sdt>
        <w:sdtPr>
          <w:tag w:val="goog_rdk_2"/>
          <w:id w:val="1116711271"/>
        </w:sdtPr>
        <w:sdtEndPr/>
        <w:sdtContent/>
      </w:sdt>
      <w:r>
        <w:rPr>
          <w:rFonts w:ascii="Times New Roman" w:eastAsia="Times New Roman" w:hAnsi="Times New Roman" w:cs="Times New Roman"/>
          <w:sz w:val="24"/>
          <w:szCs w:val="24"/>
        </w:rPr>
        <w:t>Sampel dipilih berdasarkan kriteria tertentu yang relevan dengan tujuan penelitian. Dimana karakteristik utama yang menjadi responden penelitian adalah peminum kopi/penikmat kopi, mengetahui atau setidaknya memahami tentang kesadaran terhadap lingkungan, memiliki frekuensi pembelian kopi siap saji minimal 1-2 gelas perminggu, dan memiliki pengeluaran</w:t>
      </w:r>
      <w:r w:rsidR="00AB0007">
        <w:rPr>
          <w:rFonts w:ascii="Times New Roman" w:eastAsia="Times New Roman" w:hAnsi="Times New Roman" w:cs="Times New Roman"/>
          <w:sz w:val="24"/>
          <w:szCs w:val="24"/>
          <w:lang w:val="en-US"/>
        </w:rPr>
        <w:t xml:space="preserve"> tetap</w:t>
      </w:r>
      <w:r>
        <w:rPr>
          <w:rFonts w:ascii="Times New Roman" w:eastAsia="Times New Roman" w:hAnsi="Times New Roman" w:cs="Times New Roman"/>
          <w:sz w:val="24"/>
          <w:szCs w:val="24"/>
        </w:rPr>
        <w:t xml:space="preserve"> untuk pembelian kopi siap saji tiap bulannya.  Besar kecilnya sampel ditentukan dengan mengalikan jumlah item yang diukur dengan sepuluh (10) (Hair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2017). </w:t>
      </w:r>
      <w:sdt>
        <w:sdtPr>
          <w:tag w:val="goog_rdk_3"/>
          <w:id w:val="1092129600"/>
        </w:sdtPr>
        <w:sdtEndPr/>
        <w:sdtContent/>
      </w:sdt>
      <w:r>
        <w:rPr>
          <w:rFonts w:ascii="Times New Roman" w:eastAsia="Times New Roman" w:hAnsi="Times New Roman" w:cs="Times New Roman"/>
          <w:sz w:val="24"/>
          <w:szCs w:val="24"/>
        </w:rPr>
        <w:t xml:space="preserve">Menurut Hair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(2017), jumlah minimum sampel yang disarankan adalah sepuluh kali jumlah seluruh indikator. Sebagai aturan umum, ukuran sampel minimum sebaiknya setidaknya lima kali lebih banyak dari jumlah item pertanyaan yang akan dianalisis. Namun, ukuran sampel akan lebih ideal dan diterima jika memiliki rasio 10:1. Penentuan </w:t>
      </w:r>
      <w:r w:rsidRPr="00E02F51">
        <w:rPr>
          <w:rFonts w:ascii="Times New Roman" w:eastAsia="Times New Roman" w:hAnsi="Times New Roman" w:cs="Times New Roman"/>
          <w:sz w:val="24"/>
          <w:szCs w:val="24"/>
        </w:rPr>
        <w:t xml:space="preserve">ukuran sampel ini penting untuk memastikan validitas dan reliabilitas hasil penelitian. Semakin besar ukuran sampel relatif terhadap jumlah indikator, semakin tinggi tingkat kepercayaan bahwa hasil penelitian dapat digeneralisasi ke populasi yang lebih luas. </w:t>
      </w:r>
      <w:r w:rsidR="004819AA" w:rsidRPr="00E02F51">
        <w:rPr>
          <w:rFonts w:ascii="Times New Roman" w:eastAsia="Times New Roman" w:hAnsi="Times New Roman" w:cs="Times New Roman"/>
          <w:sz w:val="24"/>
          <w:szCs w:val="24"/>
        </w:rPr>
        <w:t xml:space="preserve">Dalam hal ini instrumen penelitian terdapat sebanyak 25 item yang </w:t>
      </w:r>
      <w:r w:rsidR="004819AA" w:rsidRPr="00E02F51">
        <w:rPr>
          <w:rFonts w:ascii="Times New Roman" w:eastAsia="Times New Roman" w:hAnsi="Times New Roman" w:cs="Times New Roman"/>
          <w:sz w:val="24"/>
          <w:szCs w:val="24"/>
        </w:rPr>
        <w:lastRenderedPageBreak/>
        <w:t xml:space="preserve">terdiri dari 6 item untuk </w:t>
      </w:r>
      <w:r w:rsidR="004819AA" w:rsidRPr="00E02F51">
        <w:rPr>
          <w:rFonts w:ascii="Times New Roman" w:eastAsia="Times New Roman" w:hAnsi="Times New Roman" w:cs="Times New Roman"/>
          <w:i/>
          <w:iCs/>
          <w:sz w:val="24"/>
          <w:szCs w:val="24"/>
        </w:rPr>
        <w:t>enviromental concern</w:t>
      </w:r>
      <w:r w:rsidR="004819AA" w:rsidRPr="00E02F51">
        <w:rPr>
          <w:rFonts w:ascii="Times New Roman" w:eastAsia="Times New Roman" w:hAnsi="Times New Roman" w:cs="Times New Roman"/>
          <w:sz w:val="24"/>
          <w:szCs w:val="24"/>
        </w:rPr>
        <w:t xml:space="preserve"> yang diadaptasi dari Maichum </w:t>
      </w:r>
      <w:r w:rsidR="00A62125" w:rsidRPr="00A62125">
        <w:rPr>
          <w:rFonts w:ascii="Times New Roman" w:eastAsia="Times New Roman" w:hAnsi="Times New Roman" w:cs="Times New Roman"/>
          <w:i/>
          <w:iCs/>
          <w:sz w:val="24"/>
          <w:szCs w:val="24"/>
        </w:rPr>
        <w:t>et al</w:t>
      </w:r>
      <w:r w:rsidR="004819AA" w:rsidRPr="00E02F51">
        <w:rPr>
          <w:rFonts w:ascii="Times New Roman" w:eastAsia="Times New Roman" w:hAnsi="Times New Roman" w:cs="Times New Roman"/>
          <w:sz w:val="24"/>
          <w:szCs w:val="24"/>
        </w:rPr>
        <w:t>., (2016). Selanjutnya, dimensi TPB yang diadaptasi dari (Ajzen, 1991) ya</w:t>
      </w:r>
      <w:r w:rsidR="00F251DD" w:rsidRPr="00E02F51">
        <w:rPr>
          <w:rFonts w:ascii="Times New Roman" w:eastAsia="Times New Roman" w:hAnsi="Times New Roman" w:cs="Times New Roman"/>
          <w:sz w:val="24"/>
          <w:szCs w:val="24"/>
          <w:lang w:val="en-US"/>
        </w:rPr>
        <w:t xml:space="preserve">ng mencakup </w:t>
      </w:r>
      <w:r w:rsidR="004819AA" w:rsidRPr="00E02F51">
        <w:rPr>
          <w:rFonts w:ascii="Times New Roman" w:eastAsia="Times New Roman" w:hAnsi="Times New Roman" w:cs="Times New Roman"/>
          <w:sz w:val="24"/>
          <w:szCs w:val="24"/>
        </w:rPr>
        <w:t>3 item untuk</w:t>
      </w:r>
      <w:r w:rsidR="00453E4D">
        <w:rPr>
          <w:rFonts w:ascii="Times New Roman" w:eastAsia="Times New Roman" w:hAnsi="Times New Roman" w:cs="Times New Roman"/>
          <w:sz w:val="24"/>
          <w:szCs w:val="24"/>
          <w:lang w:val="en-US"/>
        </w:rPr>
        <w:t xml:space="preserve"> sikap</w:t>
      </w:r>
      <w:r w:rsidR="004819AA" w:rsidRPr="00E02F51">
        <w:rPr>
          <w:rFonts w:ascii="Times New Roman" w:eastAsia="Times New Roman" w:hAnsi="Times New Roman" w:cs="Times New Roman"/>
          <w:sz w:val="24"/>
          <w:szCs w:val="24"/>
        </w:rPr>
        <w:t>, 4 item untuk</w:t>
      </w:r>
      <w:r w:rsidR="00453E4D">
        <w:rPr>
          <w:rFonts w:ascii="Times New Roman" w:eastAsia="Times New Roman" w:hAnsi="Times New Roman" w:cs="Times New Roman"/>
          <w:sz w:val="24"/>
          <w:szCs w:val="24"/>
          <w:lang w:val="en-US"/>
        </w:rPr>
        <w:t xml:space="preserve"> norma subjektif</w:t>
      </w:r>
      <w:r w:rsidR="004819AA" w:rsidRPr="00E02F51">
        <w:rPr>
          <w:rFonts w:ascii="Times New Roman" w:eastAsia="Times New Roman" w:hAnsi="Times New Roman" w:cs="Times New Roman"/>
          <w:sz w:val="24"/>
          <w:szCs w:val="24"/>
        </w:rPr>
        <w:t>, 7 it</w:t>
      </w:r>
      <w:r w:rsidR="004819AA" w:rsidRPr="00453E4D">
        <w:rPr>
          <w:rFonts w:ascii="Times New Roman" w:eastAsia="Times New Roman" w:hAnsi="Times New Roman" w:cs="Times New Roman"/>
          <w:sz w:val="24"/>
          <w:szCs w:val="24"/>
        </w:rPr>
        <w:t xml:space="preserve">em untuk </w:t>
      </w:r>
      <w:r w:rsidR="00453E4D" w:rsidRPr="00453E4D">
        <w:rPr>
          <w:rFonts w:ascii="Times New Roman" w:eastAsia="Times New Roman" w:hAnsi="Times New Roman" w:cs="Times New Roman"/>
          <w:sz w:val="24"/>
          <w:szCs w:val="24"/>
          <w:lang w:val="en-US"/>
        </w:rPr>
        <w:t xml:space="preserve">kontrol perilaku yang dirasakan </w:t>
      </w:r>
      <w:r w:rsidR="004819AA" w:rsidRPr="00453E4D">
        <w:rPr>
          <w:rFonts w:ascii="Times New Roman" w:eastAsia="Times New Roman" w:hAnsi="Times New Roman" w:cs="Times New Roman"/>
          <w:sz w:val="24"/>
          <w:szCs w:val="24"/>
        </w:rPr>
        <w:t xml:space="preserve">dan </w:t>
      </w:r>
      <w:r w:rsidR="004819AA" w:rsidRPr="00E02F51">
        <w:rPr>
          <w:rFonts w:ascii="Times New Roman" w:eastAsia="Times New Roman" w:hAnsi="Times New Roman" w:cs="Times New Roman"/>
          <w:sz w:val="24"/>
          <w:szCs w:val="24"/>
        </w:rPr>
        <w:t xml:space="preserve">5 item </w:t>
      </w:r>
      <w:r w:rsidR="004819AA" w:rsidRPr="00453E4D">
        <w:rPr>
          <w:rFonts w:ascii="Times New Roman" w:eastAsia="Times New Roman" w:hAnsi="Times New Roman" w:cs="Times New Roman"/>
          <w:sz w:val="24"/>
          <w:szCs w:val="24"/>
        </w:rPr>
        <w:t>untuk</w:t>
      </w:r>
      <w:r w:rsidR="00453E4D" w:rsidRPr="00453E4D">
        <w:rPr>
          <w:rFonts w:ascii="Times New Roman" w:eastAsia="Times New Roman" w:hAnsi="Times New Roman" w:cs="Times New Roman"/>
          <w:sz w:val="24"/>
          <w:szCs w:val="24"/>
          <w:lang w:val="en-US"/>
        </w:rPr>
        <w:t xml:space="preserve"> niat pembelian</w:t>
      </w:r>
      <w:r w:rsidR="00F251DD" w:rsidRPr="00453E4D">
        <w:rPr>
          <w:rFonts w:ascii="Times New Roman" w:eastAsia="Times New Roman" w:hAnsi="Times New Roman" w:cs="Times New Roman"/>
          <w:sz w:val="24"/>
          <w:szCs w:val="24"/>
          <w:lang w:val="en-US"/>
        </w:rPr>
        <w:t xml:space="preserve">. </w:t>
      </w:r>
      <w:r w:rsidRPr="00453E4D">
        <w:rPr>
          <w:rFonts w:ascii="Times New Roman" w:eastAsia="Times New Roman" w:hAnsi="Times New Roman" w:cs="Times New Roman"/>
          <w:sz w:val="24"/>
          <w:szCs w:val="24"/>
        </w:rPr>
        <w:t>Berdasarkan</w:t>
      </w:r>
      <w:r w:rsidRPr="00E02F51">
        <w:rPr>
          <w:rFonts w:ascii="Times New Roman" w:eastAsia="Times New Roman" w:hAnsi="Times New Roman" w:cs="Times New Roman"/>
          <w:sz w:val="24"/>
          <w:szCs w:val="24"/>
        </w:rPr>
        <w:t xml:space="preserve"> kriteria</w:t>
      </w:r>
      <w:r w:rsidR="00F251DD" w:rsidRPr="00E02F51">
        <w:rPr>
          <w:rFonts w:ascii="Times New Roman" w:eastAsia="Times New Roman" w:hAnsi="Times New Roman" w:cs="Times New Roman"/>
          <w:sz w:val="24"/>
          <w:szCs w:val="24"/>
          <w:lang w:val="en-US"/>
        </w:rPr>
        <w:t xml:space="preserve"> tersebut dan jumlah item yang dikumpulkan, maka</w:t>
      </w:r>
      <w:r w:rsidRPr="00E02F51">
        <w:rPr>
          <w:rFonts w:ascii="Times New Roman" w:eastAsia="Times New Roman" w:hAnsi="Times New Roman" w:cs="Times New Roman"/>
          <w:sz w:val="24"/>
          <w:szCs w:val="24"/>
        </w:rPr>
        <w:t xml:space="preserve"> ukuran responden yang </w:t>
      </w:r>
      <w:r w:rsidR="00F251DD" w:rsidRPr="00E02F51">
        <w:rPr>
          <w:rFonts w:ascii="Times New Roman" w:eastAsia="Times New Roman" w:hAnsi="Times New Roman" w:cs="Times New Roman"/>
          <w:sz w:val="24"/>
          <w:szCs w:val="24"/>
          <w:lang w:val="en-US"/>
        </w:rPr>
        <w:t>harus dikumpulkan</w:t>
      </w:r>
      <w:r w:rsidRPr="00E02F51">
        <w:rPr>
          <w:rFonts w:ascii="Times New Roman" w:eastAsia="Times New Roman" w:hAnsi="Times New Roman" w:cs="Times New Roman"/>
          <w:sz w:val="24"/>
          <w:szCs w:val="24"/>
        </w:rPr>
        <w:t xml:space="preserve"> yaitu minimal 10 x 25 adalah  250 responden. </w:t>
      </w:r>
    </w:p>
    <w:p w14:paraId="01293DAF" w14:textId="77777777" w:rsidR="00F34248" w:rsidRPr="00E02F51" w:rsidRDefault="00375896">
      <w:pPr>
        <w:pStyle w:val="Heading2"/>
      </w:pPr>
      <w:bookmarkStart w:id="81" w:name="_heading=h.3as4poj" w:colFirst="0" w:colLast="0"/>
      <w:bookmarkStart w:id="82" w:name="_Toc179040709"/>
      <w:bookmarkEnd w:id="81"/>
      <w:r w:rsidRPr="00E02F51">
        <w:t>3.4 Skala Pengukuran</w:t>
      </w:r>
      <w:bookmarkEnd w:id="82"/>
    </w:p>
    <w:p w14:paraId="26301D78" w14:textId="422EE38D" w:rsidR="00F34248" w:rsidRDefault="00375896">
      <w:pPr>
        <w:spacing w:after="0" w:line="360" w:lineRule="auto"/>
        <w:ind w:firstLine="720"/>
        <w:jc w:val="both"/>
        <w:rPr>
          <w:rFonts w:ascii="Times New Roman" w:eastAsia="Times New Roman" w:hAnsi="Times New Roman" w:cs="Times New Roman"/>
          <w:sz w:val="24"/>
          <w:szCs w:val="24"/>
        </w:rPr>
      </w:pPr>
      <w:r w:rsidRPr="00E02F51">
        <w:rPr>
          <w:rFonts w:ascii="Times New Roman" w:eastAsia="Times New Roman" w:hAnsi="Times New Roman" w:cs="Times New Roman"/>
          <w:sz w:val="24"/>
          <w:szCs w:val="24"/>
        </w:rPr>
        <w:t>Data dikumpulkan dengan menyebarkan kuesioner terstruktur kepada responden yang terdiri dari tiga bagian utama. Bagian</w:t>
      </w:r>
      <w:r>
        <w:rPr>
          <w:rFonts w:ascii="Times New Roman" w:eastAsia="Times New Roman" w:hAnsi="Times New Roman" w:cs="Times New Roman"/>
          <w:sz w:val="24"/>
          <w:szCs w:val="24"/>
        </w:rPr>
        <w:t xml:space="preserve"> pertama berkaitan dengan karakteristik responden, bagian kedua adalah informasi demografis, sementara bagian ketiga berkaitan dengan pengukuran konstruksi yang menjadi fokus penelitian. Skala penilaian menggunakan skala likert 5 poin, di mana responden diminta untuk menentukan tingkat persetujuan mereka terhadap setiap item dalam kuesioner, dengan rentang kesepakatan dari 1 (sangat tidak setuju) hingga 5 (sangat setuju). Konstruk yang diukur dalam penelitian terdiri dari kepedulian lingkungan yang terdiri dari 6 item yang diadaptasi dari penelitian (Kilbourne &amp; Pickett., 2008; Paul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2016). Setiap item mencerminkan masalah lingkungan yang dianggap penting. Kedua, Teori Perilaku Terencana (TPB) yang terdiri dari empat dimensi: sikap (3 item), norma subjektif (4 item), kontrol perilaku yang dirasakan (7 item), dan niat pembelian (5 item) (Paul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2016). TPB memeriksa alasan individu dalam mengambil keputusan untuk melakukan suatu tindakan. Dengan menggunakan kuesioner ini, peneliti bertujuan untuk mendapatkan pemahaman yang lebih baik tentang persepsi dan niat perilaku pembelian kopi siap saji dengan kemasan berlabel keberlanjutan yang berkaitan dengan masalah lingkungan, serta faktor-faktor yang mempengaruhi perilaku tersebut berdasarkan model TPB.</w:t>
      </w:r>
    </w:p>
    <w:p w14:paraId="1EE75598" w14:textId="77777777" w:rsidR="00F34248" w:rsidRDefault="00F34248">
      <w:pPr>
        <w:spacing w:after="0" w:line="360" w:lineRule="auto"/>
        <w:ind w:firstLine="720"/>
        <w:jc w:val="both"/>
        <w:rPr>
          <w:rFonts w:ascii="Times New Roman" w:eastAsia="Times New Roman" w:hAnsi="Times New Roman" w:cs="Times New Roman"/>
          <w:sz w:val="24"/>
          <w:szCs w:val="24"/>
        </w:rPr>
      </w:pPr>
    </w:p>
    <w:p w14:paraId="2BCB74C2" w14:textId="77777777" w:rsidR="00F34248" w:rsidRDefault="00375896">
      <w:pPr>
        <w:pStyle w:val="Heading2"/>
      </w:pPr>
      <w:bookmarkStart w:id="83" w:name="_heading=h.1pxezwc" w:colFirst="0" w:colLast="0"/>
      <w:bookmarkStart w:id="84" w:name="_Toc179040710"/>
      <w:bookmarkEnd w:id="83"/>
      <w:r>
        <w:t>3.5 Metode Pengumpulan Data</w:t>
      </w:r>
      <w:bookmarkEnd w:id="84"/>
    </w:p>
    <w:p w14:paraId="374B1214" w14:textId="6E8D04B5" w:rsidR="00F34248" w:rsidRDefault="00375896">
      <w:pPr>
        <w:spacing w:after="0" w:line="360" w:lineRule="auto"/>
        <w:ind w:firstLine="720"/>
        <w:jc w:val="both"/>
        <w:rPr>
          <w:rFonts w:ascii="Times New Roman" w:eastAsia="DengXian" w:hAnsi="Times New Roman" w:cs="Times New Roman"/>
          <w:sz w:val="24"/>
          <w:szCs w:val="24"/>
          <w:lang w:eastAsia="zh-CN"/>
        </w:rPr>
      </w:pPr>
      <w:r>
        <w:rPr>
          <w:rFonts w:ascii="Times New Roman" w:eastAsia="Times New Roman" w:hAnsi="Times New Roman" w:cs="Times New Roman"/>
          <w:sz w:val="24"/>
          <w:szCs w:val="24"/>
        </w:rPr>
        <w:t xml:space="preserve">Dalam penelitian ini proses pengumpulan data dilakukan dengan menyusun kuesioner yang telah diadaptasi sebelumnya dari penelitian terdahulu dan disesuaikan dengan konteks penelitian. Kuesioner tersebut diatur dalam format online menggunakan </w:t>
      </w:r>
      <w:r w:rsidRPr="00C5236A">
        <w:rPr>
          <w:rFonts w:ascii="Times New Roman" w:eastAsia="Times New Roman" w:hAnsi="Times New Roman" w:cs="Times New Roman"/>
          <w:i/>
          <w:iCs/>
          <w:sz w:val="24"/>
          <w:szCs w:val="24"/>
        </w:rPr>
        <w:t>Google Formulir</w:t>
      </w:r>
      <w:r>
        <w:rPr>
          <w:rFonts w:ascii="Times New Roman" w:eastAsia="Times New Roman" w:hAnsi="Times New Roman" w:cs="Times New Roman"/>
          <w:sz w:val="24"/>
          <w:szCs w:val="24"/>
        </w:rPr>
        <w:t xml:space="preserve"> dan disebarkan kepada responden melalui </w:t>
      </w:r>
      <w:r>
        <w:rPr>
          <w:rFonts w:ascii="Times New Roman" w:eastAsia="Times New Roman" w:hAnsi="Times New Roman" w:cs="Times New Roman"/>
          <w:sz w:val="24"/>
          <w:szCs w:val="24"/>
        </w:rPr>
        <w:lastRenderedPageBreak/>
        <w:t xml:space="preserve">berbagai platform media sosial seperti Instagram, Facebook, Whatsapp, dan Messenger. Waktu pengumpulan data dilakukan mulai bulan Juni hingga Juli 2024. Setelah responden mengisi kuesioner melalui Google Formulir, data secara otomatis direkap melalui Google </w:t>
      </w:r>
      <w:r>
        <w:rPr>
          <w:rFonts w:ascii="Times New Roman" w:eastAsia="Times New Roman" w:hAnsi="Times New Roman" w:cs="Times New Roman"/>
          <w:i/>
          <w:sz w:val="24"/>
          <w:szCs w:val="24"/>
        </w:rPr>
        <w:t>Spreadsheet.</w:t>
      </w:r>
      <w:r>
        <w:rPr>
          <w:rFonts w:ascii="Times New Roman" w:eastAsia="Times New Roman" w:hAnsi="Times New Roman" w:cs="Times New Roman"/>
          <w:sz w:val="24"/>
          <w:szCs w:val="24"/>
        </w:rPr>
        <w:t xml:space="preserve"> Kemudian, data yang telag terkumpul pada spreadsheet dipindahkan ke </w:t>
      </w:r>
      <w:r>
        <w:rPr>
          <w:rFonts w:ascii="Times New Roman" w:eastAsia="Times New Roman" w:hAnsi="Times New Roman" w:cs="Times New Roman"/>
          <w:i/>
          <w:sz w:val="24"/>
          <w:szCs w:val="24"/>
        </w:rPr>
        <w:t>Microsoft Excel</w:t>
      </w:r>
      <w:r>
        <w:rPr>
          <w:rFonts w:ascii="Times New Roman" w:eastAsia="Times New Roman" w:hAnsi="Times New Roman" w:cs="Times New Roman"/>
          <w:sz w:val="24"/>
          <w:szCs w:val="24"/>
        </w:rPr>
        <w:t xml:space="preserve"> untuk diubah menjadi format angka. Setelah itu, data kuesioner diubah ke format CSV (</w:t>
      </w:r>
      <w:r>
        <w:rPr>
          <w:rFonts w:ascii="Times New Roman" w:eastAsia="Times New Roman" w:hAnsi="Times New Roman" w:cs="Times New Roman"/>
          <w:i/>
          <w:sz w:val="24"/>
          <w:szCs w:val="24"/>
        </w:rPr>
        <w:t>Comma-Separated Values)</w:t>
      </w:r>
      <w:r>
        <w:rPr>
          <w:rFonts w:ascii="Times New Roman" w:eastAsia="Times New Roman" w:hAnsi="Times New Roman" w:cs="Times New Roman"/>
          <w:sz w:val="24"/>
          <w:szCs w:val="24"/>
        </w:rPr>
        <w:t xml:space="preserve"> agar dapat diolah menggunakan perangkat lunak SmartPLS. Dalam pengumpulan data, penggunaan Google Formulir dilakukan untuk  memudahkan akses responden melalui berbagai platform media sosial, sementara penggunaan </w:t>
      </w:r>
      <w:r w:rsidRPr="002717C0">
        <w:rPr>
          <w:rFonts w:ascii="Times New Roman" w:eastAsia="Times New Roman" w:hAnsi="Times New Roman" w:cs="Times New Roman"/>
          <w:i/>
          <w:iCs/>
          <w:sz w:val="24"/>
          <w:szCs w:val="24"/>
        </w:rPr>
        <w:t>Spreadsheet</w:t>
      </w:r>
      <w:r>
        <w:rPr>
          <w:rFonts w:ascii="Times New Roman" w:eastAsia="Times New Roman" w:hAnsi="Times New Roman" w:cs="Times New Roman"/>
          <w:sz w:val="24"/>
          <w:szCs w:val="24"/>
        </w:rPr>
        <w:t xml:space="preserve"> dan </w:t>
      </w:r>
      <w:r w:rsidRPr="002717C0">
        <w:rPr>
          <w:rFonts w:ascii="Times New Roman" w:eastAsia="Times New Roman" w:hAnsi="Times New Roman" w:cs="Times New Roman"/>
          <w:i/>
          <w:iCs/>
          <w:sz w:val="24"/>
          <w:szCs w:val="24"/>
        </w:rPr>
        <w:t>Excel</w:t>
      </w:r>
      <w:r>
        <w:rPr>
          <w:rFonts w:ascii="Times New Roman" w:eastAsia="Times New Roman" w:hAnsi="Times New Roman" w:cs="Times New Roman"/>
          <w:sz w:val="24"/>
          <w:szCs w:val="24"/>
        </w:rPr>
        <w:t xml:space="preserve"> memfasilitasi pengelolaan dan konversi data ke format yang dapat diolah oleh perangkat lunak analisis statistik seperti SmartPLS</w:t>
      </w:r>
      <w:r w:rsidR="002717C0">
        <w:rPr>
          <w:rFonts w:ascii="Times New Roman" w:eastAsia="Times New Roman" w:hAnsi="Times New Roman" w:cs="Times New Roman"/>
          <w:sz w:val="24"/>
          <w:szCs w:val="24"/>
          <w:lang w:val="en-US"/>
        </w:rPr>
        <w:t xml:space="preserve"> 4.0</w:t>
      </w:r>
      <w:r>
        <w:rPr>
          <w:rFonts w:ascii="Times New Roman" w:eastAsia="Times New Roman" w:hAnsi="Times New Roman" w:cs="Times New Roman"/>
          <w:sz w:val="24"/>
          <w:szCs w:val="24"/>
        </w:rPr>
        <w:t>. Dengan demikian, rangkaian proses ini membentuk sistematisasi yang efisien untuk mengumpulkan, mengelola, dan menganalisis data dalam penelitian.</w:t>
      </w:r>
    </w:p>
    <w:p w14:paraId="32FA8653" w14:textId="77777777" w:rsidR="00D21A3F" w:rsidRPr="00D21A3F" w:rsidRDefault="00D21A3F">
      <w:pPr>
        <w:spacing w:after="0" w:line="360" w:lineRule="auto"/>
        <w:ind w:firstLine="720"/>
        <w:jc w:val="both"/>
        <w:rPr>
          <w:rFonts w:ascii="Times New Roman" w:eastAsia="DengXian" w:hAnsi="Times New Roman" w:cs="Times New Roman"/>
          <w:sz w:val="24"/>
          <w:szCs w:val="24"/>
          <w:lang w:eastAsia="zh-CN"/>
        </w:rPr>
      </w:pPr>
    </w:p>
    <w:p w14:paraId="5601520F" w14:textId="77777777" w:rsidR="00F34248" w:rsidRDefault="00375896">
      <w:pPr>
        <w:pStyle w:val="Heading2"/>
      </w:pPr>
      <w:bookmarkStart w:id="85" w:name="_heading=h.49x2ik5" w:colFirst="0" w:colLast="0"/>
      <w:bookmarkStart w:id="86" w:name="_Toc179040711"/>
      <w:bookmarkEnd w:id="85"/>
      <w:r>
        <w:t>3.6 Analisis Data</w:t>
      </w:r>
      <w:bookmarkEnd w:id="86"/>
    </w:p>
    <w:p w14:paraId="0BB5E1DE" w14:textId="75948483" w:rsidR="00F34248" w:rsidRDefault="00375896">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Penelitian ini menggunakan </w:t>
      </w:r>
      <w:r>
        <w:rPr>
          <w:rFonts w:ascii="Times New Roman" w:eastAsia="Times New Roman" w:hAnsi="Times New Roman" w:cs="Times New Roman"/>
          <w:i/>
          <w:sz w:val="24"/>
          <w:szCs w:val="24"/>
        </w:rPr>
        <w:t>Structural Equation Modeling</w:t>
      </w:r>
      <w:r>
        <w:rPr>
          <w:rFonts w:ascii="Times New Roman" w:eastAsia="Times New Roman" w:hAnsi="Times New Roman" w:cs="Times New Roman"/>
          <w:sz w:val="24"/>
          <w:szCs w:val="24"/>
        </w:rPr>
        <w:t xml:space="preserve"> (SEM) sebagai alat analisis data untuk menguji hubungan sebab-akibat antar variabel. SEM dianggap sebagai standar dalam menganalisis hubungan sebab-akibat karena kemampuannya dalam mengevaluasi hubungan antar variabel kompleks (Hair </w:t>
      </w:r>
      <w:r w:rsidR="00A62125" w:rsidRPr="00A62125">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2011). Setelah memilih SEM sebagai analisis kunci dalam penelitian ini, langkah-langkah analisis perlu dilakukan dengan cermat. Tahap awal adalah mengevaluasi model pengukuran untuk memastikan validitas konvergen dan diskriminan. Validitas diskriminan dievaluasi dengan kriteria Fornell-Larcker dan Heteroit-Monotrait. Setelah memenuhi syarat validitas dan reliabilitas, langkah selanjutnya adalah melakukan evaluasi model fit menggunakan dua metode.</w:t>
      </w:r>
    </w:p>
    <w:bookmarkStart w:id="87" w:name="_heading=h.2p2csry" w:colFirst="0" w:colLast="0"/>
    <w:bookmarkEnd w:id="87"/>
    <w:p w14:paraId="5BA6C203" w14:textId="77777777" w:rsidR="00F34248" w:rsidRDefault="00F05059">
      <w:pPr>
        <w:numPr>
          <w:ilvl w:val="0"/>
          <w:numId w:val="10"/>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sdt>
        <w:sdtPr>
          <w:tag w:val="goog_rdk_4"/>
          <w:id w:val="1406733462"/>
        </w:sdtPr>
        <w:sdtEndPr/>
        <w:sdtContent/>
      </w:sdt>
      <w:r w:rsidR="00375896">
        <w:rPr>
          <w:rFonts w:ascii="Times New Roman" w:eastAsia="Times New Roman" w:hAnsi="Times New Roman" w:cs="Times New Roman"/>
          <w:b/>
          <w:color w:val="000000"/>
          <w:sz w:val="24"/>
          <w:szCs w:val="24"/>
        </w:rPr>
        <w:t>Evaluasi Model Pengukuran</w:t>
      </w:r>
    </w:p>
    <w:p w14:paraId="276DC80E" w14:textId="77777777" w:rsidR="00F34248" w:rsidRDefault="00375896">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Dalam penelitian ini, operasionalisasi indikator utama dalam model pengukuran mencakup Internal </w:t>
      </w:r>
      <w:r>
        <w:rPr>
          <w:rFonts w:ascii="Times New Roman" w:eastAsia="Times New Roman" w:hAnsi="Times New Roman" w:cs="Times New Roman"/>
          <w:i/>
          <w:sz w:val="24"/>
          <w:szCs w:val="24"/>
        </w:rPr>
        <w:t>Consistency, Convergent Validity, dan Diskriminan Validity.</w:t>
      </w:r>
      <w:r>
        <w:rPr>
          <w:rFonts w:ascii="Times New Roman" w:eastAsia="Times New Roman" w:hAnsi="Times New Roman" w:cs="Times New Roman"/>
          <w:sz w:val="24"/>
          <w:szCs w:val="24"/>
        </w:rPr>
        <w:t xml:space="preserve"> Untuk memahami hubungan antar variabel secara lebih detail perlu mengintegrasikan indikator-indikator penelitian ke dalam kerangka konseptual yang jelas dan terstruktur.</w:t>
      </w:r>
    </w:p>
    <w:p w14:paraId="39A08832" w14:textId="77777777" w:rsidR="00F34248" w:rsidRDefault="00375896">
      <w:pPr>
        <w:numPr>
          <w:ilvl w:val="0"/>
          <w:numId w:val="17"/>
        </w:numPr>
        <w:spacing w:after="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Internal Consistency</w:t>
      </w:r>
    </w:p>
    <w:p w14:paraId="5E95A819" w14:textId="77777777" w:rsidR="00F34248" w:rsidRDefault="00375896">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Internal consistency </w:t>
      </w:r>
      <w:r>
        <w:rPr>
          <w:rFonts w:ascii="Times New Roman" w:eastAsia="Times New Roman" w:hAnsi="Times New Roman" w:cs="Times New Roman"/>
          <w:sz w:val="24"/>
          <w:szCs w:val="24"/>
        </w:rPr>
        <w:t xml:space="preserve">dinilai menggunakan dua aspek utama yaitu </w:t>
      </w:r>
      <w:r>
        <w:rPr>
          <w:rFonts w:ascii="Times New Roman" w:eastAsia="Times New Roman" w:hAnsi="Times New Roman" w:cs="Times New Roman"/>
          <w:i/>
          <w:sz w:val="24"/>
          <w:szCs w:val="24"/>
        </w:rPr>
        <w:t>Alpha Cronbach</w:t>
      </w:r>
      <w:r>
        <w:rPr>
          <w:rFonts w:ascii="Times New Roman" w:eastAsia="Times New Roman" w:hAnsi="Times New Roman" w:cs="Times New Roman"/>
          <w:sz w:val="24"/>
          <w:szCs w:val="24"/>
        </w:rPr>
        <w:t xml:space="preserve"> dan </w:t>
      </w:r>
      <w:r>
        <w:rPr>
          <w:rFonts w:ascii="Times New Roman" w:eastAsia="Times New Roman" w:hAnsi="Times New Roman" w:cs="Times New Roman"/>
          <w:i/>
          <w:sz w:val="24"/>
          <w:szCs w:val="24"/>
        </w:rPr>
        <w:t>Composite Reliability</w:t>
      </w:r>
      <w:r>
        <w:rPr>
          <w:rFonts w:ascii="Times New Roman" w:eastAsia="Times New Roman" w:hAnsi="Times New Roman" w:cs="Times New Roman"/>
          <w:sz w:val="24"/>
          <w:szCs w:val="24"/>
        </w:rPr>
        <w:t xml:space="preserve"> (CR). </w:t>
      </w:r>
      <w:r>
        <w:rPr>
          <w:rFonts w:ascii="Times New Roman" w:eastAsia="Times New Roman" w:hAnsi="Times New Roman" w:cs="Times New Roman"/>
          <w:i/>
          <w:sz w:val="24"/>
          <w:szCs w:val="24"/>
        </w:rPr>
        <w:t>Alpha Cronbach</w:t>
      </w:r>
      <w:r>
        <w:rPr>
          <w:rFonts w:ascii="Times New Roman" w:eastAsia="Times New Roman" w:hAnsi="Times New Roman" w:cs="Times New Roman"/>
          <w:sz w:val="24"/>
          <w:szCs w:val="24"/>
        </w:rPr>
        <w:t xml:space="preserve"> dan CR digunakan untuk mengukur reliabilitas internal dari indikator-indikator yang membentuk suatu konstruk. Nilai yang diharapkan berada dalam rentang 0.6 hingga 0.9. Nilai di bawah 0.6 mengindikasikan reliabilitas yang rendah, sementara nilai di atas 0.9 bisa mengindikasikan reliabilitas indikator yang terlalu tinggi. </w:t>
      </w:r>
    </w:p>
    <w:p w14:paraId="2E5EC14B" w14:textId="77777777" w:rsidR="00F34248" w:rsidRDefault="00375896">
      <w:pPr>
        <w:numPr>
          <w:ilvl w:val="0"/>
          <w:numId w:val="17"/>
        </w:numPr>
        <w:spacing w:after="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Convergent Validity</w:t>
      </w:r>
    </w:p>
    <w:p w14:paraId="042A178B" w14:textId="77777777" w:rsidR="00F34248" w:rsidRDefault="00375896">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Convergent Validity</w:t>
      </w:r>
      <w:r>
        <w:rPr>
          <w:rFonts w:ascii="Times New Roman" w:eastAsia="Times New Roman" w:hAnsi="Times New Roman" w:cs="Times New Roman"/>
          <w:sz w:val="24"/>
          <w:szCs w:val="24"/>
        </w:rPr>
        <w:t xml:space="preserve"> dievaluasi melalui nilai </w:t>
      </w:r>
      <w:r>
        <w:rPr>
          <w:rFonts w:ascii="Times New Roman" w:eastAsia="Times New Roman" w:hAnsi="Times New Roman" w:cs="Times New Roman"/>
          <w:i/>
          <w:sz w:val="24"/>
          <w:szCs w:val="24"/>
        </w:rPr>
        <w:t>Outer Loading</w:t>
      </w:r>
      <w:r>
        <w:rPr>
          <w:rFonts w:ascii="Times New Roman" w:eastAsia="Times New Roman" w:hAnsi="Times New Roman" w:cs="Times New Roman"/>
          <w:sz w:val="24"/>
          <w:szCs w:val="24"/>
        </w:rPr>
        <w:t xml:space="preserve"> dan</w:t>
      </w:r>
      <w:r>
        <w:rPr>
          <w:rFonts w:ascii="Times New Roman" w:eastAsia="Times New Roman" w:hAnsi="Times New Roman" w:cs="Times New Roman"/>
          <w:i/>
          <w:sz w:val="24"/>
          <w:szCs w:val="24"/>
        </w:rPr>
        <w:t xml:space="preserve"> Average Variance Extracted </w:t>
      </w:r>
      <w:r>
        <w:rPr>
          <w:rFonts w:ascii="Times New Roman" w:eastAsia="Times New Roman" w:hAnsi="Times New Roman" w:cs="Times New Roman"/>
          <w:sz w:val="24"/>
          <w:szCs w:val="24"/>
        </w:rPr>
        <w:t xml:space="preserve">(AVE). </w:t>
      </w:r>
      <w:r>
        <w:rPr>
          <w:rFonts w:ascii="Times New Roman" w:eastAsia="Times New Roman" w:hAnsi="Times New Roman" w:cs="Times New Roman"/>
          <w:i/>
          <w:sz w:val="24"/>
          <w:szCs w:val="24"/>
        </w:rPr>
        <w:t>Outer Loading</w:t>
      </w:r>
      <w:r>
        <w:rPr>
          <w:rFonts w:ascii="Times New Roman" w:eastAsia="Times New Roman" w:hAnsi="Times New Roman" w:cs="Times New Roman"/>
          <w:sz w:val="24"/>
          <w:szCs w:val="24"/>
        </w:rPr>
        <w:t xml:space="preserve"> yang signifikan harus lebih besar dari 0.7, menunjukkan bahwa indikator tersebut memiliki hubungan yang kuat dengan konstruk yang diukur. Indikator dengan </w:t>
      </w:r>
      <w:r>
        <w:rPr>
          <w:rFonts w:ascii="Times New Roman" w:eastAsia="Times New Roman" w:hAnsi="Times New Roman" w:cs="Times New Roman"/>
          <w:i/>
          <w:sz w:val="24"/>
          <w:szCs w:val="24"/>
        </w:rPr>
        <w:t>Outer Loading</w:t>
      </w:r>
      <w:r>
        <w:rPr>
          <w:rFonts w:ascii="Times New Roman" w:eastAsia="Times New Roman" w:hAnsi="Times New Roman" w:cs="Times New Roman"/>
          <w:sz w:val="24"/>
          <w:szCs w:val="24"/>
        </w:rPr>
        <w:t xml:space="preserve"> di bawah 0.7 dapat dipertimbangkan untuk dipertahankan hanya jika penghapusannya tidak meningkatkan </w:t>
      </w:r>
      <w:r>
        <w:rPr>
          <w:rFonts w:ascii="Times New Roman" w:eastAsia="Times New Roman" w:hAnsi="Times New Roman" w:cs="Times New Roman"/>
          <w:i/>
          <w:sz w:val="24"/>
          <w:szCs w:val="24"/>
        </w:rPr>
        <w:t>Composite Reliability.</w:t>
      </w:r>
      <w:r>
        <w:rPr>
          <w:rFonts w:ascii="Times New Roman" w:eastAsia="Times New Roman" w:hAnsi="Times New Roman" w:cs="Times New Roman"/>
          <w:sz w:val="24"/>
          <w:szCs w:val="24"/>
        </w:rPr>
        <w:t xml:space="preserve"> Selain itu, nilai AVE yang diharapkan harus lebih dari 0.5, menandakan bahwa lebih dari 50% varians indikator dapat dijelaskan oleh konstruk yang diukur.</w:t>
      </w:r>
    </w:p>
    <w:p w14:paraId="5DD5D2F0" w14:textId="77777777" w:rsidR="00F34248" w:rsidRDefault="00375896">
      <w:pPr>
        <w:numPr>
          <w:ilvl w:val="0"/>
          <w:numId w:val="17"/>
        </w:numPr>
        <w:spacing w:after="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Discriminant Validity</w:t>
      </w:r>
    </w:p>
    <w:p w14:paraId="6F0A17CD" w14:textId="77777777" w:rsidR="00F34248" w:rsidRDefault="00375896">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Discriminant Validity </w:t>
      </w:r>
      <w:r>
        <w:rPr>
          <w:rFonts w:ascii="Times New Roman" w:eastAsia="Times New Roman" w:hAnsi="Times New Roman" w:cs="Times New Roman"/>
          <w:sz w:val="24"/>
          <w:szCs w:val="24"/>
        </w:rPr>
        <w:t xml:space="preserve">dinilai berdasarkan dua metode utama yaitu </w:t>
      </w:r>
      <w:r>
        <w:rPr>
          <w:rFonts w:ascii="Times New Roman" w:eastAsia="Times New Roman" w:hAnsi="Times New Roman" w:cs="Times New Roman"/>
          <w:i/>
          <w:sz w:val="24"/>
          <w:szCs w:val="24"/>
        </w:rPr>
        <w:t>Fornell-Larcker Criterion</w:t>
      </w:r>
      <w:r>
        <w:rPr>
          <w:rFonts w:ascii="Times New Roman" w:eastAsia="Times New Roman" w:hAnsi="Times New Roman" w:cs="Times New Roman"/>
          <w:sz w:val="24"/>
          <w:szCs w:val="24"/>
        </w:rPr>
        <w:t xml:space="preserve"> dan </w:t>
      </w:r>
      <w:r>
        <w:rPr>
          <w:rFonts w:ascii="Times New Roman" w:eastAsia="Times New Roman" w:hAnsi="Times New Roman" w:cs="Times New Roman"/>
          <w:i/>
          <w:sz w:val="24"/>
          <w:szCs w:val="24"/>
        </w:rPr>
        <w:t>Heterotrait-Monotrait Ratio</w:t>
      </w:r>
      <w:r>
        <w:rPr>
          <w:rFonts w:ascii="Times New Roman" w:eastAsia="Times New Roman" w:hAnsi="Times New Roman" w:cs="Times New Roman"/>
          <w:sz w:val="24"/>
          <w:szCs w:val="24"/>
        </w:rPr>
        <w:t xml:space="preserve"> (HTMT). Menurut </w:t>
      </w:r>
      <w:r>
        <w:rPr>
          <w:rFonts w:ascii="Times New Roman" w:eastAsia="Times New Roman" w:hAnsi="Times New Roman" w:cs="Times New Roman"/>
          <w:i/>
          <w:sz w:val="24"/>
          <w:szCs w:val="24"/>
        </w:rPr>
        <w:t>Fornell-Larcker Criterion</w:t>
      </w:r>
      <w:r>
        <w:rPr>
          <w:rFonts w:ascii="Times New Roman" w:eastAsia="Times New Roman" w:hAnsi="Times New Roman" w:cs="Times New Roman"/>
          <w:sz w:val="24"/>
          <w:szCs w:val="24"/>
        </w:rPr>
        <w:t xml:space="preserve">, nilai </w:t>
      </w:r>
      <w:r>
        <w:rPr>
          <w:rFonts w:ascii="Times New Roman" w:eastAsia="Times New Roman" w:hAnsi="Times New Roman" w:cs="Times New Roman"/>
          <w:i/>
          <w:sz w:val="24"/>
          <w:szCs w:val="24"/>
        </w:rPr>
        <w:t xml:space="preserve">square roots of </w:t>
      </w:r>
      <w:r>
        <w:rPr>
          <w:rFonts w:ascii="Times New Roman" w:eastAsia="Times New Roman" w:hAnsi="Times New Roman" w:cs="Times New Roman"/>
          <w:sz w:val="24"/>
          <w:szCs w:val="24"/>
        </w:rPr>
        <w:t xml:space="preserve">AVE harus lebih besar daripada nilai korelasi antara konstruk tersebut dengan konstruk lainnya. Misalnya, jika AVE untuk konstruk adalah 0.7, nilai ini harus lebih besar dari korelasi dengan konstruk lain dalam model. Sedangkan, HTMT digunakan untuk mengevaluasi </w:t>
      </w:r>
      <w:r>
        <w:rPr>
          <w:rFonts w:ascii="Times New Roman" w:eastAsia="Times New Roman" w:hAnsi="Times New Roman" w:cs="Times New Roman"/>
          <w:i/>
          <w:sz w:val="24"/>
          <w:szCs w:val="24"/>
        </w:rPr>
        <w:t xml:space="preserve">Discriminant </w:t>
      </w:r>
      <w:r w:rsidRPr="00392FCD">
        <w:rPr>
          <w:rFonts w:ascii="Times New Roman" w:eastAsia="Times New Roman" w:hAnsi="Times New Roman" w:cs="Times New Roman"/>
          <w:i/>
          <w:sz w:val="24"/>
          <w:szCs w:val="24"/>
        </w:rPr>
        <w:t>Validity</w:t>
      </w:r>
      <w:sdt>
        <w:sdtPr>
          <w:rPr>
            <w:rFonts w:ascii="Times New Roman" w:hAnsi="Times New Roman" w:cs="Times New Roman"/>
          </w:rPr>
          <w:tag w:val="goog_rdk_5"/>
          <w:id w:val="440733978"/>
        </w:sdtPr>
        <w:sdtEndPr/>
        <w:sdtContent>
          <w:r w:rsidRPr="00392FCD">
            <w:rPr>
              <w:rFonts w:ascii="Times New Roman" w:eastAsia="Gungsuh" w:hAnsi="Times New Roman" w:cs="Times New Roman"/>
              <w:sz w:val="24"/>
              <w:szCs w:val="24"/>
            </w:rPr>
            <w:t xml:space="preserve"> dengan batasan nilai HTMT ≤ 0.85. Jika nilai HTMT antara  konstruk adalah 0.8, ini menandakan adanya validitas diskriminan yang kuat.</w:t>
          </w:r>
        </w:sdtContent>
      </w:sdt>
    </w:p>
    <w:p w14:paraId="714012C6" w14:textId="77777777" w:rsidR="00F34248" w:rsidRDefault="00375896">
      <w:pPr>
        <w:spacing w:before="240" w:after="240"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Evaluasi Model Struktural</w:t>
      </w:r>
    </w:p>
    <w:p w14:paraId="349D069F" w14:textId="77777777" w:rsidR="00983AE8" w:rsidRDefault="00375896" w:rsidP="00983AE8">
      <w:pPr>
        <w:spacing w:before="240" w:after="240" w:line="360" w:lineRule="auto"/>
        <w:ind w:firstLine="720"/>
        <w:jc w:val="both"/>
        <w:rPr>
          <w:rFonts w:ascii="Times New Roman" w:eastAsia="DengXian" w:hAnsi="Times New Roman" w:cs="Times New Roman"/>
          <w:sz w:val="24"/>
          <w:szCs w:val="24"/>
          <w:lang w:eastAsia="zh-CN"/>
        </w:rPr>
      </w:pPr>
      <w:r>
        <w:rPr>
          <w:rFonts w:ascii="Times New Roman" w:eastAsia="Times New Roman" w:hAnsi="Times New Roman" w:cs="Times New Roman"/>
          <w:sz w:val="24"/>
          <w:szCs w:val="24"/>
        </w:rPr>
        <w:t xml:space="preserve">Evaluasi model struktural dalam penelitian ini mencakup dua aspek utama, yaitu kemampuan prediktif model dan hubungan antar variabel laten. Dalam kerangka konseptual, model struktural menggambarkan bagaimana variabel laten </w:t>
      </w:r>
      <w:r>
        <w:rPr>
          <w:rFonts w:ascii="Times New Roman" w:eastAsia="Times New Roman" w:hAnsi="Times New Roman" w:cs="Times New Roman"/>
          <w:sz w:val="24"/>
          <w:szCs w:val="24"/>
        </w:rPr>
        <w:lastRenderedPageBreak/>
        <w:t>eksogen (variabel independen) mempengaruhi variabel laten endogen (variabel dependen).</w:t>
      </w:r>
      <w:r w:rsidR="00983AE8">
        <w:rPr>
          <w:rFonts w:ascii="Times New Roman" w:eastAsia="DengXian" w:hAnsi="Times New Roman" w:cs="Times New Roman" w:hint="eastAsia"/>
          <w:sz w:val="24"/>
          <w:szCs w:val="24"/>
          <w:lang w:eastAsia="zh-CN"/>
        </w:rPr>
        <w:t xml:space="preserve"> </w:t>
      </w:r>
    </w:p>
    <w:p w14:paraId="0BEBCCDA" w14:textId="75824A5B" w:rsidR="00392FCD" w:rsidRPr="00983AE8" w:rsidRDefault="00375896" w:rsidP="00983AE8">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Langkah pertama dalam evaluasi model struktural adalah melakukan uji kolinieritas untuk memastikan bahwa tidak ada kolinieritas antara variabel laten eksogen yang mempengaruhi variabel laten endogen yang sama. Kolinieritas dapat menyebabkan masalah dalam interpretasi koefisien jalur karena variabel eksogen yang sangat berkorelasi dapat mengurangi pengaruh terhadap variabel endogen. </w:t>
      </w:r>
      <w:r w:rsidRPr="002717C0">
        <w:rPr>
          <w:rFonts w:ascii="Times New Roman" w:eastAsia="Times New Roman" w:hAnsi="Times New Roman" w:cs="Times New Roman"/>
          <w:sz w:val="24"/>
          <w:szCs w:val="24"/>
        </w:rPr>
        <w:t xml:space="preserve">Dalam hal ini, nilai toleransi untuk setiap variabel eksogen harus lebih besar dari 0.2, dan nilai </w:t>
      </w:r>
      <w:r w:rsidRPr="002717C0">
        <w:rPr>
          <w:rFonts w:ascii="Times New Roman" w:eastAsia="Times New Roman" w:hAnsi="Times New Roman" w:cs="Times New Roman"/>
          <w:i/>
          <w:sz w:val="24"/>
          <w:szCs w:val="24"/>
        </w:rPr>
        <w:t xml:space="preserve">Variance Inflation Factor </w:t>
      </w:r>
      <w:r w:rsidRPr="002717C0">
        <w:rPr>
          <w:rFonts w:ascii="Times New Roman" w:eastAsia="Times New Roman" w:hAnsi="Times New Roman" w:cs="Times New Roman"/>
          <w:sz w:val="24"/>
          <w:szCs w:val="24"/>
        </w:rPr>
        <w:t>(VIF) harus kurang dari 5. Selanjutnya, koefisien jalur dan signifikansi hubungan dilakukan dengan  mengevaluasi koefisien jalur antara variabel laten dengan menggunakan nilai t dan p</w:t>
      </w:r>
      <w:r w:rsidRPr="002717C0">
        <w:rPr>
          <w:rFonts w:ascii="Times New Roman" w:eastAsia="Times New Roman" w:hAnsi="Times New Roman" w:cs="Times New Roman"/>
          <w:i/>
          <w:sz w:val="24"/>
          <w:szCs w:val="24"/>
        </w:rPr>
        <w:t>-value</w:t>
      </w:r>
      <w:r w:rsidRPr="002717C0">
        <w:rPr>
          <w:rFonts w:ascii="Times New Roman" w:eastAsia="Times New Roman" w:hAnsi="Times New Roman" w:cs="Times New Roman"/>
          <w:sz w:val="24"/>
          <w:szCs w:val="24"/>
        </w:rPr>
        <w:t xml:space="preserve"> untuk menentukan signifikansi hubungan tersebut. Koefisien jalur menunjukkan seberapa kuat dan arah pengaruh satu variabel laten terhadap variabel laten lainnya dengan nilai signifikansi atau </w:t>
      </w:r>
      <w:r w:rsidRPr="002717C0">
        <w:rPr>
          <w:rFonts w:ascii="Times New Roman" w:eastAsia="Arial" w:hAnsi="Times New Roman" w:cs="Times New Roman"/>
          <w:color w:val="202124"/>
          <w:sz w:val="24"/>
          <w:szCs w:val="24"/>
          <w:highlight w:val="white"/>
        </w:rPr>
        <w:t>α &lt; 0.05</w:t>
      </w:r>
      <w:r w:rsidRPr="002717C0">
        <w:rPr>
          <w:rFonts w:ascii="Times New Roman" w:eastAsia="Times New Roman" w:hAnsi="Times New Roman" w:cs="Times New Roman"/>
          <w:sz w:val="24"/>
          <w:szCs w:val="24"/>
        </w:rPr>
        <w:t xml:space="preserve">. Misalnya, dalam model yang meneliti faktor-faktor yang mempengaruhi niat membeli kopi berlabel keberlanjutan, kita mungkin menemukan bahwa konstruk X memiliki koefisien jalur 0.45 terhadap konstruk Y, dengan p-value &lt; 0.05, menunjukkan bahwa hubungan ini signifikan secara statistik. Terakhir, untuk mengukur kemampuan prediktif model, koefisien determinasi </w:t>
      </w:r>
      <w:r w:rsidRPr="002717C0">
        <w:rPr>
          <w:rFonts w:ascii="Times New Roman" w:eastAsia="Times New Roman" w:hAnsi="Times New Roman" w:cs="Times New Roman"/>
          <w:i/>
          <w:sz w:val="24"/>
          <w:szCs w:val="24"/>
        </w:rPr>
        <w:t>R-square</w:t>
      </w:r>
      <w:r w:rsidRPr="002717C0">
        <w:rPr>
          <w:rFonts w:ascii="Times New Roman" w:eastAsia="Times New Roman" w:hAnsi="Times New Roman" w:cs="Times New Roman"/>
          <w:sz w:val="24"/>
          <w:szCs w:val="24"/>
        </w:rPr>
        <w:t xml:space="preserve"> (R²) digunakan. R² menunjukkan sejauh mana variabel eksogen secara kolektif mempengaruhi variabel endogen. Nilai R² berkisar antara </w:t>
      </w:r>
      <w:r w:rsidRPr="002717C0">
        <w:rPr>
          <w:rFonts w:ascii="Times New Roman" w:eastAsia="Times New Roman" w:hAnsi="Times New Roman" w:cs="Times New Roman"/>
          <w:sz w:val="24"/>
          <w:szCs w:val="24"/>
        </w:rPr>
        <w:lastRenderedPageBreak/>
        <w:t>0,1 dan 1, dengan nilai yang</w:t>
      </w:r>
      <w:r>
        <w:rPr>
          <w:rFonts w:ascii="Times New Roman" w:eastAsia="Times New Roman" w:hAnsi="Times New Roman" w:cs="Times New Roman"/>
          <w:sz w:val="24"/>
          <w:szCs w:val="24"/>
        </w:rPr>
        <w:t xml:space="preserve"> lebih tinggi menunjukkan kekuatan prediktif yang </w:t>
      </w:r>
      <w:r w:rsidR="00983AE8" w:rsidRPr="00711DC9">
        <w:rPr>
          <w:rFonts w:ascii="Times New Roman" w:eastAsia="Times New Roman" w:hAnsi="Times New Roman" w:cs="Times New Roman"/>
          <w:noProof/>
          <w:sz w:val="24"/>
          <w:szCs w:val="24"/>
          <w:lang w:val="en-US"/>
        </w:rPr>
        <w:drawing>
          <wp:anchor distT="0" distB="0" distL="114300" distR="114300" simplePos="0" relativeHeight="251668480" behindDoc="1" locked="0" layoutInCell="1" allowOverlap="1" wp14:anchorId="046DE5B1" wp14:editId="226B89C2">
            <wp:simplePos x="0" y="0"/>
            <wp:positionH relativeFrom="margin">
              <wp:align>right</wp:align>
            </wp:positionH>
            <wp:positionV relativeFrom="paragraph">
              <wp:posOffset>864870</wp:posOffset>
            </wp:positionV>
            <wp:extent cx="5033645" cy="3683635"/>
            <wp:effectExtent l="0" t="0" r="0" b="0"/>
            <wp:wrapTight wrapText="bothSides">
              <wp:wrapPolygon edited="0">
                <wp:start x="0" y="0"/>
                <wp:lineTo x="0" y="21447"/>
                <wp:lineTo x="21499" y="21447"/>
                <wp:lineTo x="2149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7">
                      <a:extLst>
                        <a:ext uri="{28A0092B-C50C-407E-A947-70E740481C1C}">
                          <a14:useLocalDpi xmlns:a14="http://schemas.microsoft.com/office/drawing/2010/main" val="0"/>
                        </a:ext>
                      </a:extLst>
                    </a:blip>
                    <a:srcRect r="10004"/>
                    <a:stretch/>
                  </pic:blipFill>
                  <pic:spPr bwMode="auto">
                    <a:xfrm>
                      <a:off x="0" y="0"/>
                      <a:ext cx="5033645" cy="3683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Times New Roman" w:eastAsia="Times New Roman" w:hAnsi="Times New Roman" w:cs="Times New Roman"/>
          <w:sz w:val="24"/>
          <w:szCs w:val="24"/>
        </w:rPr>
        <w:t xml:space="preserve">lebih besar (Falk &amp; Miller, 1992). </w:t>
      </w:r>
    </w:p>
    <w:p w14:paraId="07116E74" w14:textId="2F1C8E0D" w:rsidR="00711DC9" w:rsidRPr="00711DC9" w:rsidRDefault="00711DC9" w:rsidP="00983AE8">
      <w:pPr>
        <w:spacing w:before="100" w:beforeAutospacing="1" w:after="100" w:afterAutospacing="1" w:line="240" w:lineRule="auto"/>
        <w:rPr>
          <w:rFonts w:ascii="Times New Roman" w:eastAsia="Times New Roman" w:hAnsi="Times New Roman" w:cs="Times New Roman"/>
          <w:sz w:val="24"/>
          <w:szCs w:val="24"/>
          <w:lang w:val="en-ID" w:eastAsia="en-ID"/>
        </w:rPr>
      </w:pPr>
    </w:p>
    <w:p w14:paraId="56406A18" w14:textId="613C9B86" w:rsidR="00711DC9" w:rsidRPr="00983AE8" w:rsidRDefault="00711DC9" w:rsidP="00983AE8">
      <w:pPr>
        <w:spacing w:before="240" w:after="240" w:line="360" w:lineRule="auto"/>
        <w:ind w:firstLine="720"/>
        <w:jc w:val="center"/>
        <w:rPr>
          <w:rFonts w:ascii="Times New Roman" w:eastAsia="Times New Roman" w:hAnsi="Times New Roman" w:cs="Times New Roman"/>
          <w:b/>
          <w:bCs/>
          <w:noProof/>
          <w:sz w:val="24"/>
          <w:szCs w:val="24"/>
          <w:lang w:val="en-ID" w:eastAsia="en-ID"/>
        </w:rPr>
        <w:sectPr w:rsidR="00711DC9" w:rsidRPr="00983AE8" w:rsidSect="00E1366F">
          <w:headerReference w:type="default" r:id="rId58"/>
          <w:footerReference w:type="default" r:id="rId59"/>
          <w:type w:val="continuous"/>
          <w:pgSz w:w="11906" w:h="16838" w:code="9"/>
          <w:pgMar w:top="2268" w:right="1701" w:bottom="1701" w:left="2268" w:header="709" w:footer="709" w:gutter="0"/>
          <w:cols w:space="720"/>
          <w:docGrid w:linePitch="299"/>
        </w:sectPr>
      </w:pPr>
      <w:r w:rsidRPr="00711DC9">
        <w:rPr>
          <w:rFonts w:ascii="Times New Roman" w:eastAsia="Times New Roman" w:hAnsi="Times New Roman" w:cs="Times New Roman"/>
          <w:b/>
          <w:bCs/>
          <w:noProof/>
          <w:sz w:val="24"/>
          <w:szCs w:val="24"/>
          <w:lang w:val="en-ID" w:eastAsia="en-ID"/>
        </w:rPr>
        <w:t>Gambar 3.1 Model Struktural</w:t>
      </w:r>
    </w:p>
    <w:p w14:paraId="20F627F2" w14:textId="74D90C51" w:rsidR="00983AE8" w:rsidRDefault="00983AE8" w:rsidP="00983AE8">
      <w:pPr>
        <w:pStyle w:val="Heading1"/>
        <w:jc w:val="left"/>
        <w:rPr>
          <w:lang w:val="en-US"/>
        </w:rPr>
        <w:sectPr w:rsidR="00983AE8" w:rsidSect="00E1366F">
          <w:type w:val="continuous"/>
          <w:pgSz w:w="11906" w:h="16838" w:code="9"/>
          <w:pgMar w:top="2268" w:right="1701" w:bottom="1701" w:left="2268" w:header="709" w:footer="709" w:gutter="0"/>
          <w:cols w:space="720"/>
          <w:docGrid w:linePitch="299"/>
        </w:sectPr>
      </w:pPr>
    </w:p>
    <w:p w14:paraId="6AFC784C" w14:textId="0713E2F3" w:rsidR="00392FCD" w:rsidRDefault="00392FCD" w:rsidP="00392FCD">
      <w:pPr>
        <w:pStyle w:val="Heading1"/>
        <w:rPr>
          <w:lang w:val="en-US"/>
        </w:rPr>
      </w:pPr>
      <w:bookmarkStart w:id="88" w:name="_Toc179040712"/>
      <w:r>
        <w:rPr>
          <w:lang w:val="en-US"/>
        </w:rPr>
        <w:lastRenderedPageBreak/>
        <w:t>BAB IV</w:t>
      </w:r>
      <w:bookmarkEnd w:id="88"/>
    </w:p>
    <w:p w14:paraId="6855A794" w14:textId="38F78DEB" w:rsidR="00392FCD" w:rsidRDefault="00392FCD" w:rsidP="00CF53FF">
      <w:pPr>
        <w:pStyle w:val="Heading1"/>
        <w:rPr>
          <w:lang w:val="en-US"/>
        </w:rPr>
      </w:pPr>
      <w:bookmarkStart w:id="89" w:name="_Toc179040713"/>
      <w:r>
        <w:rPr>
          <w:lang w:val="en-US"/>
        </w:rPr>
        <w:t>HASIL PENELITIAN DAN PEMBAHASAN</w:t>
      </w:r>
      <w:bookmarkEnd w:id="89"/>
    </w:p>
    <w:p w14:paraId="0C0C38E8" w14:textId="77777777" w:rsidR="00CF53FF" w:rsidRPr="00CF53FF" w:rsidRDefault="00CF53FF" w:rsidP="00CF53FF">
      <w:pPr>
        <w:rPr>
          <w:lang w:val="en-US"/>
        </w:rPr>
      </w:pPr>
    </w:p>
    <w:p w14:paraId="63E95444" w14:textId="21246F58" w:rsidR="00392FCD" w:rsidRPr="00CF53FF" w:rsidRDefault="00392FCD" w:rsidP="00CF53FF">
      <w:pPr>
        <w:pStyle w:val="Heading2"/>
      </w:pPr>
      <w:bookmarkStart w:id="90" w:name="_Toc179040714"/>
      <w:r w:rsidRPr="00CF53FF">
        <w:t>4.1  Hasil Penelitian</w:t>
      </w:r>
      <w:bookmarkEnd w:id="90"/>
    </w:p>
    <w:p w14:paraId="0F432100" w14:textId="3EA713C9" w:rsidR="000C2941" w:rsidRPr="00C73FB9" w:rsidRDefault="00392FCD" w:rsidP="00C73FB9">
      <w:pPr>
        <w:pStyle w:val="Heading3"/>
      </w:pPr>
      <w:bookmarkStart w:id="91" w:name="_Toc179040715"/>
      <w:r w:rsidRPr="00C73FB9">
        <w:t>4.1.1 Deskripsi Singkat Objek Penelitian</w:t>
      </w:r>
      <w:bookmarkEnd w:id="91"/>
    </w:p>
    <w:p w14:paraId="2172D20B" w14:textId="408E2368" w:rsidR="002E37C0" w:rsidRDefault="00D85918" w:rsidP="002E37C0">
      <w:pPr>
        <w:spacing w:line="360" w:lineRule="auto"/>
        <w:ind w:firstLine="720"/>
        <w:jc w:val="both"/>
        <w:rPr>
          <w:rFonts w:ascii="Times New Roman" w:eastAsia="DengXian" w:hAnsi="Times New Roman" w:cs="Times New Roman"/>
          <w:sz w:val="24"/>
          <w:szCs w:val="24"/>
          <w:lang w:val="en-US" w:eastAsia="zh-CN"/>
        </w:rPr>
      </w:pPr>
      <w:r w:rsidRPr="00B81CF1">
        <w:rPr>
          <w:rFonts w:ascii="Times New Roman" w:eastAsia="DengXian" w:hAnsi="Times New Roman" w:cs="Times New Roman"/>
          <w:sz w:val="24"/>
          <w:szCs w:val="24"/>
          <w:lang w:val="en-US" w:eastAsia="zh-CN"/>
        </w:rPr>
        <w:t>Dalam penelitian ini, objek penelitian yang digunakan adalah kota Medan</w:t>
      </w:r>
      <w:r w:rsidR="00B81CF1">
        <w:rPr>
          <w:rFonts w:ascii="Times New Roman" w:eastAsia="DengXian" w:hAnsi="Times New Roman" w:cs="Times New Roman"/>
          <w:sz w:val="24"/>
          <w:szCs w:val="24"/>
          <w:lang w:val="en-US" w:eastAsia="zh-CN"/>
        </w:rPr>
        <w:t>.</w:t>
      </w:r>
      <w:r w:rsidR="000E7E78">
        <w:rPr>
          <w:rFonts w:ascii="Times New Roman" w:eastAsia="DengXian" w:hAnsi="Times New Roman" w:cs="Times New Roman"/>
          <w:sz w:val="24"/>
          <w:szCs w:val="24"/>
          <w:lang w:val="en-US" w:eastAsia="zh-CN"/>
        </w:rPr>
        <w:t xml:space="preserve"> Seperti yang telah dipahami bersama </w:t>
      </w:r>
      <w:r w:rsidR="000E7E78" w:rsidRPr="000E7E78">
        <w:rPr>
          <w:rFonts w:ascii="Times New Roman" w:eastAsia="DengXian" w:hAnsi="Times New Roman" w:cs="Times New Roman"/>
          <w:sz w:val="24"/>
          <w:szCs w:val="24"/>
          <w:lang w:val="en-US" w:eastAsia="zh-CN"/>
        </w:rPr>
        <w:t>Kopi merupakan komoditas kedua yang paling banyak diperdagangkan di. Saat ini, Indonesia menjadi konsumen kopi yang potensial seiring dengan semakin populernya kopi lokal Indonesia, sehingga produksinya juga meningkat untuk memenuhi permintaan kopi lokal dalam negeri</w:t>
      </w:r>
      <w:r w:rsidR="00282149">
        <w:rPr>
          <w:rFonts w:ascii="Times New Roman" w:eastAsia="DengXian" w:hAnsi="Times New Roman" w:cs="Times New Roman"/>
          <w:sz w:val="24"/>
          <w:szCs w:val="24"/>
          <w:lang w:val="en-US" w:eastAsia="zh-CN"/>
        </w:rPr>
        <w:t xml:space="preserve">. </w:t>
      </w:r>
      <w:r w:rsidR="000E7E78" w:rsidRPr="000E7E78">
        <w:rPr>
          <w:rFonts w:ascii="Times New Roman" w:eastAsia="DengXian" w:hAnsi="Times New Roman" w:cs="Times New Roman"/>
          <w:sz w:val="24"/>
          <w:szCs w:val="24"/>
          <w:lang w:val="en-US" w:eastAsia="zh-CN"/>
        </w:rPr>
        <w:t xml:space="preserve">Hal ini membuat kopi di Indonesia menjadi sumber daya alam yang memiliki nilai jual tinggi untuk dikembangkan. Berbagai macam produk kopi sudah banyak </w:t>
      </w:r>
      <w:r w:rsidR="000E7E78" w:rsidRPr="002E37C0">
        <w:rPr>
          <w:rFonts w:ascii="Times New Roman" w:eastAsia="DengXian" w:hAnsi="Times New Roman" w:cs="Times New Roman"/>
          <w:sz w:val="24"/>
          <w:szCs w:val="24"/>
          <w:lang w:val="en-US" w:eastAsia="zh-CN"/>
        </w:rPr>
        <w:t>diperjualbelikan, mulai dari kopi bubuk hingga minuman kopi instan dengan berbagai varian rasa dan kemasan</w:t>
      </w:r>
      <w:r w:rsidR="00282149" w:rsidRPr="002E37C0">
        <w:rPr>
          <w:rFonts w:ascii="Times New Roman" w:eastAsia="DengXian" w:hAnsi="Times New Roman" w:cs="Times New Roman"/>
          <w:sz w:val="24"/>
          <w:szCs w:val="24"/>
          <w:lang w:val="en-US" w:eastAsia="zh-CN"/>
        </w:rPr>
        <w:t xml:space="preserve"> (</w:t>
      </w:r>
      <w:r w:rsidR="00282149" w:rsidRPr="002E37C0">
        <w:rPr>
          <w:rFonts w:ascii="Times New Roman" w:hAnsi="Times New Roman" w:cs="Times New Roman"/>
          <w:color w:val="222222"/>
          <w:sz w:val="24"/>
          <w:szCs w:val="24"/>
          <w:shd w:val="clear" w:color="auto" w:fill="FFFFFF"/>
        </w:rPr>
        <w:t>Hanipradja,</w:t>
      </w:r>
      <w:r w:rsidR="00282149" w:rsidRPr="002E37C0">
        <w:rPr>
          <w:rFonts w:ascii="Times New Roman" w:hAnsi="Times New Roman" w:cs="Times New Roman"/>
          <w:color w:val="222222"/>
          <w:sz w:val="24"/>
          <w:szCs w:val="24"/>
          <w:shd w:val="clear" w:color="auto" w:fill="FFFFFF"/>
          <w:lang w:val="en-US"/>
        </w:rPr>
        <w:t xml:space="preserve"> </w:t>
      </w:r>
      <w:r w:rsidR="00A62125" w:rsidRPr="00A62125">
        <w:rPr>
          <w:rFonts w:ascii="Times New Roman" w:hAnsi="Times New Roman" w:cs="Times New Roman"/>
          <w:i/>
          <w:iCs/>
          <w:color w:val="222222"/>
          <w:sz w:val="24"/>
          <w:szCs w:val="24"/>
          <w:shd w:val="clear" w:color="auto" w:fill="FFFFFF"/>
          <w:lang w:val="en-US"/>
        </w:rPr>
        <w:t>et al</w:t>
      </w:r>
      <w:r w:rsidR="00282149" w:rsidRPr="002E37C0">
        <w:rPr>
          <w:rFonts w:ascii="Times New Roman" w:hAnsi="Times New Roman" w:cs="Times New Roman"/>
          <w:color w:val="222222"/>
          <w:sz w:val="24"/>
          <w:szCs w:val="24"/>
          <w:shd w:val="clear" w:color="auto" w:fill="FFFFFF"/>
          <w:lang w:val="en-US"/>
        </w:rPr>
        <w:t>., 2022)</w:t>
      </w:r>
      <w:r w:rsidR="000E7E78" w:rsidRPr="002E37C0">
        <w:rPr>
          <w:rFonts w:ascii="Times New Roman" w:eastAsia="DengXian" w:hAnsi="Times New Roman" w:cs="Times New Roman"/>
          <w:sz w:val="24"/>
          <w:szCs w:val="24"/>
          <w:lang w:val="en-US" w:eastAsia="zh-CN"/>
        </w:rPr>
        <w:t>.</w:t>
      </w:r>
    </w:p>
    <w:p w14:paraId="4CEAD2B7" w14:textId="77777777" w:rsidR="002E37C0" w:rsidRDefault="000E7E78" w:rsidP="002E37C0">
      <w:pPr>
        <w:spacing w:line="360" w:lineRule="auto"/>
        <w:ind w:firstLine="720"/>
        <w:jc w:val="both"/>
        <w:rPr>
          <w:rFonts w:ascii="Times New Roman" w:eastAsia="DengXian" w:hAnsi="Times New Roman" w:cs="Times New Roman"/>
          <w:sz w:val="24"/>
          <w:szCs w:val="24"/>
          <w:lang w:eastAsia="zh-CN"/>
        </w:rPr>
      </w:pPr>
      <w:r w:rsidRPr="002E37C0">
        <w:rPr>
          <w:rFonts w:ascii="Times New Roman" w:eastAsia="DengXian" w:hAnsi="Times New Roman" w:cs="Times New Roman"/>
          <w:sz w:val="24"/>
          <w:szCs w:val="24"/>
          <w:lang w:val="en-US" w:eastAsia="zh-CN"/>
        </w:rPr>
        <w:t>Kehidupan di komunitas perkotaan saat ini, terutama di kalangan anak muda di Indonesia khususnya medan, menunjukkan bahwa minum kopi telah menjadi tren</w:t>
      </w:r>
      <w:r w:rsidR="00282149" w:rsidRPr="002E37C0">
        <w:rPr>
          <w:rFonts w:ascii="Times New Roman" w:eastAsia="DengXian" w:hAnsi="Times New Roman" w:cs="Times New Roman"/>
          <w:sz w:val="24"/>
          <w:szCs w:val="24"/>
          <w:lang w:val="en-US" w:eastAsia="zh-CN"/>
        </w:rPr>
        <w:t xml:space="preserve"> (Pemprov Sumut, 2018)</w:t>
      </w:r>
      <w:r w:rsidRPr="002E37C0">
        <w:rPr>
          <w:rFonts w:ascii="Times New Roman" w:eastAsia="DengXian" w:hAnsi="Times New Roman" w:cs="Times New Roman"/>
          <w:sz w:val="24"/>
          <w:szCs w:val="24"/>
          <w:lang w:val="en-US" w:eastAsia="zh-CN"/>
        </w:rPr>
        <w:t>. Tradisi minum kopi telah menjadi bagian dari berbagai aktivitas seperti rapat, mengerjakan tugas, reuni, dan pertemuan bisnis</w:t>
      </w:r>
      <w:r w:rsidR="00282149" w:rsidRPr="002E37C0">
        <w:rPr>
          <w:rFonts w:ascii="Times New Roman" w:eastAsia="DengXian" w:hAnsi="Times New Roman" w:cs="Times New Roman"/>
          <w:sz w:val="24"/>
          <w:szCs w:val="24"/>
          <w:lang w:val="en-US" w:eastAsia="zh-CN"/>
        </w:rPr>
        <w:t xml:space="preserve">. </w:t>
      </w:r>
      <w:r w:rsidRPr="002E37C0">
        <w:rPr>
          <w:rFonts w:ascii="Times New Roman" w:eastAsia="DengXian" w:hAnsi="Times New Roman" w:cs="Times New Roman"/>
          <w:sz w:val="24"/>
          <w:szCs w:val="24"/>
          <w:lang w:val="en-US" w:eastAsia="zh-CN"/>
        </w:rPr>
        <w:t>Pada masa remaja, minum kopi menjadi bagian dari penyusunan potret diri mental yang signifikan sebelum memasuki masa dewasa. Dahulu, mengonsumsi kopi identik dengan minuman orang tua, namun kini kopi telah menjadi minuman favorit berbagai kalangan, termasuk anak muda</w:t>
      </w:r>
      <w:r w:rsidR="00282149" w:rsidRPr="002E37C0">
        <w:rPr>
          <w:rFonts w:ascii="Times New Roman" w:eastAsia="DengXian" w:hAnsi="Times New Roman" w:cs="Times New Roman"/>
          <w:sz w:val="24"/>
          <w:szCs w:val="24"/>
          <w:lang w:val="en-US" w:eastAsia="zh-CN"/>
        </w:rPr>
        <w:t xml:space="preserve"> (Pemprov Sumut, 2018)</w:t>
      </w:r>
      <w:r w:rsidRPr="002E37C0">
        <w:rPr>
          <w:rFonts w:ascii="Times New Roman" w:eastAsia="DengXian" w:hAnsi="Times New Roman" w:cs="Times New Roman"/>
          <w:sz w:val="24"/>
          <w:szCs w:val="24"/>
          <w:lang w:val="en-US" w:eastAsia="zh-CN"/>
        </w:rPr>
        <w:t>.</w:t>
      </w:r>
      <w:r w:rsidR="00282149" w:rsidRPr="002E37C0">
        <w:rPr>
          <w:rFonts w:ascii="Times New Roman" w:hAnsi="Times New Roman" w:cs="Times New Roman"/>
          <w:sz w:val="24"/>
          <w:szCs w:val="24"/>
        </w:rPr>
        <w:t xml:space="preserve"> </w:t>
      </w:r>
    </w:p>
    <w:p w14:paraId="014C4715" w14:textId="6AD642C0" w:rsidR="00983AE8" w:rsidRDefault="00282149" w:rsidP="00CB5171">
      <w:pPr>
        <w:spacing w:line="360" w:lineRule="auto"/>
        <w:ind w:firstLine="720"/>
        <w:jc w:val="both"/>
        <w:rPr>
          <w:rFonts w:ascii="Times New Roman" w:hAnsi="Times New Roman" w:cs="Times New Roman"/>
          <w:sz w:val="24"/>
          <w:szCs w:val="24"/>
          <w:lang w:val="en-US"/>
        </w:rPr>
        <w:sectPr w:rsidR="00983AE8" w:rsidSect="00983AE8">
          <w:headerReference w:type="default" r:id="rId60"/>
          <w:footerReference w:type="default" r:id="rId61"/>
          <w:pgSz w:w="11906" w:h="16838" w:code="9"/>
          <w:pgMar w:top="2268" w:right="1701" w:bottom="1701" w:left="2268" w:header="709" w:footer="709" w:gutter="0"/>
          <w:cols w:space="720"/>
          <w:docGrid w:linePitch="299"/>
        </w:sectPr>
      </w:pPr>
      <w:r w:rsidRPr="002E37C0">
        <w:rPr>
          <w:rFonts w:ascii="Times New Roman" w:hAnsi="Times New Roman" w:cs="Times New Roman"/>
          <w:sz w:val="24"/>
          <w:szCs w:val="24"/>
        </w:rPr>
        <w:t>Perubahan tren konsumsi kopi memberikan peluang besar bagi pengusaha untuk berinovasi. Di Medan, banyak coffee shop bermunculan berkat ide-ide kreatif dan pemikiran bisnis yang inovatif. Sekitar 40 stand menyajikan varian kopi terbaik dari Sumatera Utara dan seluruh Nusantara, memenuhi selera penikmat kopi. Keberagaman dan kelezatan kopi di Medan dihasilkan dari perpaduan berbagai budaya yang menciptakan identitas kopi dengan cita rasa unik. Banyak kedai kopi yang sudah ada sejak puluhan tahun lalu terus mempertahankan dan meningkatkan kualitasnya untuk menjaga cita rasa khas kopi Medan</w:t>
      </w:r>
      <w:r w:rsidR="002E37C0">
        <w:rPr>
          <w:rFonts w:ascii="Times New Roman" w:hAnsi="Times New Roman" w:cs="Times New Roman"/>
          <w:sz w:val="24"/>
          <w:szCs w:val="24"/>
          <w:lang w:val="en-US"/>
        </w:rPr>
        <w:t xml:space="preserve"> </w:t>
      </w:r>
      <w:r w:rsidR="002E37C0" w:rsidRPr="002E37C0">
        <w:rPr>
          <w:rFonts w:ascii="Times New Roman" w:hAnsi="Times New Roman" w:cs="Times New Roman"/>
          <w:sz w:val="24"/>
          <w:szCs w:val="24"/>
          <w:lang w:val="en-US"/>
        </w:rPr>
        <w:t>(</w:t>
      </w:r>
      <w:r w:rsidR="002E37C0" w:rsidRPr="002E37C0">
        <w:rPr>
          <w:rFonts w:ascii="Times New Roman" w:hAnsi="Times New Roman" w:cs="Times New Roman"/>
          <w:sz w:val="24"/>
          <w:szCs w:val="24"/>
        </w:rPr>
        <w:t>sorasirulo</w:t>
      </w:r>
      <w:r w:rsidR="002E37C0" w:rsidRPr="002E37C0">
        <w:rPr>
          <w:rFonts w:ascii="Times New Roman" w:hAnsi="Times New Roman" w:cs="Times New Roman"/>
          <w:sz w:val="24"/>
          <w:szCs w:val="24"/>
          <w:lang w:val="en-US"/>
        </w:rPr>
        <w:t xml:space="preserve"> </w:t>
      </w:r>
      <w:r w:rsidR="00A62125" w:rsidRPr="00A62125">
        <w:rPr>
          <w:rFonts w:ascii="Times New Roman" w:hAnsi="Times New Roman" w:cs="Times New Roman"/>
          <w:i/>
          <w:iCs/>
          <w:sz w:val="24"/>
          <w:szCs w:val="24"/>
          <w:lang w:val="en-US"/>
        </w:rPr>
        <w:t>et al</w:t>
      </w:r>
      <w:r w:rsidR="002E37C0" w:rsidRPr="002E37C0">
        <w:rPr>
          <w:rFonts w:ascii="Times New Roman" w:hAnsi="Times New Roman" w:cs="Times New Roman"/>
          <w:sz w:val="24"/>
          <w:szCs w:val="24"/>
          <w:lang w:val="en-US"/>
        </w:rPr>
        <w:t>., 2017)</w:t>
      </w:r>
      <w:r w:rsidRPr="002E37C0">
        <w:rPr>
          <w:rFonts w:ascii="Times New Roman" w:hAnsi="Times New Roman" w:cs="Times New Roman"/>
          <w:sz w:val="24"/>
          <w:szCs w:val="24"/>
        </w:rPr>
        <w:t>.</w:t>
      </w:r>
      <w:r w:rsidR="00983AE8">
        <w:rPr>
          <w:rFonts w:ascii="Times New Roman" w:hAnsi="Times New Roman" w:cs="Times New Roman"/>
          <w:sz w:val="24"/>
          <w:szCs w:val="24"/>
          <w:lang w:val="en-US"/>
        </w:rPr>
        <w:t xml:space="preserve"> </w:t>
      </w:r>
    </w:p>
    <w:p w14:paraId="0172856E" w14:textId="67200510" w:rsidR="000E7E78" w:rsidRDefault="00282149" w:rsidP="00983AE8">
      <w:pPr>
        <w:spacing w:line="360" w:lineRule="auto"/>
        <w:jc w:val="both"/>
        <w:rPr>
          <w:rFonts w:ascii="Times New Roman" w:eastAsia="DengXian" w:hAnsi="Times New Roman" w:cs="Times New Roman"/>
          <w:sz w:val="24"/>
          <w:szCs w:val="24"/>
          <w:lang w:val="en-US" w:eastAsia="zh-CN"/>
        </w:rPr>
      </w:pPr>
      <w:r w:rsidRPr="002E37C0">
        <w:rPr>
          <w:rFonts w:ascii="Times New Roman" w:hAnsi="Times New Roman" w:cs="Times New Roman"/>
          <w:sz w:val="24"/>
          <w:szCs w:val="24"/>
        </w:rPr>
        <w:lastRenderedPageBreak/>
        <w:t>Coffee shop ini tidak hanya menawarkan berbagai varian kopi, tetapi juga fasilitas pendukung seperti Wi-Fi, live music, dan desain tempat yang menarik, menjadikannya tempat favorit berbagai kalangan di Medan</w:t>
      </w:r>
      <w:r w:rsidR="002E37C0" w:rsidRPr="002E37C0">
        <w:rPr>
          <w:rFonts w:ascii="Times New Roman" w:hAnsi="Times New Roman" w:cs="Times New Roman"/>
          <w:sz w:val="24"/>
          <w:szCs w:val="24"/>
          <w:lang w:val="en-US"/>
        </w:rPr>
        <w:t xml:space="preserve"> (</w:t>
      </w:r>
      <w:r w:rsidR="002E37C0" w:rsidRPr="002E37C0">
        <w:rPr>
          <w:rFonts w:ascii="Times New Roman" w:hAnsi="Times New Roman" w:cs="Times New Roman"/>
          <w:color w:val="222222"/>
          <w:sz w:val="24"/>
          <w:szCs w:val="24"/>
          <w:shd w:val="clear" w:color="auto" w:fill="FFFFFF"/>
        </w:rPr>
        <w:t>Iman</w:t>
      </w:r>
      <w:r w:rsidR="002E37C0" w:rsidRPr="002E37C0">
        <w:rPr>
          <w:rFonts w:ascii="Times New Roman" w:hAnsi="Times New Roman" w:cs="Times New Roman"/>
          <w:color w:val="222222"/>
          <w:sz w:val="24"/>
          <w:szCs w:val="24"/>
          <w:shd w:val="clear" w:color="auto" w:fill="FFFFFF"/>
          <w:lang w:val="en-US"/>
        </w:rPr>
        <w:t xml:space="preserve"> </w:t>
      </w:r>
      <w:r w:rsidR="00A62125" w:rsidRPr="00A62125">
        <w:rPr>
          <w:rFonts w:ascii="Times New Roman" w:hAnsi="Times New Roman" w:cs="Times New Roman"/>
          <w:i/>
          <w:iCs/>
          <w:color w:val="222222"/>
          <w:sz w:val="24"/>
          <w:szCs w:val="24"/>
          <w:shd w:val="clear" w:color="auto" w:fill="FFFFFF"/>
          <w:lang w:val="en-US"/>
        </w:rPr>
        <w:t>et al</w:t>
      </w:r>
      <w:r w:rsidR="002E37C0" w:rsidRPr="002E37C0">
        <w:rPr>
          <w:rFonts w:ascii="Times New Roman" w:hAnsi="Times New Roman" w:cs="Times New Roman"/>
          <w:color w:val="222222"/>
          <w:sz w:val="24"/>
          <w:szCs w:val="24"/>
          <w:shd w:val="clear" w:color="auto" w:fill="FFFFFF"/>
          <w:lang w:val="en-US"/>
        </w:rPr>
        <w:t>., 2022)</w:t>
      </w:r>
      <w:r w:rsidRPr="002E37C0">
        <w:rPr>
          <w:rFonts w:ascii="Times New Roman" w:hAnsi="Times New Roman" w:cs="Times New Roman"/>
          <w:sz w:val="24"/>
          <w:szCs w:val="24"/>
        </w:rPr>
        <w:t>. Bisnis coffee shop di Medan menjadi peluang yang menjanjikan bagi pengusaha, mengingat permintaan yang terus meningkat.</w:t>
      </w:r>
      <w:r w:rsidR="002E37C0" w:rsidRPr="002E37C0">
        <w:rPr>
          <w:rFonts w:ascii="Times New Roman" w:hAnsi="Times New Roman" w:cs="Times New Roman"/>
          <w:sz w:val="24"/>
          <w:szCs w:val="24"/>
        </w:rPr>
        <w:t xml:space="preserve"> </w:t>
      </w:r>
      <w:r w:rsidRPr="002E37C0">
        <w:rPr>
          <w:rFonts w:ascii="Times New Roman" w:hAnsi="Times New Roman" w:cs="Times New Roman"/>
          <w:sz w:val="24"/>
          <w:szCs w:val="24"/>
        </w:rPr>
        <w:t>Dengan banyaknya coffee shop yang hadir, persaingan bisnis semakin ketat. Inovasi dalam penyajian kopi, konsep tempat, dan pelayanan menjadi kunci untuk menarik pelanggan. Selain itu, tren kopi spesial dan kopi lokal juga turut mendorong pertumbuhan industri kopi di Medan. Pengusaha harus mampu beradaptasi dengan perubahan tren dan memanfaatkan teknologi serta media sosial untuk mempromosikan produk mereka</w:t>
      </w:r>
      <w:r w:rsidR="002E37C0">
        <w:rPr>
          <w:rFonts w:ascii="Times New Roman" w:hAnsi="Times New Roman" w:cs="Times New Roman"/>
          <w:sz w:val="24"/>
          <w:szCs w:val="24"/>
          <w:lang w:val="en-US"/>
        </w:rPr>
        <w:t xml:space="preserve"> </w:t>
      </w:r>
      <w:r w:rsidR="002E37C0" w:rsidRPr="002E37C0">
        <w:rPr>
          <w:rFonts w:ascii="Times New Roman" w:hAnsi="Times New Roman" w:cs="Times New Roman"/>
          <w:sz w:val="24"/>
          <w:szCs w:val="24"/>
          <w:lang w:val="en-US"/>
        </w:rPr>
        <w:t>(</w:t>
      </w:r>
      <w:r w:rsidR="002E37C0" w:rsidRPr="002E37C0">
        <w:rPr>
          <w:rFonts w:ascii="Times New Roman" w:hAnsi="Times New Roman" w:cs="Times New Roman"/>
          <w:color w:val="222222"/>
          <w:sz w:val="24"/>
          <w:szCs w:val="24"/>
          <w:shd w:val="clear" w:color="auto" w:fill="FFFFFF"/>
        </w:rPr>
        <w:t>Iman</w:t>
      </w:r>
      <w:r w:rsidR="002E37C0" w:rsidRPr="002E37C0">
        <w:rPr>
          <w:rFonts w:ascii="Times New Roman" w:hAnsi="Times New Roman" w:cs="Times New Roman"/>
          <w:color w:val="222222"/>
          <w:sz w:val="24"/>
          <w:szCs w:val="24"/>
          <w:shd w:val="clear" w:color="auto" w:fill="FFFFFF"/>
          <w:lang w:val="en-US"/>
        </w:rPr>
        <w:t xml:space="preserve"> </w:t>
      </w:r>
      <w:r w:rsidR="00A62125" w:rsidRPr="00A62125">
        <w:rPr>
          <w:rFonts w:ascii="Times New Roman" w:hAnsi="Times New Roman" w:cs="Times New Roman"/>
          <w:i/>
          <w:iCs/>
          <w:color w:val="222222"/>
          <w:sz w:val="24"/>
          <w:szCs w:val="24"/>
          <w:shd w:val="clear" w:color="auto" w:fill="FFFFFF"/>
          <w:lang w:val="en-US"/>
        </w:rPr>
        <w:t>et al</w:t>
      </w:r>
      <w:r w:rsidR="002E37C0" w:rsidRPr="002E37C0">
        <w:rPr>
          <w:rFonts w:ascii="Times New Roman" w:hAnsi="Times New Roman" w:cs="Times New Roman"/>
          <w:color w:val="222222"/>
          <w:sz w:val="24"/>
          <w:szCs w:val="24"/>
          <w:shd w:val="clear" w:color="auto" w:fill="FFFFFF"/>
          <w:lang w:val="en-US"/>
        </w:rPr>
        <w:t>., 2022)</w:t>
      </w:r>
      <w:r w:rsidRPr="002E37C0">
        <w:rPr>
          <w:rFonts w:ascii="Times New Roman" w:hAnsi="Times New Roman" w:cs="Times New Roman"/>
          <w:sz w:val="24"/>
          <w:szCs w:val="24"/>
        </w:rPr>
        <w:t>. Inovasi dan kreativitas dalam bisnis kopi tidak hanya meningkatkan penjualan tetapi juga memperkuat posisi Medan sebagai salah satu destinasi kopi terbaik di Indonesia.</w:t>
      </w:r>
    </w:p>
    <w:p w14:paraId="46DDFAD7" w14:textId="53B39021" w:rsidR="000C2941" w:rsidRPr="00C73FB9" w:rsidRDefault="000C2941" w:rsidP="00C73FB9">
      <w:pPr>
        <w:pStyle w:val="Heading3"/>
      </w:pPr>
      <w:bookmarkStart w:id="92" w:name="_Toc179040716"/>
      <w:r w:rsidRPr="00C73FB9">
        <w:t>4.1.2 Data P</w:t>
      </w:r>
      <w:r w:rsidR="00C73FB9" w:rsidRPr="00C73FB9">
        <w:t>e</w:t>
      </w:r>
      <w:r w:rsidRPr="00C73FB9">
        <w:t>nelitian</w:t>
      </w:r>
      <w:bookmarkEnd w:id="92"/>
    </w:p>
    <w:p w14:paraId="25BB8C48" w14:textId="0B69CFC3" w:rsidR="000C2941" w:rsidRPr="00D85918" w:rsidRDefault="000C2941" w:rsidP="00D85918">
      <w:pPr>
        <w:rPr>
          <w:rFonts w:ascii="Times New Roman" w:hAnsi="Times New Roman" w:cs="Times New Roman"/>
          <w:b/>
          <w:bCs/>
          <w:sz w:val="24"/>
          <w:szCs w:val="24"/>
        </w:rPr>
      </w:pPr>
      <w:r w:rsidRPr="00D85918">
        <w:rPr>
          <w:rFonts w:ascii="Times New Roman" w:hAnsi="Times New Roman" w:cs="Times New Roman"/>
          <w:b/>
          <w:bCs/>
          <w:sz w:val="24"/>
          <w:szCs w:val="24"/>
        </w:rPr>
        <w:t>4.1.2.1 Karakteristik Responden</w:t>
      </w:r>
    </w:p>
    <w:p w14:paraId="3A80F2B9" w14:textId="475AB483" w:rsidR="008119BD" w:rsidRPr="00CF53FF" w:rsidRDefault="008119BD" w:rsidP="00CF53FF">
      <w:pPr>
        <w:spacing w:after="0" w:line="360" w:lineRule="auto"/>
        <w:ind w:firstLine="720"/>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 xml:space="preserve">Berdasarkan survei online yang dilakukan, jumlah responden yang diperoleh sebanyak 292 responden yang merupakan masyarakat Indonesia yang memiliki pengalaman mengkonsumsi kopi siap saji dengan kemasan berlabel keberlanjutan. Data responden menunjukkan sebanyak 68,5% didominasi oleh perempuan dan sisanya 31,5% adalah laki -laki. Kriteria rentang usia responden usia dibawah 20 tahun adalah 6,2%, sedangkan didominasi usia 20-35 tahun memiliki presentase sebesar 72,9%, usia 36-50 tahun 18,8% dan usia lebih dari 50 tahun adalah 2,1%. Lebih dari separuh responden yaitu 58,6% berstatus lajang dan menikah adalah 41,4% dengan latar belakang pendidikan SMA sederajat kebawah 6,8%, sarjana, 85,6%, master 6,2% dan doktor 1,4%. Untuk status pekerjaan mayoritas merupakan pegawai pemerintah dengan presentase sebesar 43,5%, diikuti dengan </w:t>
      </w:r>
      <w:r w:rsidRPr="00CF53FF">
        <w:rPr>
          <w:rFonts w:ascii="Times New Roman" w:hAnsi="Times New Roman" w:cs="Times New Roman"/>
          <w:bCs/>
          <w:sz w:val="24"/>
          <w:szCs w:val="24"/>
          <w:lang w:val="en-US" w:eastAsia="zh-CN"/>
        </w:rPr>
        <w:t>Mahasiswa (Sarjana, Magister dan Doktoral)</w:t>
      </w:r>
      <w:r w:rsidRPr="00CF53FF">
        <w:rPr>
          <w:rFonts w:ascii="Times New Roman" w:hAnsi="Times New Roman" w:cs="Times New Roman"/>
          <w:sz w:val="24"/>
          <w:szCs w:val="24"/>
          <w:lang w:val="en-US" w:eastAsia="zh-CN"/>
        </w:rPr>
        <w:t xml:space="preserve"> 41,1%, pegawai swasta 10,6%, pengusaha sebanyak 1,7% dan </w:t>
      </w:r>
      <w:r w:rsidRPr="00CF53FF">
        <w:rPr>
          <w:rFonts w:ascii="Times New Roman" w:hAnsi="Times New Roman" w:cs="Times New Roman"/>
          <w:bCs/>
          <w:sz w:val="24"/>
          <w:szCs w:val="24"/>
          <w:lang w:val="en-US" w:eastAsia="zh-CN"/>
        </w:rPr>
        <w:t>Siswa/Pelajar (SMA sederajat ke bawah) 0,7%.</w:t>
      </w:r>
      <w:r w:rsidRPr="00CF53FF">
        <w:rPr>
          <w:rFonts w:ascii="Times New Roman" w:hAnsi="Times New Roman" w:cs="Times New Roman"/>
          <w:sz w:val="24"/>
          <w:szCs w:val="24"/>
          <w:lang w:val="en-US" w:eastAsia="zh-CN"/>
        </w:rPr>
        <w:t xml:space="preserve"> Frekuensi responden yang paling umum hanya mengetahui sedikit tentang produk dengan </w:t>
      </w:r>
      <w:r w:rsidR="00635164">
        <w:rPr>
          <w:rFonts w:ascii="Times New Roman" w:hAnsi="Times New Roman" w:cs="Times New Roman"/>
          <w:sz w:val="24"/>
          <w:szCs w:val="24"/>
          <w:lang w:val="en-US" w:eastAsia="zh-CN"/>
        </w:rPr>
        <w:t>kemasan ber</w:t>
      </w:r>
      <w:r w:rsidRPr="00CF53FF">
        <w:rPr>
          <w:rFonts w:ascii="Times New Roman" w:hAnsi="Times New Roman" w:cs="Times New Roman"/>
          <w:sz w:val="24"/>
          <w:szCs w:val="24"/>
          <w:lang w:val="en-US" w:eastAsia="zh-CN"/>
        </w:rPr>
        <w:t xml:space="preserve">label keberlanjutan yaitu sebesar 37,7%. Sebanyak </w:t>
      </w:r>
      <w:r w:rsidRPr="00CF53FF">
        <w:rPr>
          <w:rFonts w:ascii="Times New Roman" w:hAnsi="Times New Roman" w:cs="Times New Roman"/>
          <w:sz w:val="24"/>
          <w:szCs w:val="24"/>
        </w:rPr>
        <w:t>59,6</w:t>
      </w:r>
      <w:r w:rsidRPr="00CF53FF">
        <w:rPr>
          <w:rFonts w:ascii="Times New Roman" w:hAnsi="Times New Roman" w:cs="Times New Roman"/>
          <w:sz w:val="24"/>
          <w:szCs w:val="24"/>
          <w:lang w:val="en-US"/>
        </w:rPr>
        <w:t xml:space="preserve">% dari responden adalah penikmat atau peminum kopi siap saji. Selain itu </w:t>
      </w:r>
      <w:r w:rsidRPr="00CF53FF">
        <w:rPr>
          <w:rFonts w:ascii="Times New Roman" w:hAnsi="Times New Roman" w:cs="Times New Roman"/>
          <w:sz w:val="24"/>
          <w:szCs w:val="24"/>
          <w:lang w:val="en-US"/>
        </w:rPr>
        <w:lastRenderedPageBreak/>
        <w:t xml:space="preserve">responden lebih sering mengkonsumsi kopi siap saji dengan varian </w:t>
      </w:r>
      <w:r w:rsidRPr="00A62125">
        <w:rPr>
          <w:rFonts w:ascii="Times New Roman" w:hAnsi="Times New Roman" w:cs="Times New Roman"/>
          <w:bCs/>
          <w:i/>
          <w:iCs/>
          <w:sz w:val="24"/>
          <w:szCs w:val="24"/>
          <w:lang w:val="en-US" w:eastAsia="zh-CN"/>
        </w:rPr>
        <w:t>Cappuccino</w:t>
      </w:r>
      <w:r w:rsidRPr="00A62125">
        <w:rPr>
          <w:rFonts w:ascii="Times New Roman" w:hAnsi="Times New Roman" w:cs="Times New Roman"/>
          <w:i/>
          <w:iCs/>
          <w:sz w:val="24"/>
          <w:szCs w:val="24"/>
          <w:lang w:val="en-US" w:eastAsia="zh-CN"/>
        </w:rPr>
        <w:t xml:space="preserve"> </w:t>
      </w:r>
      <w:r w:rsidRPr="00CF53FF">
        <w:rPr>
          <w:rFonts w:ascii="Times New Roman" w:hAnsi="Times New Roman" w:cs="Times New Roman"/>
          <w:sz w:val="24"/>
          <w:szCs w:val="24"/>
          <w:lang w:val="en-US" w:eastAsia="zh-CN"/>
        </w:rPr>
        <w:t xml:space="preserve">sebesar 34,6% dibandingkan dengan varian kopi siap saji yang lain. Dari segi frekuensi pembelian kopi siap saji mayoritas responden melakukan pembelian </w:t>
      </w:r>
      <w:r w:rsidRPr="00CF53FF">
        <w:rPr>
          <w:rFonts w:ascii="Times New Roman" w:hAnsi="Times New Roman" w:cs="Times New Roman"/>
          <w:bCs/>
          <w:sz w:val="24"/>
          <w:szCs w:val="24"/>
          <w:lang w:val="en-US" w:eastAsia="zh-CN"/>
        </w:rPr>
        <w:t>1 - 2 gelas per minggu</w:t>
      </w:r>
      <w:r w:rsidRPr="00CF53FF">
        <w:rPr>
          <w:rFonts w:ascii="Times New Roman" w:hAnsi="Times New Roman" w:cs="Times New Roman"/>
          <w:sz w:val="24"/>
          <w:szCs w:val="24"/>
          <w:lang w:val="en-US" w:eastAsia="zh-CN"/>
        </w:rPr>
        <w:t xml:space="preserve"> yaitu sebanyak 50,3%. Terakhir, mayoritas responden memiliki </w:t>
      </w:r>
      <w:r w:rsidRPr="00CF53FF">
        <w:rPr>
          <w:rFonts w:ascii="Times New Roman" w:hAnsi="Times New Roman" w:cs="Times New Roman"/>
          <w:color w:val="202124"/>
          <w:sz w:val="24"/>
          <w:szCs w:val="24"/>
          <w:shd w:val="clear" w:color="auto" w:fill="F8F9FA"/>
          <w:lang w:val="en-US"/>
        </w:rPr>
        <w:t>p</w:t>
      </w:r>
      <w:r w:rsidRPr="00CF53FF">
        <w:rPr>
          <w:rFonts w:ascii="Times New Roman" w:hAnsi="Times New Roman" w:cs="Times New Roman"/>
          <w:color w:val="202124"/>
          <w:sz w:val="24"/>
          <w:szCs w:val="24"/>
          <w:shd w:val="clear" w:color="auto" w:fill="F8F9FA"/>
        </w:rPr>
        <w:t xml:space="preserve">engeluaran </w:t>
      </w:r>
      <w:r w:rsidRPr="00CF53FF">
        <w:rPr>
          <w:rFonts w:ascii="Times New Roman" w:hAnsi="Times New Roman" w:cs="Times New Roman"/>
          <w:color w:val="202124"/>
          <w:sz w:val="24"/>
          <w:szCs w:val="24"/>
          <w:shd w:val="clear" w:color="auto" w:fill="F8F9FA"/>
          <w:lang w:val="en-US"/>
        </w:rPr>
        <w:t>tetap dalam melakukan p</w:t>
      </w:r>
      <w:r w:rsidRPr="00CF53FF">
        <w:rPr>
          <w:rFonts w:ascii="Times New Roman" w:hAnsi="Times New Roman" w:cs="Times New Roman"/>
          <w:color w:val="202124"/>
          <w:sz w:val="24"/>
          <w:szCs w:val="24"/>
          <w:shd w:val="clear" w:color="auto" w:fill="F8F9FA"/>
        </w:rPr>
        <w:t xml:space="preserve">embelian </w:t>
      </w:r>
      <w:r w:rsidRPr="00CF53FF">
        <w:rPr>
          <w:rFonts w:ascii="Times New Roman" w:hAnsi="Times New Roman" w:cs="Times New Roman"/>
          <w:color w:val="202124"/>
          <w:sz w:val="24"/>
          <w:szCs w:val="24"/>
          <w:shd w:val="clear" w:color="auto" w:fill="F8F9FA"/>
          <w:lang w:val="en-US"/>
        </w:rPr>
        <w:t>k</w:t>
      </w:r>
      <w:r w:rsidRPr="00CF53FF">
        <w:rPr>
          <w:rFonts w:ascii="Times New Roman" w:hAnsi="Times New Roman" w:cs="Times New Roman"/>
          <w:color w:val="202124"/>
          <w:sz w:val="24"/>
          <w:szCs w:val="24"/>
          <w:shd w:val="clear" w:color="auto" w:fill="F8F9FA"/>
        </w:rPr>
        <w:t xml:space="preserve">opi siap saji dalam 1 </w:t>
      </w:r>
      <w:r w:rsidRPr="00CF53FF">
        <w:rPr>
          <w:rFonts w:ascii="Times New Roman" w:hAnsi="Times New Roman" w:cs="Times New Roman"/>
          <w:color w:val="202124"/>
          <w:sz w:val="24"/>
          <w:szCs w:val="24"/>
          <w:shd w:val="clear" w:color="auto" w:fill="F8F9FA"/>
          <w:lang w:val="en-US"/>
        </w:rPr>
        <w:t>b</w:t>
      </w:r>
      <w:r w:rsidRPr="00CF53FF">
        <w:rPr>
          <w:rFonts w:ascii="Times New Roman" w:hAnsi="Times New Roman" w:cs="Times New Roman"/>
          <w:color w:val="202124"/>
          <w:sz w:val="24"/>
          <w:szCs w:val="24"/>
          <w:shd w:val="clear" w:color="auto" w:fill="F8F9FA"/>
        </w:rPr>
        <w:t>ulan</w:t>
      </w:r>
      <w:r w:rsidRPr="00CF53FF">
        <w:rPr>
          <w:rFonts w:ascii="Times New Roman" w:hAnsi="Times New Roman" w:cs="Times New Roman"/>
          <w:sz w:val="24"/>
          <w:szCs w:val="24"/>
          <w:lang w:val="en-US" w:eastAsia="zh-CN"/>
        </w:rPr>
        <w:t xml:space="preserve"> adalah kurang dari </w:t>
      </w:r>
      <w:proofErr w:type="gramStart"/>
      <w:r w:rsidRPr="00CF53FF">
        <w:rPr>
          <w:rFonts w:ascii="Times New Roman" w:hAnsi="Times New Roman" w:cs="Times New Roman"/>
          <w:sz w:val="24"/>
          <w:szCs w:val="24"/>
          <w:lang w:val="en-US" w:eastAsia="zh-CN"/>
        </w:rPr>
        <w:t>50.000 rupiah</w:t>
      </w:r>
      <w:proofErr w:type="gramEnd"/>
      <w:r w:rsidRPr="00CF53FF">
        <w:rPr>
          <w:rFonts w:ascii="Times New Roman" w:hAnsi="Times New Roman" w:cs="Times New Roman"/>
          <w:sz w:val="24"/>
          <w:szCs w:val="24"/>
          <w:lang w:val="en-US" w:eastAsia="zh-CN"/>
        </w:rPr>
        <w:t xml:space="preserve"> yaitu sebanyak 71,2%. Tabel </w:t>
      </w:r>
      <w:r w:rsidR="00D85918">
        <w:rPr>
          <w:rFonts w:ascii="Times New Roman" w:hAnsi="Times New Roman" w:cs="Times New Roman"/>
          <w:sz w:val="24"/>
          <w:szCs w:val="24"/>
          <w:lang w:val="en-US" w:eastAsia="zh-CN"/>
        </w:rPr>
        <w:t>4.</w:t>
      </w:r>
      <w:r w:rsidRPr="00CF53FF">
        <w:rPr>
          <w:rFonts w:ascii="Times New Roman" w:hAnsi="Times New Roman" w:cs="Times New Roman"/>
          <w:sz w:val="24"/>
          <w:szCs w:val="24"/>
          <w:lang w:val="en-US" w:eastAsia="zh-CN"/>
        </w:rPr>
        <w:t>1 menunjukkan karakteristik responden.</w:t>
      </w:r>
    </w:p>
    <w:p w14:paraId="200375AF" w14:textId="77777777" w:rsidR="00D13788" w:rsidRDefault="008119BD" w:rsidP="00CF53FF">
      <w:pPr>
        <w:spacing w:after="0" w:line="360" w:lineRule="auto"/>
        <w:jc w:val="center"/>
        <w:rPr>
          <w:rFonts w:ascii="Times New Roman" w:hAnsi="Times New Roman" w:cs="Times New Roman"/>
          <w:b/>
          <w:bCs/>
          <w:sz w:val="24"/>
          <w:szCs w:val="24"/>
          <w:lang w:val="en-US" w:eastAsia="zh-CN"/>
        </w:rPr>
      </w:pPr>
      <w:r w:rsidRPr="00CF53FF">
        <w:rPr>
          <w:rFonts w:ascii="Times New Roman" w:hAnsi="Times New Roman" w:cs="Times New Roman"/>
          <w:b/>
          <w:bCs/>
          <w:sz w:val="24"/>
          <w:szCs w:val="24"/>
          <w:lang w:val="en-US" w:eastAsia="zh-CN"/>
        </w:rPr>
        <w:t xml:space="preserve">Tabel </w:t>
      </w:r>
      <w:r w:rsidR="00D85918">
        <w:rPr>
          <w:rFonts w:ascii="Times New Roman" w:hAnsi="Times New Roman" w:cs="Times New Roman"/>
          <w:b/>
          <w:bCs/>
          <w:sz w:val="24"/>
          <w:szCs w:val="24"/>
          <w:lang w:val="en-US" w:eastAsia="zh-CN"/>
        </w:rPr>
        <w:t>4.</w:t>
      </w:r>
      <w:r w:rsidRPr="00CF53FF">
        <w:rPr>
          <w:rFonts w:ascii="Times New Roman" w:hAnsi="Times New Roman" w:cs="Times New Roman"/>
          <w:b/>
          <w:bCs/>
          <w:sz w:val="24"/>
          <w:szCs w:val="24"/>
          <w:lang w:val="en-US" w:eastAsia="zh-CN"/>
        </w:rPr>
        <w:t xml:space="preserve">1. </w:t>
      </w:r>
    </w:p>
    <w:p w14:paraId="7FEC7AF2" w14:textId="516B64B6" w:rsidR="008119BD" w:rsidRPr="00CF53FF" w:rsidRDefault="008119BD" w:rsidP="00CF53FF">
      <w:pPr>
        <w:spacing w:after="0" w:line="360" w:lineRule="auto"/>
        <w:jc w:val="center"/>
        <w:rPr>
          <w:rFonts w:ascii="Times New Roman" w:hAnsi="Times New Roman" w:cs="Times New Roman"/>
          <w:b/>
          <w:bCs/>
          <w:sz w:val="24"/>
          <w:szCs w:val="24"/>
          <w:lang w:val="en-US" w:eastAsia="zh-CN"/>
        </w:rPr>
      </w:pPr>
      <w:r w:rsidRPr="00CF53FF">
        <w:rPr>
          <w:rFonts w:ascii="Times New Roman" w:hAnsi="Times New Roman" w:cs="Times New Roman"/>
          <w:b/>
          <w:bCs/>
          <w:sz w:val="24"/>
          <w:szCs w:val="24"/>
          <w:lang w:val="en-US" w:eastAsia="zh-CN"/>
        </w:rPr>
        <w:t>Karakteristik Responden</w:t>
      </w:r>
    </w:p>
    <w:tbl>
      <w:tblPr>
        <w:tblStyle w:val="TableGrid"/>
        <w:tblW w:w="0" w:type="auto"/>
        <w:tblLook w:val="04A0" w:firstRow="1" w:lastRow="0" w:firstColumn="1" w:lastColumn="0" w:noHBand="0" w:noVBand="1"/>
      </w:tblPr>
      <w:tblGrid>
        <w:gridCol w:w="1838"/>
        <w:gridCol w:w="3260"/>
        <w:gridCol w:w="1418"/>
        <w:gridCol w:w="1411"/>
      </w:tblGrid>
      <w:tr w:rsidR="008119BD" w:rsidRPr="00D85918" w14:paraId="1CB1D824" w14:textId="77777777" w:rsidTr="00CB5171">
        <w:tc>
          <w:tcPr>
            <w:tcW w:w="1838" w:type="dxa"/>
            <w:shd w:val="clear" w:color="auto" w:fill="auto"/>
            <w:vAlign w:val="center"/>
          </w:tcPr>
          <w:p w14:paraId="2E358AA7" w14:textId="77777777" w:rsidR="008119BD" w:rsidRPr="00D85918" w:rsidRDefault="008119BD" w:rsidP="00CB5171">
            <w:pPr>
              <w:spacing w:after="0" w:line="360" w:lineRule="auto"/>
              <w:rPr>
                <w:rFonts w:ascii="Times New Roman" w:hAnsi="Times New Roman" w:cs="Times New Roman"/>
                <w:b/>
                <w:i/>
                <w:iCs/>
                <w:sz w:val="24"/>
                <w:szCs w:val="24"/>
                <w:lang w:val="en-US" w:eastAsia="zh-CN"/>
              </w:rPr>
            </w:pPr>
            <w:r w:rsidRPr="00D85918">
              <w:rPr>
                <w:rFonts w:ascii="Times New Roman" w:hAnsi="Times New Roman" w:cs="Times New Roman"/>
                <w:b/>
                <w:i/>
                <w:iCs/>
                <w:sz w:val="24"/>
                <w:szCs w:val="24"/>
                <w:lang w:val="en-US" w:eastAsia="zh-CN"/>
              </w:rPr>
              <w:t>Measure</w:t>
            </w:r>
          </w:p>
        </w:tc>
        <w:tc>
          <w:tcPr>
            <w:tcW w:w="3260" w:type="dxa"/>
          </w:tcPr>
          <w:p w14:paraId="57150282" w14:textId="77777777" w:rsidR="008119BD" w:rsidRPr="00D85918" w:rsidRDefault="008119BD" w:rsidP="00CB5171">
            <w:pPr>
              <w:spacing w:after="0" w:line="360" w:lineRule="auto"/>
              <w:jc w:val="center"/>
              <w:rPr>
                <w:rFonts w:ascii="Times New Roman" w:hAnsi="Times New Roman" w:cs="Times New Roman"/>
                <w:b/>
                <w:i/>
                <w:iCs/>
                <w:sz w:val="24"/>
                <w:szCs w:val="24"/>
                <w:lang w:val="en-US" w:eastAsia="zh-CN"/>
              </w:rPr>
            </w:pPr>
            <w:r w:rsidRPr="00D85918">
              <w:rPr>
                <w:rFonts w:ascii="Times New Roman" w:hAnsi="Times New Roman" w:cs="Times New Roman"/>
                <w:b/>
                <w:i/>
                <w:iCs/>
                <w:sz w:val="24"/>
                <w:szCs w:val="24"/>
                <w:lang w:val="en-US" w:eastAsia="zh-CN"/>
              </w:rPr>
              <w:t>Items</w:t>
            </w:r>
          </w:p>
        </w:tc>
        <w:tc>
          <w:tcPr>
            <w:tcW w:w="1418" w:type="dxa"/>
          </w:tcPr>
          <w:p w14:paraId="5C0E06E6" w14:textId="77777777" w:rsidR="008119BD" w:rsidRPr="00D85918" w:rsidRDefault="008119BD" w:rsidP="00CB5171">
            <w:pPr>
              <w:spacing w:after="0" w:line="360" w:lineRule="auto"/>
              <w:jc w:val="center"/>
              <w:rPr>
                <w:rFonts w:ascii="Times New Roman" w:hAnsi="Times New Roman" w:cs="Times New Roman"/>
                <w:b/>
                <w:i/>
                <w:iCs/>
                <w:sz w:val="24"/>
                <w:szCs w:val="24"/>
                <w:lang w:val="en-US" w:eastAsia="zh-CN"/>
              </w:rPr>
            </w:pPr>
            <w:r w:rsidRPr="00D85918">
              <w:rPr>
                <w:rFonts w:ascii="Times New Roman" w:hAnsi="Times New Roman" w:cs="Times New Roman"/>
                <w:b/>
                <w:i/>
                <w:iCs/>
                <w:sz w:val="24"/>
                <w:szCs w:val="24"/>
                <w:lang w:val="en-US" w:eastAsia="zh-CN"/>
              </w:rPr>
              <w:t>Frequency</w:t>
            </w:r>
          </w:p>
        </w:tc>
        <w:tc>
          <w:tcPr>
            <w:tcW w:w="1411" w:type="dxa"/>
          </w:tcPr>
          <w:p w14:paraId="212B7EF2" w14:textId="77777777" w:rsidR="008119BD" w:rsidRPr="00D85918" w:rsidRDefault="008119BD" w:rsidP="00CB5171">
            <w:pPr>
              <w:spacing w:after="0" w:line="360" w:lineRule="auto"/>
              <w:jc w:val="center"/>
              <w:rPr>
                <w:rFonts w:ascii="Times New Roman" w:hAnsi="Times New Roman" w:cs="Times New Roman"/>
                <w:b/>
                <w:i/>
                <w:iCs/>
                <w:sz w:val="24"/>
                <w:szCs w:val="24"/>
                <w:lang w:val="en-US" w:eastAsia="zh-CN"/>
              </w:rPr>
            </w:pPr>
            <w:r w:rsidRPr="00D85918">
              <w:rPr>
                <w:rFonts w:ascii="Times New Roman" w:hAnsi="Times New Roman" w:cs="Times New Roman"/>
                <w:b/>
                <w:i/>
                <w:iCs/>
                <w:sz w:val="24"/>
                <w:szCs w:val="24"/>
                <w:lang w:val="en-US" w:eastAsia="zh-CN"/>
              </w:rPr>
              <w:t>Percentage</w:t>
            </w:r>
          </w:p>
        </w:tc>
      </w:tr>
      <w:tr w:rsidR="00CB5171" w:rsidRPr="00CF53FF" w14:paraId="661DDBF6" w14:textId="77777777" w:rsidTr="00CB5171">
        <w:tc>
          <w:tcPr>
            <w:tcW w:w="1838" w:type="dxa"/>
            <w:vMerge w:val="restart"/>
            <w:shd w:val="clear" w:color="auto" w:fill="auto"/>
            <w:vAlign w:val="center"/>
          </w:tcPr>
          <w:p w14:paraId="6DBDA8D4" w14:textId="77777777" w:rsidR="00CB5171" w:rsidRPr="00CF53FF" w:rsidRDefault="00CB5171" w:rsidP="00CB5171">
            <w:pPr>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Gender</w:t>
            </w:r>
          </w:p>
        </w:tc>
        <w:tc>
          <w:tcPr>
            <w:tcW w:w="3260" w:type="dxa"/>
          </w:tcPr>
          <w:p w14:paraId="2002BF5C"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Laki-laki</w:t>
            </w:r>
          </w:p>
        </w:tc>
        <w:tc>
          <w:tcPr>
            <w:tcW w:w="1418" w:type="dxa"/>
            <w:vAlign w:val="center"/>
          </w:tcPr>
          <w:p w14:paraId="2473E718"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92</w:t>
            </w:r>
          </w:p>
        </w:tc>
        <w:tc>
          <w:tcPr>
            <w:tcW w:w="1411" w:type="dxa"/>
            <w:vAlign w:val="center"/>
          </w:tcPr>
          <w:p w14:paraId="0D753FD1" w14:textId="7808BC7F"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31,5</w:t>
            </w:r>
            <w:r w:rsidRPr="00CF53FF">
              <w:rPr>
                <w:rFonts w:ascii="Times New Roman" w:hAnsi="Times New Roman" w:cs="Times New Roman"/>
                <w:sz w:val="24"/>
                <w:szCs w:val="24"/>
                <w:lang w:val="en-US"/>
              </w:rPr>
              <w:t>%</w:t>
            </w:r>
          </w:p>
        </w:tc>
      </w:tr>
      <w:tr w:rsidR="00CB5171" w:rsidRPr="00CF53FF" w14:paraId="08701DB6" w14:textId="77777777" w:rsidTr="00CB5171">
        <w:tc>
          <w:tcPr>
            <w:tcW w:w="1838" w:type="dxa"/>
            <w:vMerge/>
            <w:shd w:val="clear" w:color="auto" w:fill="auto"/>
            <w:vAlign w:val="center"/>
          </w:tcPr>
          <w:p w14:paraId="228C5E8F"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7E1466E4"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Perempuan</w:t>
            </w:r>
          </w:p>
        </w:tc>
        <w:tc>
          <w:tcPr>
            <w:tcW w:w="1418" w:type="dxa"/>
            <w:vAlign w:val="center"/>
          </w:tcPr>
          <w:p w14:paraId="6FBC3BF3"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200</w:t>
            </w:r>
          </w:p>
        </w:tc>
        <w:tc>
          <w:tcPr>
            <w:tcW w:w="1411" w:type="dxa"/>
            <w:vAlign w:val="center"/>
          </w:tcPr>
          <w:p w14:paraId="2354D4B0" w14:textId="02344EA6"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68,5</w:t>
            </w:r>
            <w:r w:rsidRPr="00CF53FF">
              <w:rPr>
                <w:rFonts w:ascii="Times New Roman" w:hAnsi="Times New Roman" w:cs="Times New Roman"/>
                <w:sz w:val="24"/>
                <w:szCs w:val="24"/>
                <w:lang w:val="en-US"/>
              </w:rPr>
              <w:t>%</w:t>
            </w:r>
          </w:p>
        </w:tc>
      </w:tr>
      <w:tr w:rsidR="00CB5171" w:rsidRPr="00CF53FF" w14:paraId="13ED6E5B" w14:textId="77777777" w:rsidTr="00CB5171">
        <w:tc>
          <w:tcPr>
            <w:tcW w:w="1838" w:type="dxa"/>
            <w:vMerge w:val="restart"/>
            <w:shd w:val="clear" w:color="auto" w:fill="auto"/>
            <w:vAlign w:val="center"/>
          </w:tcPr>
          <w:p w14:paraId="50308451" w14:textId="77777777" w:rsidR="00CB5171" w:rsidRPr="00CF53FF" w:rsidRDefault="00CB5171" w:rsidP="00CB5171">
            <w:pPr>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Usia</w:t>
            </w:r>
          </w:p>
        </w:tc>
        <w:tc>
          <w:tcPr>
            <w:tcW w:w="3260" w:type="dxa"/>
          </w:tcPr>
          <w:p w14:paraId="7050EFEA"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Dibawah 20 Tahun</w:t>
            </w:r>
          </w:p>
        </w:tc>
        <w:tc>
          <w:tcPr>
            <w:tcW w:w="1418" w:type="dxa"/>
            <w:vAlign w:val="center"/>
          </w:tcPr>
          <w:p w14:paraId="6C10D1B3"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18</w:t>
            </w:r>
          </w:p>
        </w:tc>
        <w:tc>
          <w:tcPr>
            <w:tcW w:w="1411" w:type="dxa"/>
            <w:vAlign w:val="center"/>
          </w:tcPr>
          <w:p w14:paraId="5C49BD3B"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6,2</w:t>
            </w:r>
            <w:r w:rsidRPr="00CF53FF">
              <w:rPr>
                <w:rFonts w:ascii="Times New Roman" w:hAnsi="Times New Roman" w:cs="Times New Roman"/>
                <w:sz w:val="24"/>
                <w:szCs w:val="24"/>
                <w:lang w:val="en-US"/>
              </w:rPr>
              <w:t>%</w:t>
            </w:r>
          </w:p>
        </w:tc>
      </w:tr>
      <w:tr w:rsidR="00CB5171" w:rsidRPr="00CF53FF" w14:paraId="0B05FABD" w14:textId="77777777" w:rsidTr="00CB5171">
        <w:tc>
          <w:tcPr>
            <w:tcW w:w="1838" w:type="dxa"/>
            <w:vMerge/>
            <w:shd w:val="clear" w:color="auto" w:fill="auto"/>
            <w:vAlign w:val="center"/>
          </w:tcPr>
          <w:p w14:paraId="16AF5E72"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60C6F688"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20-35 Tahun</w:t>
            </w:r>
          </w:p>
        </w:tc>
        <w:tc>
          <w:tcPr>
            <w:tcW w:w="1418" w:type="dxa"/>
            <w:vAlign w:val="center"/>
          </w:tcPr>
          <w:p w14:paraId="4BECA54F"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213</w:t>
            </w:r>
          </w:p>
        </w:tc>
        <w:tc>
          <w:tcPr>
            <w:tcW w:w="1411" w:type="dxa"/>
            <w:vAlign w:val="center"/>
          </w:tcPr>
          <w:p w14:paraId="508EA2BD"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72,9</w:t>
            </w:r>
            <w:r w:rsidRPr="00CF53FF">
              <w:rPr>
                <w:rFonts w:ascii="Times New Roman" w:hAnsi="Times New Roman" w:cs="Times New Roman"/>
                <w:sz w:val="24"/>
                <w:szCs w:val="24"/>
                <w:lang w:val="en-US"/>
              </w:rPr>
              <w:t>%</w:t>
            </w:r>
          </w:p>
        </w:tc>
      </w:tr>
      <w:tr w:rsidR="00CB5171" w:rsidRPr="00CF53FF" w14:paraId="02FEF133" w14:textId="77777777" w:rsidTr="00CB5171">
        <w:tc>
          <w:tcPr>
            <w:tcW w:w="1838" w:type="dxa"/>
            <w:vMerge/>
            <w:shd w:val="clear" w:color="auto" w:fill="auto"/>
            <w:vAlign w:val="center"/>
          </w:tcPr>
          <w:p w14:paraId="7F70E279"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28AD368B" w14:textId="77777777" w:rsidR="00CB5171" w:rsidRPr="00CF53FF" w:rsidRDefault="00CB5171" w:rsidP="00CF53FF">
            <w:pPr>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36-50 Tahun</w:t>
            </w:r>
          </w:p>
        </w:tc>
        <w:tc>
          <w:tcPr>
            <w:tcW w:w="1418" w:type="dxa"/>
            <w:vAlign w:val="center"/>
          </w:tcPr>
          <w:p w14:paraId="18122C45"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55</w:t>
            </w:r>
          </w:p>
        </w:tc>
        <w:tc>
          <w:tcPr>
            <w:tcW w:w="1411" w:type="dxa"/>
            <w:vAlign w:val="center"/>
          </w:tcPr>
          <w:p w14:paraId="0C390845"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18,8</w:t>
            </w:r>
            <w:r w:rsidRPr="00CF53FF">
              <w:rPr>
                <w:rFonts w:ascii="Times New Roman" w:hAnsi="Times New Roman" w:cs="Times New Roman"/>
                <w:sz w:val="24"/>
                <w:szCs w:val="24"/>
                <w:lang w:val="en-US"/>
              </w:rPr>
              <w:t>%</w:t>
            </w:r>
          </w:p>
        </w:tc>
      </w:tr>
      <w:tr w:rsidR="00CB5171" w:rsidRPr="00CF53FF" w14:paraId="1C70FA9F" w14:textId="77777777" w:rsidTr="00CB5171">
        <w:tc>
          <w:tcPr>
            <w:tcW w:w="1838" w:type="dxa"/>
            <w:vMerge/>
            <w:shd w:val="clear" w:color="auto" w:fill="auto"/>
            <w:vAlign w:val="center"/>
          </w:tcPr>
          <w:p w14:paraId="0977D280"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54D328FB"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Lebih dari 50 Tahun</w:t>
            </w:r>
          </w:p>
        </w:tc>
        <w:tc>
          <w:tcPr>
            <w:tcW w:w="1418" w:type="dxa"/>
            <w:vAlign w:val="center"/>
          </w:tcPr>
          <w:p w14:paraId="43D803A9"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6</w:t>
            </w:r>
          </w:p>
        </w:tc>
        <w:tc>
          <w:tcPr>
            <w:tcW w:w="1411" w:type="dxa"/>
            <w:vAlign w:val="center"/>
          </w:tcPr>
          <w:p w14:paraId="511136D2"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2,1</w:t>
            </w:r>
            <w:r w:rsidRPr="00CF53FF">
              <w:rPr>
                <w:rFonts w:ascii="Times New Roman" w:hAnsi="Times New Roman" w:cs="Times New Roman"/>
                <w:sz w:val="24"/>
                <w:szCs w:val="24"/>
                <w:lang w:val="en-US"/>
              </w:rPr>
              <w:t>%</w:t>
            </w:r>
          </w:p>
        </w:tc>
      </w:tr>
      <w:tr w:rsidR="00CB5171" w:rsidRPr="00CF53FF" w14:paraId="519D1675" w14:textId="77777777" w:rsidTr="00CB5171">
        <w:tc>
          <w:tcPr>
            <w:tcW w:w="1838" w:type="dxa"/>
            <w:vMerge w:val="restart"/>
            <w:shd w:val="clear" w:color="auto" w:fill="auto"/>
            <w:vAlign w:val="center"/>
          </w:tcPr>
          <w:p w14:paraId="354B618E" w14:textId="77777777" w:rsidR="00CB5171" w:rsidRPr="00CF53FF" w:rsidRDefault="00CB5171" w:rsidP="00CB5171">
            <w:pPr>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Satatus Pernikahan</w:t>
            </w:r>
          </w:p>
        </w:tc>
        <w:tc>
          <w:tcPr>
            <w:tcW w:w="3260" w:type="dxa"/>
          </w:tcPr>
          <w:p w14:paraId="27EA5C7B"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Menikah</w:t>
            </w:r>
          </w:p>
        </w:tc>
        <w:tc>
          <w:tcPr>
            <w:tcW w:w="1418" w:type="dxa"/>
            <w:vAlign w:val="center"/>
          </w:tcPr>
          <w:p w14:paraId="64EA90A1"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121</w:t>
            </w:r>
          </w:p>
        </w:tc>
        <w:tc>
          <w:tcPr>
            <w:tcW w:w="1411" w:type="dxa"/>
            <w:vAlign w:val="center"/>
          </w:tcPr>
          <w:p w14:paraId="15BB684D"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41,4</w:t>
            </w:r>
            <w:r w:rsidRPr="00CF53FF">
              <w:rPr>
                <w:rFonts w:ascii="Times New Roman" w:hAnsi="Times New Roman" w:cs="Times New Roman"/>
                <w:sz w:val="24"/>
                <w:szCs w:val="24"/>
                <w:lang w:val="en-US"/>
              </w:rPr>
              <w:t>%</w:t>
            </w:r>
          </w:p>
        </w:tc>
      </w:tr>
      <w:tr w:rsidR="00CB5171" w:rsidRPr="00CF53FF" w14:paraId="5594A81A" w14:textId="77777777" w:rsidTr="00CB5171">
        <w:tc>
          <w:tcPr>
            <w:tcW w:w="1838" w:type="dxa"/>
            <w:vMerge/>
            <w:shd w:val="clear" w:color="auto" w:fill="auto"/>
            <w:vAlign w:val="center"/>
          </w:tcPr>
          <w:p w14:paraId="12736118"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6F60A058"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Lajang</w:t>
            </w:r>
          </w:p>
        </w:tc>
        <w:tc>
          <w:tcPr>
            <w:tcW w:w="1418" w:type="dxa"/>
            <w:vAlign w:val="center"/>
          </w:tcPr>
          <w:p w14:paraId="68F44CDF"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171</w:t>
            </w:r>
          </w:p>
        </w:tc>
        <w:tc>
          <w:tcPr>
            <w:tcW w:w="1411" w:type="dxa"/>
            <w:vAlign w:val="center"/>
          </w:tcPr>
          <w:p w14:paraId="7F35FF6B"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58,6</w:t>
            </w:r>
            <w:r w:rsidRPr="00CF53FF">
              <w:rPr>
                <w:rFonts w:ascii="Times New Roman" w:hAnsi="Times New Roman" w:cs="Times New Roman"/>
                <w:sz w:val="24"/>
                <w:szCs w:val="24"/>
                <w:lang w:val="en-US"/>
              </w:rPr>
              <w:t>%</w:t>
            </w:r>
          </w:p>
        </w:tc>
      </w:tr>
      <w:tr w:rsidR="00CB5171" w:rsidRPr="00CF53FF" w14:paraId="1E5D0B4B" w14:textId="77777777" w:rsidTr="00CB5171">
        <w:tc>
          <w:tcPr>
            <w:tcW w:w="1838" w:type="dxa"/>
            <w:vMerge w:val="restart"/>
            <w:shd w:val="clear" w:color="auto" w:fill="auto"/>
            <w:vAlign w:val="center"/>
          </w:tcPr>
          <w:p w14:paraId="4301CD94" w14:textId="77777777" w:rsidR="00CB5171" w:rsidRPr="00CF53FF" w:rsidRDefault="00CB5171" w:rsidP="00CB5171">
            <w:pPr>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color w:val="202124"/>
                <w:sz w:val="24"/>
                <w:szCs w:val="24"/>
                <w:shd w:val="clear" w:color="auto" w:fill="F8F9FA"/>
              </w:rPr>
              <w:t>Tingkat Pendidikan</w:t>
            </w:r>
          </w:p>
        </w:tc>
        <w:tc>
          <w:tcPr>
            <w:tcW w:w="3260" w:type="dxa"/>
          </w:tcPr>
          <w:p w14:paraId="37388254"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SMA sederajat ke bawah</w:t>
            </w:r>
          </w:p>
        </w:tc>
        <w:tc>
          <w:tcPr>
            <w:tcW w:w="1418" w:type="dxa"/>
            <w:vAlign w:val="center"/>
          </w:tcPr>
          <w:p w14:paraId="0DECA902"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20</w:t>
            </w:r>
          </w:p>
        </w:tc>
        <w:tc>
          <w:tcPr>
            <w:tcW w:w="1411" w:type="dxa"/>
            <w:vAlign w:val="center"/>
          </w:tcPr>
          <w:p w14:paraId="4B1C790F"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6,8</w:t>
            </w:r>
            <w:r w:rsidRPr="00CF53FF">
              <w:rPr>
                <w:rFonts w:ascii="Times New Roman" w:hAnsi="Times New Roman" w:cs="Times New Roman"/>
                <w:sz w:val="24"/>
                <w:szCs w:val="24"/>
                <w:lang w:val="en-US"/>
              </w:rPr>
              <w:t>%</w:t>
            </w:r>
          </w:p>
        </w:tc>
      </w:tr>
      <w:tr w:rsidR="00CB5171" w:rsidRPr="00CF53FF" w14:paraId="6E987D25" w14:textId="77777777" w:rsidTr="00CB5171">
        <w:tc>
          <w:tcPr>
            <w:tcW w:w="1838" w:type="dxa"/>
            <w:vMerge/>
            <w:shd w:val="clear" w:color="auto" w:fill="auto"/>
            <w:vAlign w:val="center"/>
          </w:tcPr>
          <w:p w14:paraId="728703BA"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40A6DB59"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Sarjana</w:t>
            </w:r>
          </w:p>
        </w:tc>
        <w:tc>
          <w:tcPr>
            <w:tcW w:w="1418" w:type="dxa"/>
            <w:vAlign w:val="center"/>
          </w:tcPr>
          <w:p w14:paraId="5C39CB02"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250</w:t>
            </w:r>
          </w:p>
        </w:tc>
        <w:tc>
          <w:tcPr>
            <w:tcW w:w="1411" w:type="dxa"/>
            <w:vAlign w:val="center"/>
          </w:tcPr>
          <w:p w14:paraId="302DF839"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85,6</w:t>
            </w:r>
            <w:r w:rsidRPr="00CF53FF">
              <w:rPr>
                <w:rFonts w:ascii="Times New Roman" w:hAnsi="Times New Roman" w:cs="Times New Roman"/>
                <w:sz w:val="24"/>
                <w:szCs w:val="24"/>
                <w:lang w:val="en-US"/>
              </w:rPr>
              <w:t>%</w:t>
            </w:r>
          </w:p>
        </w:tc>
      </w:tr>
      <w:tr w:rsidR="00CB5171" w:rsidRPr="00CF53FF" w14:paraId="27373450" w14:textId="77777777" w:rsidTr="00CB5171">
        <w:tc>
          <w:tcPr>
            <w:tcW w:w="1838" w:type="dxa"/>
            <w:vMerge/>
            <w:shd w:val="clear" w:color="auto" w:fill="auto"/>
            <w:vAlign w:val="center"/>
          </w:tcPr>
          <w:p w14:paraId="6B05D77F"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5A290212"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Master</w:t>
            </w:r>
          </w:p>
        </w:tc>
        <w:tc>
          <w:tcPr>
            <w:tcW w:w="1418" w:type="dxa"/>
            <w:vAlign w:val="center"/>
          </w:tcPr>
          <w:p w14:paraId="72414BC5"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18</w:t>
            </w:r>
          </w:p>
        </w:tc>
        <w:tc>
          <w:tcPr>
            <w:tcW w:w="1411" w:type="dxa"/>
            <w:vAlign w:val="center"/>
          </w:tcPr>
          <w:p w14:paraId="4E04BF99"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6,2</w:t>
            </w:r>
            <w:r w:rsidRPr="00CF53FF">
              <w:rPr>
                <w:rFonts w:ascii="Times New Roman" w:hAnsi="Times New Roman" w:cs="Times New Roman"/>
                <w:sz w:val="24"/>
                <w:szCs w:val="24"/>
                <w:lang w:val="en-US"/>
              </w:rPr>
              <w:t>%</w:t>
            </w:r>
          </w:p>
        </w:tc>
      </w:tr>
      <w:tr w:rsidR="00CB5171" w:rsidRPr="00CF53FF" w14:paraId="44B80AB7" w14:textId="77777777" w:rsidTr="00CB5171">
        <w:tc>
          <w:tcPr>
            <w:tcW w:w="1838" w:type="dxa"/>
            <w:vMerge/>
            <w:shd w:val="clear" w:color="auto" w:fill="auto"/>
            <w:vAlign w:val="center"/>
          </w:tcPr>
          <w:p w14:paraId="0BDEB1D7"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7959313C"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Doktor</w:t>
            </w:r>
          </w:p>
        </w:tc>
        <w:tc>
          <w:tcPr>
            <w:tcW w:w="1418" w:type="dxa"/>
            <w:vAlign w:val="center"/>
          </w:tcPr>
          <w:p w14:paraId="6DC2CA79"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4</w:t>
            </w:r>
          </w:p>
        </w:tc>
        <w:tc>
          <w:tcPr>
            <w:tcW w:w="1411" w:type="dxa"/>
            <w:vAlign w:val="center"/>
          </w:tcPr>
          <w:p w14:paraId="64DE7193"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1,4</w:t>
            </w:r>
            <w:r w:rsidRPr="00CF53FF">
              <w:rPr>
                <w:rFonts w:ascii="Times New Roman" w:hAnsi="Times New Roman" w:cs="Times New Roman"/>
                <w:sz w:val="24"/>
                <w:szCs w:val="24"/>
                <w:lang w:val="en-US"/>
              </w:rPr>
              <w:t>%</w:t>
            </w:r>
          </w:p>
        </w:tc>
      </w:tr>
      <w:tr w:rsidR="00CB5171" w:rsidRPr="00CF53FF" w14:paraId="32885CDA" w14:textId="77777777" w:rsidTr="00CB5171">
        <w:tc>
          <w:tcPr>
            <w:tcW w:w="1838" w:type="dxa"/>
            <w:vMerge w:val="restart"/>
            <w:shd w:val="clear" w:color="auto" w:fill="auto"/>
            <w:vAlign w:val="center"/>
          </w:tcPr>
          <w:p w14:paraId="637FE10D" w14:textId="77777777" w:rsidR="00CB5171" w:rsidRPr="00CF53FF" w:rsidRDefault="00CB5171" w:rsidP="00CB5171">
            <w:pPr>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color w:val="202124"/>
                <w:sz w:val="24"/>
                <w:szCs w:val="24"/>
                <w:shd w:val="clear" w:color="auto" w:fill="F8F9FA"/>
              </w:rPr>
              <w:t>Pekerjaan</w:t>
            </w:r>
          </w:p>
        </w:tc>
        <w:tc>
          <w:tcPr>
            <w:tcW w:w="3260" w:type="dxa"/>
          </w:tcPr>
          <w:p w14:paraId="3BE99002"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Siswa/Pelajar (SMA sederajat ke bawah)</w:t>
            </w:r>
          </w:p>
        </w:tc>
        <w:tc>
          <w:tcPr>
            <w:tcW w:w="1418" w:type="dxa"/>
            <w:vAlign w:val="center"/>
          </w:tcPr>
          <w:p w14:paraId="0A465FDE"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2</w:t>
            </w:r>
          </w:p>
        </w:tc>
        <w:tc>
          <w:tcPr>
            <w:tcW w:w="1411" w:type="dxa"/>
            <w:vAlign w:val="center"/>
          </w:tcPr>
          <w:p w14:paraId="48D87188"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0,7</w:t>
            </w:r>
            <w:r w:rsidRPr="00CF53FF">
              <w:rPr>
                <w:rFonts w:ascii="Times New Roman" w:hAnsi="Times New Roman" w:cs="Times New Roman"/>
                <w:sz w:val="24"/>
                <w:szCs w:val="24"/>
                <w:lang w:val="en-US"/>
              </w:rPr>
              <w:t>%</w:t>
            </w:r>
          </w:p>
        </w:tc>
      </w:tr>
      <w:tr w:rsidR="00CB5171" w:rsidRPr="00CF53FF" w14:paraId="1A40FA9A" w14:textId="77777777" w:rsidTr="00CB5171">
        <w:tc>
          <w:tcPr>
            <w:tcW w:w="1838" w:type="dxa"/>
            <w:vMerge/>
            <w:shd w:val="clear" w:color="auto" w:fill="auto"/>
            <w:vAlign w:val="center"/>
          </w:tcPr>
          <w:p w14:paraId="345EE6FF"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37D08946"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bookmarkStart w:id="93" w:name="_Hlk173180228"/>
            <w:r w:rsidRPr="00CF53FF">
              <w:rPr>
                <w:rFonts w:ascii="Times New Roman" w:hAnsi="Times New Roman" w:cs="Times New Roman"/>
                <w:bCs/>
                <w:sz w:val="24"/>
                <w:szCs w:val="24"/>
                <w:lang w:val="en-US" w:eastAsia="zh-CN"/>
              </w:rPr>
              <w:t>Mahasiswa (Sarjana, Magister dan Doktoral)</w:t>
            </w:r>
            <w:bookmarkEnd w:id="93"/>
          </w:p>
        </w:tc>
        <w:tc>
          <w:tcPr>
            <w:tcW w:w="1418" w:type="dxa"/>
            <w:vAlign w:val="center"/>
          </w:tcPr>
          <w:p w14:paraId="562F0497"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120</w:t>
            </w:r>
          </w:p>
        </w:tc>
        <w:tc>
          <w:tcPr>
            <w:tcW w:w="1411" w:type="dxa"/>
            <w:vAlign w:val="center"/>
          </w:tcPr>
          <w:p w14:paraId="64CFFD9A"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41,1</w:t>
            </w:r>
            <w:r w:rsidRPr="00CF53FF">
              <w:rPr>
                <w:rFonts w:ascii="Times New Roman" w:hAnsi="Times New Roman" w:cs="Times New Roman"/>
                <w:sz w:val="24"/>
                <w:szCs w:val="24"/>
                <w:lang w:val="en-US"/>
              </w:rPr>
              <w:t>%</w:t>
            </w:r>
          </w:p>
        </w:tc>
      </w:tr>
      <w:tr w:rsidR="00CB5171" w:rsidRPr="00CF53FF" w14:paraId="7DAD565D" w14:textId="77777777" w:rsidTr="00CB5171">
        <w:tc>
          <w:tcPr>
            <w:tcW w:w="1838" w:type="dxa"/>
            <w:vMerge/>
            <w:shd w:val="clear" w:color="auto" w:fill="auto"/>
            <w:vAlign w:val="center"/>
          </w:tcPr>
          <w:p w14:paraId="49DAB0E0"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65C04D6D"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Pekerja paruh waktu</w:t>
            </w:r>
          </w:p>
        </w:tc>
        <w:tc>
          <w:tcPr>
            <w:tcW w:w="1418" w:type="dxa"/>
            <w:vAlign w:val="center"/>
          </w:tcPr>
          <w:p w14:paraId="1D673673"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7</w:t>
            </w:r>
          </w:p>
        </w:tc>
        <w:tc>
          <w:tcPr>
            <w:tcW w:w="1411" w:type="dxa"/>
            <w:vAlign w:val="center"/>
          </w:tcPr>
          <w:p w14:paraId="1BA0AA2E"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2,4</w:t>
            </w:r>
            <w:r w:rsidRPr="00CF53FF">
              <w:rPr>
                <w:rFonts w:ascii="Times New Roman" w:hAnsi="Times New Roman" w:cs="Times New Roman"/>
                <w:sz w:val="24"/>
                <w:szCs w:val="24"/>
                <w:lang w:val="en-US"/>
              </w:rPr>
              <w:t>%</w:t>
            </w:r>
          </w:p>
        </w:tc>
      </w:tr>
      <w:tr w:rsidR="00CB5171" w:rsidRPr="00CF53FF" w14:paraId="06E71950" w14:textId="77777777" w:rsidTr="00CB5171">
        <w:tc>
          <w:tcPr>
            <w:tcW w:w="1838" w:type="dxa"/>
            <w:vMerge/>
            <w:shd w:val="clear" w:color="auto" w:fill="auto"/>
            <w:vAlign w:val="center"/>
          </w:tcPr>
          <w:p w14:paraId="7DD71BB4"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404EB436"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Pegawai Swasta</w:t>
            </w:r>
          </w:p>
        </w:tc>
        <w:tc>
          <w:tcPr>
            <w:tcW w:w="1418" w:type="dxa"/>
            <w:vAlign w:val="center"/>
          </w:tcPr>
          <w:p w14:paraId="26646425"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31</w:t>
            </w:r>
          </w:p>
        </w:tc>
        <w:tc>
          <w:tcPr>
            <w:tcW w:w="1411" w:type="dxa"/>
            <w:vAlign w:val="center"/>
          </w:tcPr>
          <w:p w14:paraId="7462A1D3"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10,6</w:t>
            </w:r>
            <w:r w:rsidRPr="00CF53FF">
              <w:rPr>
                <w:rFonts w:ascii="Times New Roman" w:hAnsi="Times New Roman" w:cs="Times New Roman"/>
                <w:sz w:val="24"/>
                <w:szCs w:val="24"/>
                <w:lang w:val="en-US"/>
              </w:rPr>
              <w:t>%</w:t>
            </w:r>
          </w:p>
        </w:tc>
      </w:tr>
      <w:tr w:rsidR="00CB5171" w:rsidRPr="00CF53FF" w14:paraId="6CAB874C" w14:textId="77777777" w:rsidTr="00CB5171">
        <w:tc>
          <w:tcPr>
            <w:tcW w:w="1838" w:type="dxa"/>
            <w:vMerge/>
            <w:shd w:val="clear" w:color="auto" w:fill="auto"/>
            <w:vAlign w:val="center"/>
          </w:tcPr>
          <w:p w14:paraId="6AC2B6B3"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4AE7EA69"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Pengusaha</w:t>
            </w:r>
          </w:p>
        </w:tc>
        <w:tc>
          <w:tcPr>
            <w:tcW w:w="1418" w:type="dxa"/>
            <w:vAlign w:val="center"/>
          </w:tcPr>
          <w:p w14:paraId="3E18A1E0"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5</w:t>
            </w:r>
          </w:p>
        </w:tc>
        <w:tc>
          <w:tcPr>
            <w:tcW w:w="1411" w:type="dxa"/>
            <w:vAlign w:val="center"/>
          </w:tcPr>
          <w:p w14:paraId="5206DF26"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1,7</w:t>
            </w:r>
            <w:r w:rsidRPr="00CF53FF">
              <w:rPr>
                <w:rFonts w:ascii="Times New Roman" w:hAnsi="Times New Roman" w:cs="Times New Roman"/>
                <w:sz w:val="24"/>
                <w:szCs w:val="24"/>
                <w:lang w:val="en-US"/>
              </w:rPr>
              <w:t>%</w:t>
            </w:r>
          </w:p>
        </w:tc>
      </w:tr>
      <w:tr w:rsidR="00CB5171" w:rsidRPr="00CF53FF" w14:paraId="16F092EE" w14:textId="77777777" w:rsidTr="00CB5171">
        <w:tc>
          <w:tcPr>
            <w:tcW w:w="1838" w:type="dxa"/>
            <w:vMerge/>
            <w:shd w:val="clear" w:color="auto" w:fill="auto"/>
            <w:vAlign w:val="center"/>
          </w:tcPr>
          <w:p w14:paraId="0B726E4A"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3FFDD424"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Pegawai Pemerintah</w:t>
            </w:r>
          </w:p>
        </w:tc>
        <w:tc>
          <w:tcPr>
            <w:tcW w:w="1418" w:type="dxa"/>
            <w:vAlign w:val="center"/>
          </w:tcPr>
          <w:p w14:paraId="07C038F5"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127</w:t>
            </w:r>
          </w:p>
        </w:tc>
        <w:tc>
          <w:tcPr>
            <w:tcW w:w="1411" w:type="dxa"/>
            <w:vAlign w:val="center"/>
          </w:tcPr>
          <w:p w14:paraId="7455B43E"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43,5</w:t>
            </w:r>
            <w:r w:rsidRPr="00CF53FF">
              <w:rPr>
                <w:rFonts w:ascii="Times New Roman" w:hAnsi="Times New Roman" w:cs="Times New Roman"/>
                <w:sz w:val="24"/>
                <w:szCs w:val="24"/>
                <w:lang w:val="en-US"/>
              </w:rPr>
              <w:t>%</w:t>
            </w:r>
          </w:p>
        </w:tc>
      </w:tr>
      <w:tr w:rsidR="00CB5171" w:rsidRPr="00CF53FF" w14:paraId="6AB758E8" w14:textId="77777777" w:rsidTr="00CB5171">
        <w:tc>
          <w:tcPr>
            <w:tcW w:w="1838" w:type="dxa"/>
            <w:vMerge w:val="restart"/>
            <w:shd w:val="clear" w:color="auto" w:fill="auto"/>
            <w:vAlign w:val="center"/>
          </w:tcPr>
          <w:p w14:paraId="26417739" w14:textId="696BE2FE" w:rsidR="00CB5171" w:rsidRPr="00CF53FF" w:rsidRDefault="00CB5171" w:rsidP="00CB5171">
            <w:pPr>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color w:val="202124"/>
                <w:sz w:val="24"/>
                <w:szCs w:val="24"/>
                <w:shd w:val="clear" w:color="auto" w:fill="F1F3F4"/>
                <w:lang w:val="en-US"/>
              </w:rPr>
              <w:lastRenderedPageBreak/>
              <w:t xml:space="preserve">Mengetahui </w:t>
            </w:r>
            <w:r w:rsidRPr="00CF53FF">
              <w:rPr>
                <w:rFonts w:ascii="Times New Roman" w:hAnsi="Times New Roman" w:cs="Times New Roman"/>
                <w:color w:val="202124"/>
                <w:sz w:val="24"/>
                <w:szCs w:val="24"/>
                <w:shd w:val="clear" w:color="auto" w:fill="F1F3F4"/>
              </w:rPr>
              <w:t xml:space="preserve">produk dengan </w:t>
            </w:r>
            <w:r w:rsidR="00635164">
              <w:rPr>
                <w:rFonts w:ascii="Times New Roman" w:hAnsi="Times New Roman" w:cs="Times New Roman"/>
                <w:color w:val="202124"/>
                <w:sz w:val="24"/>
                <w:szCs w:val="24"/>
                <w:shd w:val="clear" w:color="auto" w:fill="F1F3F4"/>
                <w:lang w:val="en-US"/>
              </w:rPr>
              <w:t>kemasan berlabel keber</w:t>
            </w:r>
            <w:r w:rsidRPr="00CF53FF">
              <w:rPr>
                <w:rFonts w:ascii="Times New Roman" w:hAnsi="Times New Roman" w:cs="Times New Roman"/>
                <w:color w:val="202124"/>
                <w:sz w:val="24"/>
                <w:szCs w:val="24"/>
                <w:shd w:val="clear" w:color="auto" w:fill="F1F3F4"/>
              </w:rPr>
              <w:t>lanjutan</w:t>
            </w:r>
          </w:p>
        </w:tc>
        <w:tc>
          <w:tcPr>
            <w:tcW w:w="3260" w:type="dxa"/>
          </w:tcPr>
          <w:p w14:paraId="3887997A"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Saya tidak mengetahui</w:t>
            </w:r>
          </w:p>
        </w:tc>
        <w:tc>
          <w:tcPr>
            <w:tcW w:w="1418" w:type="dxa"/>
            <w:vAlign w:val="center"/>
          </w:tcPr>
          <w:p w14:paraId="4517BA02"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79</w:t>
            </w:r>
          </w:p>
        </w:tc>
        <w:tc>
          <w:tcPr>
            <w:tcW w:w="1411" w:type="dxa"/>
            <w:vAlign w:val="center"/>
          </w:tcPr>
          <w:p w14:paraId="3A47ACA7"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27,1</w:t>
            </w:r>
            <w:r w:rsidRPr="00CF53FF">
              <w:rPr>
                <w:rFonts w:ascii="Times New Roman" w:hAnsi="Times New Roman" w:cs="Times New Roman"/>
                <w:sz w:val="24"/>
                <w:szCs w:val="24"/>
                <w:lang w:val="en-US"/>
              </w:rPr>
              <w:t>%</w:t>
            </w:r>
          </w:p>
        </w:tc>
      </w:tr>
      <w:tr w:rsidR="00CB5171" w:rsidRPr="00CF53FF" w14:paraId="203B85D9" w14:textId="77777777" w:rsidTr="00CB5171">
        <w:tc>
          <w:tcPr>
            <w:tcW w:w="1838" w:type="dxa"/>
            <w:vMerge/>
            <w:shd w:val="clear" w:color="auto" w:fill="auto"/>
            <w:vAlign w:val="center"/>
          </w:tcPr>
          <w:p w14:paraId="16DABF1C"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60E24E31"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Saya sedikit mengetahui</w:t>
            </w:r>
          </w:p>
        </w:tc>
        <w:tc>
          <w:tcPr>
            <w:tcW w:w="1418" w:type="dxa"/>
            <w:vAlign w:val="center"/>
          </w:tcPr>
          <w:p w14:paraId="64DE9068"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110</w:t>
            </w:r>
          </w:p>
        </w:tc>
        <w:tc>
          <w:tcPr>
            <w:tcW w:w="1411" w:type="dxa"/>
            <w:vAlign w:val="center"/>
          </w:tcPr>
          <w:p w14:paraId="4956C11E"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37,7</w:t>
            </w:r>
            <w:r w:rsidRPr="00CF53FF">
              <w:rPr>
                <w:rFonts w:ascii="Times New Roman" w:hAnsi="Times New Roman" w:cs="Times New Roman"/>
                <w:sz w:val="24"/>
                <w:szCs w:val="24"/>
                <w:lang w:val="en-US"/>
              </w:rPr>
              <w:t>%</w:t>
            </w:r>
          </w:p>
        </w:tc>
      </w:tr>
      <w:tr w:rsidR="00CB5171" w:rsidRPr="00CF53FF" w14:paraId="3036F1DD" w14:textId="77777777" w:rsidTr="00CB5171">
        <w:tc>
          <w:tcPr>
            <w:tcW w:w="1838" w:type="dxa"/>
            <w:vMerge/>
            <w:shd w:val="clear" w:color="auto" w:fill="auto"/>
            <w:vAlign w:val="center"/>
          </w:tcPr>
          <w:p w14:paraId="268AA987"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309675C3"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Saya mengetahui</w:t>
            </w:r>
          </w:p>
        </w:tc>
        <w:tc>
          <w:tcPr>
            <w:tcW w:w="1418" w:type="dxa"/>
            <w:vAlign w:val="center"/>
          </w:tcPr>
          <w:p w14:paraId="17308BE4"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103</w:t>
            </w:r>
          </w:p>
        </w:tc>
        <w:tc>
          <w:tcPr>
            <w:tcW w:w="1411" w:type="dxa"/>
            <w:vAlign w:val="center"/>
          </w:tcPr>
          <w:p w14:paraId="3C735955"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35,3</w:t>
            </w:r>
            <w:r w:rsidRPr="00CF53FF">
              <w:rPr>
                <w:rFonts w:ascii="Times New Roman" w:hAnsi="Times New Roman" w:cs="Times New Roman"/>
                <w:sz w:val="24"/>
                <w:szCs w:val="24"/>
                <w:lang w:val="en-US"/>
              </w:rPr>
              <w:t>%</w:t>
            </w:r>
          </w:p>
        </w:tc>
      </w:tr>
      <w:tr w:rsidR="00CB5171" w:rsidRPr="00CF53FF" w14:paraId="7520BCAC" w14:textId="77777777" w:rsidTr="00CB5171">
        <w:tc>
          <w:tcPr>
            <w:tcW w:w="1838" w:type="dxa"/>
            <w:vMerge w:val="restart"/>
            <w:shd w:val="clear" w:color="auto" w:fill="auto"/>
            <w:vAlign w:val="center"/>
          </w:tcPr>
          <w:p w14:paraId="46E978E9" w14:textId="14D026BA" w:rsidR="00CB5171" w:rsidRPr="00635164" w:rsidRDefault="00CB5171" w:rsidP="00CB5171">
            <w:pPr>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color w:val="202124"/>
                <w:sz w:val="24"/>
                <w:szCs w:val="24"/>
                <w:shd w:val="clear" w:color="auto" w:fill="F1F3F4"/>
              </w:rPr>
              <w:t>penikmat atau peminum kopi siap saji</w:t>
            </w:r>
            <w:r w:rsidR="00635164">
              <w:rPr>
                <w:rFonts w:ascii="Times New Roman" w:hAnsi="Times New Roman" w:cs="Times New Roman"/>
                <w:color w:val="202124"/>
                <w:sz w:val="24"/>
                <w:szCs w:val="24"/>
                <w:shd w:val="clear" w:color="auto" w:fill="F1F3F4"/>
                <w:lang w:val="en-US"/>
              </w:rPr>
              <w:t xml:space="preserve"> dengan kemasen berlabel keberlanjutan</w:t>
            </w:r>
          </w:p>
        </w:tc>
        <w:tc>
          <w:tcPr>
            <w:tcW w:w="3260" w:type="dxa"/>
          </w:tcPr>
          <w:p w14:paraId="05D06361"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Ya</w:t>
            </w:r>
          </w:p>
        </w:tc>
        <w:tc>
          <w:tcPr>
            <w:tcW w:w="1418" w:type="dxa"/>
            <w:vAlign w:val="center"/>
          </w:tcPr>
          <w:p w14:paraId="268146D3"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174</w:t>
            </w:r>
          </w:p>
        </w:tc>
        <w:tc>
          <w:tcPr>
            <w:tcW w:w="1411" w:type="dxa"/>
            <w:vAlign w:val="center"/>
          </w:tcPr>
          <w:p w14:paraId="4886C42D"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59,6</w:t>
            </w:r>
            <w:r w:rsidRPr="00CF53FF">
              <w:rPr>
                <w:rFonts w:ascii="Times New Roman" w:hAnsi="Times New Roman" w:cs="Times New Roman"/>
                <w:sz w:val="24"/>
                <w:szCs w:val="24"/>
                <w:lang w:val="en-US"/>
              </w:rPr>
              <w:t>%</w:t>
            </w:r>
          </w:p>
        </w:tc>
      </w:tr>
      <w:tr w:rsidR="00CB5171" w:rsidRPr="00CF53FF" w14:paraId="53E87403" w14:textId="77777777" w:rsidTr="00CB5171">
        <w:tc>
          <w:tcPr>
            <w:tcW w:w="1838" w:type="dxa"/>
            <w:vMerge/>
            <w:shd w:val="clear" w:color="auto" w:fill="auto"/>
            <w:vAlign w:val="center"/>
          </w:tcPr>
          <w:p w14:paraId="03F319E2"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2034AF45"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Tidak</w:t>
            </w:r>
          </w:p>
        </w:tc>
        <w:tc>
          <w:tcPr>
            <w:tcW w:w="1418" w:type="dxa"/>
            <w:vAlign w:val="center"/>
          </w:tcPr>
          <w:p w14:paraId="2034BE70"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118</w:t>
            </w:r>
          </w:p>
        </w:tc>
        <w:tc>
          <w:tcPr>
            <w:tcW w:w="1411" w:type="dxa"/>
            <w:vAlign w:val="center"/>
          </w:tcPr>
          <w:p w14:paraId="227A9665"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40,4</w:t>
            </w:r>
            <w:r w:rsidRPr="00CF53FF">
              <w:rPr>
                <w:rFonts w:ascii="Times New Roman" w:hAnsi="Times New Roman" w:cs="Times New Roman"/>
                <w:sz w:val="24"/>
                <w:szCs w:val="24"/>
                <w:lang w:val="en-US"/>
              </w:rPr>
              <w:t>%</w:t>
            </w:r>
          </w:p>
        </w:tc>
      </w:tr>
      <w:tr w:rsidR="00CB5171" w:rsidRPr="00CF53FF" w14:paraId="7B4367EB" w14:textId="77777777" w:rsidTr="00CB5171">
        <w:tc>
          <w:tcPr>
            <w:tcW w:w="1838" w:type="dxa"/>
            <w:vMerge w:val="restart"/>
            <w:shd w:val="clear" w:color="auto" w:fill="auto"/>
            <w:vAlign w:val="center"/>
          </w:tcPr>
          <w:p w14:paraId="17B77055" w14:textId="77777777" w:rsidR="00CB5171" w:rsidRPr="00CF53FF" w:rsidRDefault="00CB5171" w:rsidP="00CB5171">
            <w:pPr>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color w:val="202124"/>
                <w:sz w:val="24"/>
                <w:szCs w:val="24"/>
                <w:shd w:val="clear" w:color="auto" w:fill="F1F3F4"/>
              </w:rPr>
              <w:t xml:space="preserve">Kategori kopi siap minum yang sering </w:t>
            </w:r>
            <w:r w:rsidRPr="00CF53FF">
              <w:rPr>
                <w:rFonts w:ascii="Times New Roman" w:hAnsi="Times New Roman" w:cs="Times New Roman"/>
                <w:color w:val="202124"/>
                <w:sz w:val="24"/>
                <w:szCs w:val="24"/>
                <w:shd w:val="clear" w:color="auto" w:fill="F1F3F4"/>
                <w:lang w:val="en-US"/>
              </w:rPr>
              <w:t>di</w:t>
            </w:r>
            <w:r w:rsidRPr="00CF53FF">
              <w:rPr>
                <w:rFonts w:ascii="Times New Roman" w:hAnsi="Times New Roman" w:cs="Times New Roman"/>
                <w:color w:val="202124"/>
                <w:sz w:val="24"/>
                <w:szCs w:val="24"/>
                <w:shd w:val="clear" w:color="auto" w:fill="F1F3F4"/>
              </w:rPr>
              <w:t>konsumsi</w:t>
            </w:r>
          </w:p>
        </w:tc>
        <w:tc>
          <w:tcPr>
            <w:tcW w:w="3260" w:type="dxa"/>
          </w:tcPr>
          <w:p w14:paraId="735D2D2A"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Black Coffee (Kopi Hitam)</w:t>
            </w:r>
          </w:p>
        </w:tc>
        <w:tc>
          <w:tcPr>
            <w:tcW w:w="1418" w:type="dxa"/>
            <w:vAlign w:val="center"/>
          </w:tcPr>
          <w:p w14:paraId="589A9E9D"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73</w:t>
            </w:r>
          </w:p>
        </w:tc>
        <w:tc>
          <w:tcPr>
            <w:tcW w:w="1411" w:type="dxa"/>
            <w:vAlign w:val="center"/>
          </w:tcPr>
          <w:p w14:paraId="3EC3DEB4"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25,0</w:t>
            </w:r>
            <w:r w:rsidRPr="00CF53FF">
              <w:rPr>
                <w:rFonts w:ascii="Times New Roman" w:hAnsi="Times New Roman" w:cs="Times New Roman"/>
                <w:sz w:val="24"/>
                <w:szCs w:val="24"/>
                <w:lang w:val="en-US"/>
              </w:rPr>
              <w:t>%</w:t>
            </w:r>
          </w:p>
        </w:tc>
      </w:tr>
      <w:tr w:rsidR="00CB5171" w:rsidRPr="00CF53FF" w14:paraId="17FA7572" w14:textId="77777777" w:rsidTr="00CB5171">
        <w:tc>
          <w:tcPr>
            <w:tcW w:w="1838" w:type="dxa"/>
            <w:vMerge/>
            <w:shd w:val="clear" w:color="auto" w:fill="auto"/>
            <w:vAlign w:val="center"/>
          </w:tcPr>
          <w:p w14:paraId="63F69BFA"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06CABE89"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Kopi Latte</w:t>
            </w:r>
          </w:p>
        </w:tc>
        <w:tc>
          <w:tcPr>
            <w:tcW w:w="1418" w:type="dxa"/>
            <w:vAlign w:val="center"/>
          </w:tcPr>
          <w:p w14:paraId="2AFC32C9"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22</w:t>
            </w:r>
          </w:p>
        </w:tc>
        <w:tc>
          <w:tcPr>
            <w:tcW w:w="1411" w:type="dxa"/>
            <w:vAlign w:val="center"/>
          </w:tcPr>
          <w:p w14:paraId="28351885"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7,5</w:t>
            </w:r>
            <w:r w:rsidRPr="00CF53FF">
              <w:rPr>
                <w:rFonts w:ascii="Times New Roman" w:hAnsi="Times New Roman" w:cs="Times New Roman"/>
                <w:sz w:val="24"/>
                <w:szCs w:val="24"/>
                <w:lang w:val="en-US"/>
              </w:rPr>
              <w:t>%</w:t>
            </w:r>
          </w:p>
        </w:tc>
      </w:tr>
      <w:tr w:rsidR="00CB5171" w:rsidRPr="00CF53FF" w14:paraId="34FF6E32" w14:textId="77777777" w:rsidTr="00CB5171">
        <w:tc>
          <w:tcPr>
            <w:tcW w:w="1838" w:type="dxa"/>
            <w:vMerge/>
            <w:shd w:val="clear" w:color="auto" w:fill="auto"/>
            <w:vAlign w:val="center"/>
          </w:tcPr>
          <w:p w14:paraId="7E7842B1"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66A38DEA"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Cappuccino</w:t>
            </w:r>
          </w:p>
        </w:tc>
        <w:tc>
          <w:tcPr>
            <w:tcW w:w="1418" w:type="dxa"/>
            <w:vAlign w:val="center"/>
          </w:tcPr>
          <w:p w14:paraId="2B882F8A"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101</w:t>
            </w:r>
          </w:p>
        </w:tc>
        <w:tc>
          <w:tcPr>
            <w:tcW w:w="1411" w:type="dxa"/>
            <w:vAlign w:val="center"/>
          </w:tcPr>
          <w:p w14:paraId="22947955"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34,6</w:t>
            </w:r>
            <w:r w:rsidRPr="00CF53FF">
              <w:rPr>
                <w:rFonts w:ascii="Times New Roman" w:hAnsi="Times New Roman" w:cs="Times New Roman"/>
                <w:sz w:val="24"/>
                <w:szCs w:val="24"/>
                <w:lang w:val="en-US"/>
              </w:rPr>
              <w:t>%</w:t>
            </w:r>
          </w:p>
        </w:tc>
      </w:tr>
      <w:tr w:rsidR="00CB5171" w:rsidRPr="00CF53FF" w14:paraId="5A387536" w14:textId="77777777" w:rsidTr="00CB5171">
        <w:tc>
          <w:tcPr>
            <w:tcW w:w="1838" w:type="dxa"/>
            <w:vMerge/>
            <w:shd w:val="clear" w:color="auto" w:fill="auto"/>
            <w:vAlign w:val="center"/>
          </w:tcPr>
          <w:p w14:paraId="46335678"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3A891F6C"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Espresso</w:t>
            </w:r>
          </w:p>
        </w:tc>
        <w:tc>
          <w:tcPr>
            <w:tcW w:w="1418" w:type="dxa"/>
            <w:vAlign w:val="center"/>
          </w:tcPr>
          <w:p w14:paraId="3987464E"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7</w:t>
            </w:r>
          </w:p>
        </w:tc>
        <w:tc>
          <w:tcPr>
            <w:tcW w:w="1411" w:type="dxa"/>
            <w:vAlign w:val="center"/>
          </w:tcPr>
          <w:p w14:paraId="15A0F089"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2,4</w:t>
            </w:r>
            <w:r w:rsidRPr="00CF53FF">
              <w:rPr>
                <w:rFonts w:ascii="Times New Roman" w:hAnsi="Times New Roman" w:cs="Times New Roman"/>
                <w:sz w:val="24"/>
                <w:szCs w:val="24"/>
                <w:lang w:val="en-US"/>
              </w:rPr>
              <w:t>%</w:t>
            </w:r>
          </w:p>
        </w:tc>
      </w:tr>
      <w:tr w:rsidR="00CB5171" w:rsidRPr="00CF53FF" w14:paraId="534C44E2" w14:textId="77777777" w:rsidTr="00CB5171">
        <w:tc>
          <w:tcPr>
            <w:tcW w:w="1838" w:type="dxa"/>
            <w:vMerge/>
            <w:shd w:val="clear" w:color="auto" w:fill="auto"/>
            <w:vAlign w:val="center"/>
          </w:tcPr>
          <w:p w14:paraId="42F5705C"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5CE447CC"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Kopi Susu</w:t>
            </w:r>
          </w:p>
        </w:tc>
        <w:tc>
          <w:tcPr>
            <w:tcW w:w="1418" w:type="dxa"/>
            <w:vAlign w:val="center"/>
          </w:tcPr>
          <w:p w14:paraId="3CA336CD"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50</w:t>
            </w:r>
          </w:p>
        </w:tc>
        <w:tc>
          <w:tcPr>
            <w:tcW w:w="1411" w:type="dxa"/>
            <w:vAlign w:val="center"/>
          </w:tcPr>
          <w:p w14:paraId="5C7A1A35"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17,1</w:t>
            </w:r>
            <w:r w:rsidRPr="00CF53FF">
              <w:rPr>
                <w:rFonts w:ascii="Times New Roman" w:hAnsi="Times New Roman" w:cs="Times New Roman"/>
                <w:sz w:val="24"/>
                <w:szCs w:val="24"/>
                <w:lang w:val="en-US"/>
              </w:rPr>
              <w:t>%</w:t>
            </w:r>
          </w:p>
        </w:tc>
      </w:tr>
      <w:tr w:rsidR="00CB5171" w:rsidRPr="00CF53FF" w14:paraId="7FA9527D" w14:textId="77777777" w:rsidTr="00CB5171">
        <w:tc>
          <w:tcPr>
            <w:tcW w:w="1838" w:type="dxa"/>
            <w:vMerge/>
            <w:shd w:val="clear" w:color="auto" w:fill="auto"/>
            <w:vAlign w:val="center"/>
          </w:tcPr>
          <w:p w14:paraId="2FFB85F1"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5F4E4158"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Lainnya</w:t>
            </w:r>
          </w:p>
        </w:tc>
        <w:tc>
          <w:tcPr>
            <w:tcW w:w="1418" w:type="dxa"/>
            <w:vAlign w:val="center"/>
          </w:tcPr>
          <w:p w14:paraId="582DC228"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39</w:t>
            </w:r>
          </w:p>
        </w:tc>
        <w:tc>
          <w:tcPr>
            <w:tcW w:w="1411" w:type="dxa"/>
            <w:vAlign w:val="center"/>
          </w:tcPr>
          <w:p w14:paraId="6E7E55AA"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13,4</w:t>
            </w:r>
            <w:r w:rsidRPr="00CF53FF">
              <w:rPr>
                <w:rFonts w:ascii="Times New Roman" w:hAnsi="Times New Roman" w:cs="Times New Roman"/>
                <w:sz w:val="24"/>
                <w:szCs w:val="24"/>
                <w:lang w:val="en-US"/>
              </w:rPr>
              <w:t>%</w:t>
            </w:r>
          </w:p>
        </w:tc>
      </w:tr>
      <w:tr w:rsidR="00CB5171" w:rsidRPr="00CF53FF" w14:paraId="50904942" w14:textId="77777777" w:rsidTr="00CB5171">
        <w:tc>
          <w:tcPr>
            <w:tcW w:w="1838" w:type="dxa"/>
            <w:vMerge w:val="restart"/>
            <w:shd w:val="clear" w:color="auto" w:fill="auto"/>
            <w:vAlign w:val="center"/>
          </w:tcPr>
          <w:p w14:paraId="1DCE8FCE" w14:textId="2906BF75" w:rsidR="00CB5171" w:rsidRPr="00635164" w:rsidRDefault="00CB5171" w:rsidP="00CB5171">
            <w:pPr>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color w:val="202124"/>
                <w:sz w:val="24"/>
                <w:szCs w:val="24"/>
                <w:shd w:val="clear" w:color="auto" w:fill="F1F3F4"/>
              </w:rPr>
              <w:t>Frekuensi pembelian kopi siap saji</w:t>
            </w:r>
            <w:r w:rsidR="00635164">
              <w:rPr>
                <w:rFonts w:ascii="Times New Roman" w:hAnsi="Times New Roman" w:cs="Times New Roman"/>
                <w:color w:val="202124"/>
                <w:sz w:val="24"/>
                <w:szCs w:val="24"/>
                <w:shd w:val="clear" w:color="auto" w:fill="F1F3F4"/>
                <w:lang w:val="en-US"/>
              </w:rPr>
              <w:t xml:space="preserve"> dengan kemasan berlabel keberlanjutan </w:t>
            </w:r>
          </w:p>
        </w:tc>
        <w:tc>
          <w:tcPr>
            <w:tcW w:w="3260" w:type="dxa"/>
          </w:tcPr>
          <w:p w14:paraId="186F9832"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1 - 2 gelas per hari</w:t>
            </w:r>
          </w:p>
        </w:tc>
        <w:tc>
          <w:tcPr>
            <w:tcW w:w="1418" w:type="dxa"/>
            <w:vAlign w:val="center"/>
          </w:tcPr>
          <w:p w14:paraId="0C2E7F26"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95</w:t>
            </w:r>
          </w:p>
        </w:tc>
        <w:tc>
          <w:tcPr>
            <w:tcW w:w="1411" w:type="dxa"/>
            <w:vAlign w:val="center"/>
          </w:tcPr>
          <w:p w14:paraId="6ED08522"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32,5</w:t>
            </w:r>
            <w:r w:rsidRPr="00CF53FF">
              <w:rPr>
                <w:rFonts w:ascii="Times New Roman" w:hAnsi="Times New Roman" w:cs="Times New Roman"/>
                <w:sz w:val="24"/>
                <w:szCs w:val="24"/>
                <w:lang w:val="en-US"/>
              </w:rPr>
              <w:t>%</w:t>
            </w:r>
          </w:p>
        </w:tc>
      </w:tr>
      <w:tr w:rsidR="00CB5171" w:rsidRPr="00CF53FF" w14:paraId="68EB50CA" w14:textId="77777777" w:rsidTr="00CB5171">
        <w:tc>
          <w:tcPr>
            <w:tcW w:w="1838" w:type="dxa"/>
            <w:vMerge/>
            <w:shd w:val="clear" w:color="auto" w:fill="auto"/>
            <w:vAlign w:val="center"/>
          </w:tcPr>
          <w:p w14:paraId="4A5755FF"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138AFC7E"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Lebih dari 2 gelas perhari</w:t>
            </w:r>
          </w:p>
        </w:tc>
        <w:tc>
          <w:tcPr>
            <w:tcW w:w="1418" w:type="dxa"/>
            <w:vAlign w:val="center"/>
          </w:tcPr>
          <w:p w14:paraId="560533FB"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7</w:t>
            </w:r>
          </w:p>
        </w:tc>
        <w:tc>
          <w:tcPr>
            <w:tcW w:w="1411" w:type="dxa"/>
            <w:vAlign w:val="center"/>
          </w:tcPr>
          <w:p w14:paraId="20A80598"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2,4</w:t>
            </w:r>
            <w:r w:rsidRPr="00CF53FF">
              <w:rPr>
                <w:rFonts w:ascii="Times New Roman" w:hAnsi="Times New Roman" w:cs="Times New Roman"/>
                <w:sz w:val="24"/>
                <w:szCs w:val="24"/>
                <w:lang w:val="en-US"/>
              </w:rPr>
              <w:t>%</w:t>
            </w:r>
          </w:p>
        </w:tc>
      </w:tr>
      <w:tr w:rsidR="00CB5171" w:rsidRPr="00CF53FF" w14:paraId="2AED866F" w14:textId="77777777" w:rsidTr="00CB5171">
        <w:tc>
          <w:tcPr>
            <w:tcW w:w="1838" w:type="dxa"/>
            <w:vMerge/>
            <w:shd w:val="clear" w:color="auto" w:fill="auto"/>
            <w:vAlign w:val="center"/>
          </w:tcPr>
          <w:p w14:paraId="2687348B"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2BF78633"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1 - 2 gelas per minggu</w:t>
            </w:r>
          </w:p>
        </w:tc>
        <w:tc>
          <w:tcPr>
            <w:tcW w:w="1418" w:type="dxa"/>
            <w:vAlign w:val="center"/>
          </w:tcPr>
          <w:p w14:paraId="51E413DD"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147</w:t>
            </w:r>
          </w:p>
        </w:tc>
        <w:tc>
          <w:tcPr>
            <w:tcW w:w="1411" w:type="dxa"/>
            <w:vAlign w:val="center"/>
          </w:tcPr>
          <w:p w14:paraId="35DAEE1C"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50,3</w:t>
            </w:r>
            <w:r w:rsidRPr="00CF53FF">
              <w:rPr>
                <w:rFonts w:ascii="Times New Roman" w:hAnsi="Times New Roman" w:cs="Times New Roman"/>
                <w:sz w:val="24"/>
                <w:szCs w:val="24"/>
                <w:lang w:val="en-US"/>
              </w:rPr>
              <w:t>%</w:t>
            </w:r>
          </w:p>
        </w:tc>
      </w:tr>
      <w:tr w:rsidR="00CB5171" w:rsidRPr="00CF53FF" w14:paraId="5752F143" w14:textId="77777777" w:rsidTr="00CB5171">
        <w:tc>
          <w:tcPr>
            <w:tcW w:w="1838" w:type="dxa"/>
            <w:vMerge/>
            <w:shd w:val="clear" w:color="auto" w:fill="auto"/>
            <w:vAlign w:val="center"/>
          </w:tcPr>
          <w:p w14:paraId="754B1721"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5CC33FC7"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3 - 4 gelas per minggu</w:t>
            </w:r>
          </w:p>
        </w:tc>
        <w:tc>
          <w:tcPr>
            <w:tcW w:w="1418" w:type="dxa"/>
            <w:vAlign w:val="center"/>
          </w:tcPr>
          <w:p w14:paraId="4972999F"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33</w:t>
            </w:r>
          </w:p>
        </w:tc>
        <w:tc>
          <w:tcPr>
            <w:tcW w:w="1411" w:type="dxa"/>
            <w:vAlign w:val="center"/>
          </w:tcPr>
          <w:p w14:paraId="4C7C4AEB"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11,3</w:t>
            </w:r>
            <w:r w:rsidRPr="00CF53FF">
              <w:rPr>
                <w:rFonts w:ascii="Times New Roman" w:hAnsi="Times New Roman" w:cs="Times New Roman"/>
                <w:sz w:val="24"/>
                <w:szCs w:val="24"/>
                <w:lang w:val="en-US"/>
              </w:rPr>
              <w:t>%</w:t>
            </w:r>
          </w:p>
        </w:tc>
      </w:tr>
      <w:tr w:rsidR="00CB5171" w:rsidRPr="00CF53FF" w14:paraId="4A19BA2C" w14:textId="77777777" w:rsidTr="00CB5171">
        <w:tc>
          <w:tcPr>
            <w:tcW w:w="1838" w:type="dxa"/>
            <w:vMerge/>
            <w:shd w:val="clear" w:color="auto" w:fill="auto"/>
            <w:vAlign w:val="center"/>
          </w:tcPr>
          <w:p w14:paraId="23FE73A7" w14:textId="77777777" w:rsidR="00CB5171" w:rsidRPr="00CF53FF" w:rsidRDefault="00CB5171" w:rsidP="00CB5171">
            <w:pPr>
              <w:spacing w:after="0" w:line="360" w:lineRule="auto"/>
              <w:rPr>
                <w:rFonts w:ascii="Times New Roman" w:hAnsi="Times New Roman" w:cs="Times New Roman"/>
                <w:bCs/>
                <w:sz w:val="24"/>
                <w:szCs w:val="24"/>
                <w:lang w:val="en-US" w:eastAsia="zh-CN"/>
              </w:rPr>
            </w:pPr>
          </w:p>
        </w:tc>
        <w:tc>
          <w:tcPr>
            <w:tcW w:w="3260" w:type="dxa"/>
          </w:tcPr>
          <w:p w14:paraId="73A79F1D"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Lebih dari 5 gelas per minggu</w:t>
            </w:r>
          </w:p>
        </w:tc>
        <w:tc>
          <w:tcPr>
            <w:tcW w:w="1418" w:type="dxa"/>
            <w:vAlign w:val="center"/>
          </w:tcPr>
          <w:p w14:paraId="00900663"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10</w:t>
            </w:r>
          </w:p>
        </w:tc>
        <w:tc>
          <w:tcPr>
            <w:tcW w:w="1411" w:type="dxa"/>
            <w:vAlign w:val="center"/>
          </w:tcPr>
          <w:p w14:paraId="3051B857"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3,4</w:t>
            </w:r>
            <w:r w:rsidRPr="00CF53FF">
              <w:rPr>
                <w:rFonts w:ascii="Times New Roman" w:hAnsi="Times New Roman" w:cs="Times New Roman"/>
                <w:sz w:val="24"/>
                <w:szCs w:val="24"/>
                <w:lang w:val="en-US"/>
              </w:rPr>
              <w:t>%</w:t>
            </w:r>
          </w:p>
        </w:tc>
      </w:tr>
      <w:tr w:rsidR="00CB5171" w:rsidRPr="00CF53FF" w14:paraId="229F0F61" w14:textId="77777777" w:rsidTr="00CB5171">
        <w:tc>
          <w:tcPr>
            <w:tcW w:w="1838" w:type="dxa"/>
            <w:vMerge w:val="restart"/>
            <w:shd w:val="clear" w:color="auto" w:fill="auto"/>
            <w:vAlign w:val="center"/>
          </w:tcPr>
          <w:p w14:paraId="580803C9" w14:textId="0D584B31" w:rsidR="00CB5171" w:rsidRPr="00CF53FF" w:rsidRDefault="00CB5171" w:rsidP="00CB5171">
            <w:pPr>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color w:val="202124"/>
                <w:sz w:val="24"/>
                <w:szCs w:val="24"/>
                <w:shd w:val="clear" w:color="auto" w:fill="F8F9FA"/>
              </w:rPr>
              <w:t xml:space="preserve">Pengeluaran Pembelian Kopi siap saji </w:t>
            </w:r>
            <w:r w:rsidR="00635164">
              <w:rPr>
                <w:rFonts w:ascii="Times New Roman" w:hAnsi="Times New Roman" w:cs="Times New Roman"/>
                <w:color w:val="202124"/>
                <w:sz w:val="24"/>
                <w:szCs w:val="24"/>
                <w:shd w:val="clear" w:color="auto" w:fill="F8F9FA"/>
                <w:lang w:val="en-US"/>
              </w:rPr>
              <w:t xml:space="preserve">dengan kemasan berlabel keberlanjutan </w:t>
            </w:r>
            <w:r w:rsidRPr="00CF53FF">
              <w:rPr>
                <w:rFonts w:ascii="Times New Roman" w:hAnsi="Times New Roman" w:cs="Times New Roman"/>
                <w:color w:val="202124"/>
                <w:sz w:val="24"/>
                <w:szCs w:val="24"/>
                <w:shd w:val="clear" w:color="auto" w:fill="F8F9FA"/>
              </w:rPr>
              <w:t>dalam 1 Bulan</w:t>
            </w:r>
          </w:p>
        </w:tc>
        <w:tc>
          <w:tcPr>
            <w:tcW w:w="3260" w:type="dxa"/>
          </w:tcPr>
          <w:p w14:paraId="4686176D"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&lt; 50.000</w:t>
            </w:r>
          </w:p>
        </w:tc>
        <w:tc>
          <w:tcPr>
            <w:tcW w:w="1418" w:type="dxa"/>
            <w:vAlign w:val="center"/>
          </w:tcPr>
          <w:p w14:paraId="213D8F89"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208</w:t>
            </w:r>
          </w:p>
        </w:tc>
        <w:tc>
          <w:tcPr>
            <w:tcW w:w="1411" w:type="dxa"/>
            <w:vAlign w:val="center"/>
          </w:tcPr>
          <w:p w14:paraId="51B83390"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71,2</w:t>
            </w:r>
            <w:r w:rsidRPr="00CF53FF">
              <w:rPr>
                <w:rFonts w:ascii="Times New Roman" w:hAnsi="Times New Roman" w:cs="Times New Roman"/>
                <w:sz w:val="24"/>
                <w:szCs w:val="24"/>
                <w:lang w:val="en-US"/>
              </w:rPr>
              <w:t>%</w:t>
            </w:r>
          </w:p>
        </w:tc>
      </w:tr>
      <w:tr w:rsidR="00CB5171" w:rsidRPr="00CF53FF" w14:paraId="29DF075E" w14:textId="77777777" w:rsidTr="00CB5171">
        <w:tc>
          <w:tcPr>
            <w:tcW w:w="1838" w:type="dxa"/>
            <w:vMerge/>
          </w:tcPr>
          <w:p w14:paraId="4B1DBD93"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p>
        </w:tc>
        <w:tc>
          <w:tcPr>
            <w:tcW w:w="3260" w:type="dxa"/>
          </w:tcPr>
          <w:p w14:paraId="4EFE993A"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50.000 - 199.999</w:t>
            </w:r>
          </w:p>
        </w:tc>
        <w:tc>
          <w:tcPr>
            <w:tcW w:w="1418" w:type="dxa"/>
            <w:vAlign w:val="center"/>
          </w:tcPr>
          <w:p w14:paraId="18492455"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63</w:t>
            </w:r>
          </w:p>
        </w:tc>
        <w:tc>
          <w:tcPr>
            <w:tcW w:w="1411" w:type="dxa"/>
            <w:vAlign w:val="center"/>
          </w:tcPr>
          <w:p w14:paraId="490397B0"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21,6</w:t>
            </w:r>
            <w:r w:rsidRPr="00CF53FF">
              <w:rPr>
                <w:rFonts w:ascii="Times New Roman" w:hAnsi="Times New Roman" w:cs="Times New Roman"/>
                <w:sz w:val="24"/>
                <w:szCs w:val="24"/>
                <w:lang w:val="en-US"/>
              </w:rPr>
              <w:t>%</w:t>
            </w:r>
          </w:p>
        </w:tc>
      </w:tr>
      <w:tr w:rsidR="00CB5171" w:rsidRPr="00CF53FF" w14:paraId="577260C3" w14:textId="77777777" w:rsidTr="00CB5171">
        <w:tc>
          <w:tcPr>
            <w:tcW w:w="1838" w:type="dxa"/>
            <w:vMerge/>
          </w:tcPr>
          <w:p w14:paraId="6C2A5F1D"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p>
        </w:tc>
        <w:tc>
          <w:tcPr>
            <w:tcW w:w="3260" w:type="dxa"/>
          </w:tcPr>
          <w:p w14:paraId="308FBDB1"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200.000 - 399.999</w:t>
            </w:r>
          </w:p>
        </w:tc>
        <w:tc>
          <w:tcPr>
            <w:tcW w:w="1418" w:type="dxa"/>
            <w:vAlign w:val="center"/>
          </w:tcPr>
          <w:p w14:paraId="156D0758"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18</w:t>
            </w:r>
          </w:p>
        </w:tc>
        <w:tc>
          <w:tcPr>
            <w:tcW w:w="1411" w:type="dxa"/>
            <w:vAlign w:val="center"/>
          </w:tcPr>
          <w:p w14:paraId="12BF7EDB"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6,2</w:t>
            </w:r>
            <w:r w:rsidRPr="00CF53FF">
              <w:rPr>
                <w:rFonts w:ascii="Times New Roman" w:hAnsi="Times New Roman" w:cs="Times New Roman"/>
                <w:sz w:val="24"/>
                <w:szCs w:val="24"/>
                <w:lang w:val="en-US"/>
              </w:rPr>
              <w:t>%</w:t>
            </w:r>
          </w:p>
        </w:tc>
      </w:tr>
      <w:tr w:rsidR="00CB5171" w:rsidRPr="00CF53FF" w14:paraId="0E4192F3" w14:textId="77777777" w:rsidTr="00CB5171">
        <w:tc>
          <w:tcPr>
            <w:tcW w:w="1838" w:type="dxa"/>
            <w:vMerge/>
          </w:tcPr>
          <w:p w14:paraId="59F70470"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p>
        </w:tc>
        <w:tc>
          <w:tcPr>
            <w:tcW w:w="3260" w:type="dxa"/>
          </w:tcPr>
          <w:p w14:paraId="7472103B"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400.000 - 599.999</w:t>
            </w:r>
          </w:p>
        </w:tc>
        <w:tc>
          <w:tcPr>
            <w:tcW w:w="1418" w:type="dxa"/>
            <w:vAlign w:val="center"/>
          </w:tcPr>
          <w:p w14:paraId="56E59594"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w:t>
            </w:r>
          </w:p>
        </w:tc>
        <w:tc>
          <w:tcPr>
            <w:tcW w:w="1411" w:type="dxa"/>
            <w:vAlign w:val="center"/>
          </w:tcPr>
          <w:p w14:paraId="40A82934"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0,3</w:t>
            </w:r>
            <w:r w:rsidRPr="00CF53FF">
              <w:rPr>
                <w:rFonts w:ascii="Times New Roman" w:hAnsi="Times New Roman" w:cs="Times New Roman"/>
                <w:sz w:val="24"/>
                <w:szCs w:val="24"/>
                <w:lang w:val="en-US"/>
              </w:rPr>
              <w:t>%</w:t>
            </w:r>
          </w:p>
        </w:tc>
      </w:tr>
      <w:tr w:rsidR="00CB5171" w:rsidRPr="00CF53FF" w14:paraId="1269F09F" w14:textId="77777777" w:rsidTr="00CB5171">
        <w:tc>
          <w:tcPr>
            <w:tcW w:w="1838" w:type="dxa"/>
            <w:vMerge/>
          </w:tcPr>
          <w:p w14:paraId="04AF2CB4"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p>
        </w:tc>
        <w:tc>
          <w:tcPr>
            <w:tcW w:w="3260" w:type="dxa"/>
          </w:tcPr>
          <w:p w14:paraId="4F52A040"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600.000 - 799.000</w:t>
            </w:r>
          </w:p>
        </w:tc>
        <w:tc>
          <w:tcPr>
            <w:tcW w:w="1418" w:type="dxa"/>
            <w:vAlign w:val="center"/>
          </w:tcPr>
          <w:p w14:paraId="2FDA8D32"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w:t>
            </w:r>
          </w:p>
        </w:tc>
        <w:tc>
          <w:tcPr>
            <w:tcW w:w="1411" w:type="dxa"/>
            <w:vAlign w:val="center"/>
          </w:tcPr>
          <w:p w14:paraId="6E6777C0"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0,3</w:t>
            </w:r>
            <w:r w:rsidRPr="00CF53FF">
              <w:rPr>
                <w:rFonts w:ascii="Times New Roman" w:hAnsi="Times New Roman" w:cs="Times New Roman"/>
                <w:sz w:val="24"/>
                <w:szCs w:val="24"/>
                <w:lang w:val="en-US"/>
              </w:rPr>
              <w:t>%</w:t>
            </w:r>
          </w:p>
        </w:tc>
      </w:tr>
      <w:tr w:rsidR="00CB5171" w:rsidRPr="00CF53FF" w14:paraId="3B95E4A9" w14:textId="77777777" w:rsidTr="00CB5171">
        <w:tc>
          <w:tcPr>
            <w:tcW w:w="1838" w:type="dxa"/>
            <w:vMerge/>
            <w:tcBorders>
              <w:bottom w:val="single" w:sz="4" w:space="0" w:color="auto"/>
            </w:tcBorders>
          </w:tcPr>
          <w:p w14:paraId="0540BE96"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p>
        </w:tc>
        <w:tc>
          <w:tcPr>
            <w:tcW w:w="3260" w:type="dxa"/>
            <w:tcBorders>
              <w:bottom w:val="single" w:sz="4" w:space="0" w:color="auto"/>
            </w:tcBorders>
          </w:tcPr>
          <w:p w14:paraId="1FDC2429" w14:textId="77777777" w:rsidR="00CB5171" w:rsidRPr="00CF53FF" w:rsidRDefault="00CB5171"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&gt; 800.000</w:t>
            </w:r>
          </w:p>
        </w:tc>
        <w:tc>
          <w:tcPr>
            <w:tcW w:w="1418" w:type="dxa"/>
            <w:tcBorders>
              <w:bottom w:val="single" w:sz="4" w:space="0" w:color="auto"/>
            </w:tcBorders>
            <w:vAlign w:val="center"/>
          </w:tcPr>
          <w:p w14:paraId="5B63FE0D"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1</w:t>
            </w:r>
          </w:p>
        </w:tc>
        <w:tc>
          <w:tcPr>
            <w:tcW w:w="1411" w:type="dxa"/>
            <w:tcBorders>
              <w:bottom w:val="single" w:sz="4" w:space="0" w:color="auto"/>
            </w:tcBorders>
            <w:vAlign w:val="center"/>
          </w:tcPr>
          <w:p w14:paraId="26162BAA" w14:textId="77777777" w:rsidR="00CB5171" w:rsidRPr="00CF53FF" w:rsidRDefault="00CB5171" w:rsidP="00CB5171">
            <w:pPr>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sz w:val="24"/>
                <w:szCs w:val="24"/>
              </w:rPr>
              <w:t>0,3</w:t>
            </w:r>
            <w:r w:rsidRPr="00CF53FF">
              <w:rPr>
                <w:rFonts w:ascii="Times New Roman" w:hAnsi="Times New Roman" w:cs="Times New Roman"/>
                <w:sz w:val="24"/>
                <w:szCs w:val="24"/>
                <w:lang w:val="en-US"/>
              </w:rPr>
              <w:t>%</w:t>
            </w:r>
          </w:p>
        </w:tc>
      </w:tr>
    </w:tbl>
    <w:p w14:paraId="755434F8" w14:textId="30A90C57" w:rsidR="008119BD" w:rsidRPr="00CF53FF" w:rsidRDefault="008119BD" w:rsidP="00CF53FF">
      <w:pPr>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Source: Data processing result, 2024</w:t>
      </w:r>
    </w:p>
    <w:p w14:paraId="604B3AE0" w14:textId="77777777" w:rsidR="008119BD" w:rsidRPr="00CF53FF" w:rsidRDefault="008119BD" w:rsidP="00CF53FF">
      <w:pPr>
        <w:spacing w:after="0" w:line="360" w:lineRule="auto"/>
        <w:rPr>
          <w:rFonts w:ascii="Times New Roman" w:hAnsi="Times New Roman" w:cs="Times New Roman"/>
          <w:b/>
          <w:bCs/>
          <w:sz w:val="24"/>
          <w:szCs w:val="24"/>
          <w:lang w:val="en-US"/>
        </w:rPr>
      </w:pPr>
    </w:p>
    <w:p w14:paraId="26D63FEA" w14:textId="56C0119D" w:rsidR="000C2941" w:rsidRPr="00D85918" w:rsidRDefault="000C2941" w:rsidP="00D85918">
      <w:pPr>
        <w:rPr>
          <w:rFonts w:ascii="Times New Roman" w:hAnsi="Times New Roman" w:cs="Times New Roman"/>
          <w:b/>
          <w:bCs/>
          <w:noProof/>
          <w:sz w:val="24"/>
          <w:szCs w:val="24"/>
          <w:lang w:val="id-ID"/>
        </w:rPr>
      </w:pPr>
      <w:r w:rsidRPr="00D85918">
        <w:rPr>
          <w:rFonts w:ascii="Times New Roman" w:hAnsi="Times New Roman" w:cs="Times New Roman"/>
          <w:b/>
          <w:bCs/>
          <w:noProof/>
          <w:sz w:val="24"/>
          <w:szCs w:val="24"/>
          <w:lang w:val="id-ID"/>
        </w:rPr>
        <w:t>4.1.2.2. Treatment Data Penelitian (Pra-Uji Data)</w:t>
      </w:r>
    </w:p>
    <w:p w14:paraId="7610DB45" w14:textId="02B5F771" w:rsidR="008119BD" w:rsidRPr="00CF53FF" w:rsidRDefault="008119BD" w:rsidP="00CF53FF">
      <w:pPr>
        <w:spacing w:after="0" w:line="360" w:lineRule="auto"/>
        <w:ind w:firstLine="720"/>
        <w:jc w:val="both"/>
        <w:rPr>
          <w:rFonts w:ascii="Times New Roman" w:hAnsi="Times New Roman" w:cs="Times New Roman"/>
          <w:sz w:val="24"/>
          <w:szCs w:val="24"/>
        </w:rPr>
      </w:pPr>
      <w:r w:rsidRPr="00CF53FF">
        <w:rPr>
          <w:rFonts w:ascii="Times New Roman" w:hAnsi="Times New Roman" w:cs="Times New Roman"/>
          <w:sz w:val="24"/>
          <w:szCs w:val="24"/>
        </w:rPr>
        <w:t xml:space="preserve">Dalam penelitian ini, yang pertama dilakukan adalah mengidentifikasi populasi dan menentukan sampel penelitian berdasarkan karakteristik responden yang </w:t>
      </w:r>
      <w:r w:rsidRPr="00CF53FF">
        <w:rPr>
          <w:rFonts w:ascii="Times New Roman" w:hAnsi="Times New Roman" w:cs="Times New Roman"/>
          <w:sz w:val="24"/>
          <w:szCs w:val="24"/>
          <w:lang w:val="en-US"/>
        </w:rPr>
        <w:t>yang telah ditetapkan</w:t>
      </w:r>
      <w:r w:rsidRPr="00CF53FF">
        <w:rPr>
          <w:rFonts w:ascii="Times New Roman" w:hAnsi="Times New Roman" w:cs="Times New Roman"/>
          <w:sz w:val="24"/>
          <w:szCs w:val="24"/>
        </w:rPr>
        <w:t xml:space="preserve">. Kemudian item ditentukan dan disusun dalam bentuk kuesioner online menggunakan </w:t>
      </w:r>
      <w:r w:rsidRPr="00CF53FF">
        <w:rPr>
          <w:rFonts w:ascii="Times New Roman" w:hAnsi="Times New Roman" w:cs="Times New Roman"/>
          <w:i/>
          <w:sz w:val="24"/>
          <w:szCs w:val="24"/>
        </w:rPr>
        <w:t xml:space="preserve">Google-Forms, </w:t>
      </w:r>
      <w:r w:rsidRPr="00CF53FF">
        <w:rPr>
          <w:rFonts w:ascii="Times New Roman" w:hAnsi="Times New Roman" w:cs="Times New Roman"/>
          <w:sz w:val="24"/>
          <w:szCs w:val="24"/>
        </w:rPr>
        <w:t>selanjutnya kuesioner penelitian didistribusikan. Waktu yang dibutuhkan dalam menyelesaikan penelitian adalah selama 6 bulan dimulai dari bulan</w:t>
      </w:r>
      <w:r w:rsidRPr="00CF53FF">
        <w:rPr>
          <w:rFonts w:ascii="Times New Roman" w:hAnsi="Times New Roman" w:cs="Times New Roman"/>
          <w:sz w:val="24"/>
          <w:szCs w:val="24"/>
          <w:lang w:val="en-US"/>
        </w:rPr>
        <w:t xml:space="preserve"> April</w:t>
      </w:r>
      <w:r w:rsidRPr="00CF53FF">
        <w:rPr>
          <w:rFonts w:ascii="Times New Roman" w:hAnsi="Times New Roman" w:cs="Times New Roman"/>
          <w:sz w:val="24"/>
          <w:szCs w:val="24"/>
        </w:rPr>
        <w:t xml:space="preserve"> 202</w:t>
      </w:r>
      <w:r w:rsidRPr="00CF53FF">
        <w:rPr>
          <w:rFonts w:ascii="Times New Roman" w:hAnsi="Times New Roman" w:cs="Times New Roman"/>
          <w:sz w:val="24"/>
          <w:szCs w:val="24"/>
          <w:lang w:val="en-US"/>
        </w:rPr>
        <w:t>4</w:t>
      </w:r>
      <w:r w:rsidRPr="00CF53FF">
        <w:rPr>
          <w:rFonts w:ascii="Times New Roman" w:hAnsi="Times New Roman" w:cs="Times New Roman"/>
          <w:sz w:val="24"/>
          <w:szCs w:val="24"/>
        </w:rPr>
        <w:t xml:space="preserve"> sampai dengan </w:t>
      </w:r>
      <w:r w:rsidRPr="00CF53FF">
        <w:rPr>
          <w:rFonts w:ascii="Times New Roman" w:hAnsi="Times New Roman" w:cs="Times New Roman"/>
          <w:sz w:val="24"/>
          <w:szCs w:val="24"/>
          <w:lang w:val="en-US"/>
        </w:rPr>
        <w:t xml:space="preserve">September </w:t>
      </w:r>
      <w:r w:rsidRPr="00CF53FF">
        <w:rPr>
          <w:rFonts w:ascii="Times New Roman" w:hAnsi="Times New Roman" w:cs="Times New Roman"/>
          <w:sz w:val="24"/>
          <w:szCs w:val="24"/>
        </w:rPr>
        <w:t>202</w:t>
      </w:r>
      <w:r w:rsidRPr="00CF53FF">
        <w:rPr>
          <w:rFonts w:ascii="Times New Roman" w:hAnsi="Times New Roman" w:cs="Times New Roman"/>
          <w:sz w:val="24"/>
          <w:szCs w:val="24"/>
          <w:lang w:val="en-US"/>
        </w:rPr>
        <w:t>4</w:t>
      </w:r>
      <w:r w:rsidRPr="00CF53FF">
        <w:rPr>
          <w:rFonts w:ascii="Times New Roman" w:hAnsi="Times New Roman" w:cs="Times New Roman"/>
          <w:sz w:val="24"/>
          <w:szCs w:val="24"/>
        </w:rPr>
        <w:t xml:space="preserve">. Setelah data terkumpul tahapan yang dilakukan yaitu pertama, tahap sebelum pengolahan data penelitian dimulai dari mengolah respon yang telah terkumpul yang secara otomatis terkumpul pada </w:t>
      </w:r>
      <w:r w:rsidRPr="00CF53FF">
        <w:rPr>
          <w:rFonts w:ascii="Times New Roman" w:hAnsi="Times New Roman" w:cs="Times New Roman"/>
          <w:i/>
          <w:sz w:val="24"/>
          <w:szCs w:val="24"/>
        </w:rPr>
        <w:t>google speardsheet</w:t>
      </w:r>
      <w:r w:rsidRPr="00CF53FF">
        <w:rPr>
          <w:rFonts w:ascii="Times New Roman" w:hAnsi="Times New Roman" w:cs="Times New Roman"/>
          <w:sz w:val="24"/>
          <w:szCs w:val="24"/>
        </w:rPr>
        <w:t xml:space="preserve"> yang dipindahkan dalam format </w:t>
      </w:r>
      <w:r w:rsidRPr="00CF53FF">
        <w:rPr>
          <w:rFonts w:ascii="Times New Roman" w:hAnsi="Times New Roman" w:cs="Times New Roman"/>
          <w:i/>
          <w:sz w:val="24"/>
          <w:szCs w:val="24"/>
        </w:rPr>
        <w:t>Excel</w:t>
      </w:r>
      <w:r w:rsidRPr="00CF53FF">
        <w:rPr>
          <w:rFonts w:ascii="Times New Roman" w:hAnsi="Times New Roman" w:cs="Times New Roman"/>
          <w:sz w:val="24"/>
          <w:szCs w:val="24"/>
        </w:rPr>
        <w:t>, kemudian data yang diperoleh diubah kedalam bentuk angka. Kedua, memisahkan karakteristik responden dengan jawaban setiap item pertanyaan. Ketiga, mengubah jawaban responden dari bentuk kalimat menjadi angka: Sangat Tidak Setuju (1), Tidak Setuju (2), Netral (</w:t>
      </w:r>
      <w:r w:rsidRPr="00CF53FF">
        <w:rPr>
          <w:rFonts w:ascii="Times New Roman" w:hAnsi="Times New Roman" w:cs="Times New Roman"/>
          <w:sz w:val="24"/>
          <w:szCs w:val="24"/>
          <w:lang w:val="en-US"/>
        </w:rPr>
        <w:t>3</w:t>
      </w:r>
      <w:r w:rsidRPr="00CF53FF">
        <w:rPr>
          <w:rFonts w:ascii="Times New Roman" w:hAnsi="Times New Roman" w:cs="Times New Roman"/>
          <w:sz w:val="24"/>
          <w:szCs w:val="24"/>
        </w:rPr>
        <w:t>), Setuju (</w:t>
      </w:r>
      <w:r w:rsidRPr="00CF53FF">
        <w:rPr>
          <w:rFonts w:ascii="Times New Roman" w:hAnsi="Times New Roman" w:cs="Times New Roman"/>
          <w:sz w:val="24"/>
          <w:szCs w:val="24"/>
          <w:lang w:val="en-US"/>
        </w:rPr>
        <w:t>4</w:t>
      </w:r>
      <w:r w:rsidRPr="00CF53FF">
        <w:rPr>
          <w:rFonts w:ascii="Times New Roman" w:hAnsi="Times New Roman" w:cs="Times New Roman"/>
          <w:sz w:val="24"/>
          <w:szCs w:val="24"/>
        </w:rPr>
        <w:t>), dan Sangat Setuju (</w:t>
      </w:r>
      <w:r w:rsidRPr="00CF53FF">
        <w:rPr>
          <w:rFonts w:ascii="Times New Roman" w:hAnsi="Times New Roman" w:cs="Times New Roman"/>
          <w:sz w:val="24"/>
          <w:szCs w:val="24"/>
          <w:lang w:val="en-US"/>
        </w:rPr>
        <w:t>5</w:t>
      </w:r>
      <w:r w:rsidRPr="00CF53FF">
        <w:rPr>
          <w:rFonts w:ascii="Times New Roman" w:hAnsi="Times New Roman" w:cs="Times New Roman"/>
          <w:sz w:val="24"/>
          <w:szCs w:val="24"/>
        </w:rPr>
        <w:t xml:space="preserve">). Data excel yang telah diubah disimpan dalam format </w:t>
      </w:r>
      <w:r w:rsidRPr="00CF53FF">
        <w:rPr>
          <w:rFonts w:ascii="Times New Roman" w:hAnsi="Times New Roman" w:cs="Times New Roman"/>
          <w:i/>
          <w:sz w:val="24"/>
          <w:szCs w:val="24"/>
          <w:shd w:val="clear" w:color="auto" w:fill="FFFFFF"/>
        </w:rPr>
        <w:t>Comma Separated Values</w:t>
      </w:r>
      <w:r w:rsidRPr="00CF53FF">
        <w:rPr>
          <w:rFonts w:ascii="Times New Roman" w:hAnsi="Times New Roman" w:cs="Times New Roman"/>
          <w:sz w:val="24"/>
          <w:szCs w:val="24"/>
          <w:shd w:val="clear" w:color="auto" w:fill="FFFFFF"/>
        </w:rPr>
        <w:t xml:space="preserve"> (</w:t>
      </w:r>
      <w:r w:rsidRPr="00CF53FF">
        <w:rPr>
          <w:rFonts w:ascii="Times New Roman" w:hAnsi="Times New Roman" w:cs="Times New Roman"/>
          <w:sz w:val="24"/>
          <w:szCs w:val="24"/>
        </w:rPr>
        <w:t xml:space="preserve">CSV) untuk kemudian dianalisis menggunakan </w:t>
      </w:r>
      <w:r w:rsidRPr="0092249E">
        <w:rPr>
          <w:rFonts w:ascii="Times New Roman" w:hAnsi="Times New Roman" w:cs="Times New Roman"/>
          <w:i/>
          <w:iCs/>
          <w:sz w:val="24"/>
          <w:szCs w:val="24"/>
        </w:rPr>
        <w:t>software</w:t>
      </w:r>
      <w:r w:rsidRPr="00CF53FF">
        <w:rPr>
          <w:rFonts w:ascii="Times New Roman" w:hAnsi="Times New Roman" w:cs="Times New Roman"/>
          <w:sz w:val="24"/>
          <w:szCs w:val="24"/>
        </w:rPr>
        <w:t xml:space="preserve"> Smart-PLS 3.0. </w:t>
      </w:r>
    </w:p>
    <w:p w14:paraId="7FB8CD17" w14:textId="77777777" w:rsidR="008119BD" w:rsidRPr="00CF53FF" w:rsidRDefault="008119BD" w:rsidP="00CF53FF">
      <w:pPr>
        <w:pStyle w:val="Default"/>
        <w:spacing w:line="360" w:lineRule="auto"/>
        <w:ind w:firstLine="720"/>
        <w:jc w:val="both"/>
      </w:pPr>
      <w:r w:rsidRPr="00CF53FF">
        <w:t xml:space="preserve">Prosedur PLS yang dibantu dengan </w:t>
      </w:r>
      <w:r w:rsidRPr="00CF53FF">
        <w:rPr>
          <w:i/>
          <w:iCs/>
        </w:rPr>
        <w:t xml:space="preserve">Software </w:t>
      </w:r>
      <w:r w:rsidRPr="00CF53FF">
        <w:t>SmartPLS 3.0. adapun urutan prosedur PLS dalam penelitian ini sebagai berikut:</w:t>
      </w:r>
    </w:p>
    <w:p w14:paraId="6FA0E244" w14:textId="77777777" w:rsidR="008119BD" w:rsidRPr="00CF53FF" w:rsidRDefault="008119BD" w:rsidP="00CF53FF">
      <w:pPr>
        <w:pStyle w:val="Default"/>
        <w:numPr>
          <w:ilvl w:val="0"/>
          <w:numId w:val="26"/>
        </w:numPr>
        <w:spacing w:line="360" w:lineRule="auto"/>
        <w:jc w:val="both"/>
      </w:pPr>
      <w:r w:rsidRPr="00CF53FF">
        <w:t xml:space="preserve">Merubah data kuesioner ke bentuk </w:t>
      </w:r>
      <w:r w:rsidRPr="00CF53FF">
        <w:rPr>
          <w:i/>
          <w:iCs/>
        </w:rPr>
        <w:t xml:space="preserve">Note </w:t>
      </w:r>
      <w:r w:rsidRPr="00CF53FF">
        <w:t xml:space="preserve">atau CSV </w:t>
      </w:r>
    </w:p>
    <w:p w14:paraId="0A152EBC" w14:textId="77777777" w:rsidR="008119BD" w:rsidRPr="00CF53FF" w:rsidRDefault="008119BD" w:rsidP="00CF53FF">
      <w:pPr>
        <w:pStyle w:val="Default"/>
        <w:numPr>
          <w:ilvl w:val="0"/>
          <w:numId w:val="26"/>
        </w:numPr>
        <w:spacing w:line="360" w:lineRule="auto"/>
        <w:jc w:val="both"/>
      </w:pPr>
      <w:r w:rsidRPr="00CF53FF">
        <w:t xml:space="preserve">Membuat </w:t>
      </w:r>
      <w:r w:rsidRPr="00CF53FF">
        <w:rPr>
          <w:i/>
          <w:iCs/>
        </w:rPr>
        <w:t xml:space="preserve">New Project </w:t>
      </w:r>
      <w:r w:rsidRPr="00CF53FF">
        <w:t xml:space="preserve">di SmartPLS 3.0 </w:t>
      </w:r>
    </w:p>
    <w:p w14:paraId="69AEA8A7" w14:textId="77777777" w:rsidR="008119BD" w:rsidRPr="00CF53FF" w:rsidRDefault="008119BD" w:rsidP="00CF53FF">
      <w:pPr>
        <w:pStyle w:val="Default"/>
        <w:numPr>
          <w:ilvl w:val="0"/>
          <w:numId w:val="26"/>
        </w:numPr>
        <w:spacing w:line="360" w:lineRule="auto"/>
        <w:jc w:val="both"/>
      </w:pPr>
      <w:r w:rsidRPr="00CF53FF">
        <w:t xml:space="preserve">Memasukkan data CSV ke SmartPLS 3.0 </w:t>
      </w:r>
    </w:p>
    <w:p w14:paraId="6C88FE02" w14:textId="77777777" w:rsidR="008119BD" w:rsidRPr="00CF53FF" w:rsidRDefault="008119BD" w:rsidP="00CF53FF">
      <w:pPr>
        <w:pStyle w:val="Default"/>
        <w:numPr>
          <w:ilvl w:val="0"/>
          <w:numId w:val="26"/>
        </w:numPr>
        <w:spacing w:line="360" w:lineRule="auto"/>
        <w:jc w:val="both"/>
      </w:pPr>
      <w:r w:rsidRPr="00CF53FF">
        <w:t xml:space="preserve">Menggambar struktur model dari variabel laten yang diinginkan </w:t>
      </w:r>
    </w:p>
    <w:p w14:paraId="5E858FC8" w14:textId="77777777" w:rsidR="008119BD" w:rsidRPr="00CF53FF" w:rsidRDefault="008119BD" w:rsidP="00CF53FF">
      <w:pPr>
        <w:pStyle w:val="Default"/>
        <w:numPr>
          <w:ilvl w:val="0"/>
          <w:numId w:val="26"/>
        </w:numPr>
        <w:spacing w:line="360" w:lineRule="auto"/>
        <w:jc w:val="both"/>
      </w:pPr>
      <w:r w:rsidRPr="00CF53FF">
        <w:t xml:space="preserve">Pengujian kualitas model pengukuran (PLS Algoritma) </w:t>
      </w:r>
    </w:p>
    <w:p w14:paraId="44E9CBA4" w14:textId="77777777" w:rsidR="008119BD" w:rsidRPr="00CF53FF" w:rsidRDefault="008119BD" w:rsidP="00CF53FF">
      <w:pPr>
        <w:pStyle w:val="Default"/>
        <w:numPr>
          <w:ilvl w:val="0"/>
          <w:numId w:val="26"/>
        </w:numPr>
        <w:spacing w:line="360" w:lineRule="auto"/>
        <w:jc w:val="both"/>
      </w:pPr>
      <w:r w:rsidRPr="00CF53FF">
        <w:t>Pengujian Hipotesis (</w:t>
      </w:r>
      <w:r w:rsidRPr="00CF53FF">
        <w:rPr>
          <w:i/>
          <w:iCs/>
        </w:rPr>
        <w:t>Resampling Bootstrapping</w:t>
      </w:r>
      <w:r w:rsidRPr="00CF53FF">
        <w:t>)</w:t>
      </w:r>
    </w:p>
    <w:p w14:paraId="21708E53" w14:textId="77777777" w:rsidR="008119BD" w:rsidRPr="00CF53FF" w:rsidRDefault="008119BD" w:rsidP="00CF53FF">
      <w:pPr>
        <w:spacing w:line="360" w:lineRule="auto"/>
        <w:rPr>
          <w:rFonts w:ascii="Times New Roman" w:hAnsi="Times New Roman" w:cs="Times New Roman"/>
          <w:sz w:val="24"/>
          <w:szCs w:val="24"/>
          <w:lang w:val="id-ID"/>
        </w:rPr>
      </w:pPr>
    </w:p>
    <w:p w14:paraId="045EAAC9" w14:textId="1E3A2B12" w:rsidR="000C2941" w:rsidRPr="00C73FB9" w:rsidRDefault="000C2941" w:rsidP="00C73FB9">
      <w:pPr>
        <w:pStyle w:val="Heading3"/>
      </w:pPr>
      <w:bookmarkStart w:id="94" w:name="_Toc179040717"/>
      <w:r w:rsidRPr="00C73FB9">
        <w:t>4.1.3 Uji Validitas dan Reliabilitas Konstruk</w:t>
      </w:r>
      <w:bookmarkEnd w:id="94"/>
    </w:p>
    <w:p w14:paraId="6A23FA9F" w14:textId="24E714AC" w:rsidR="002F355F" w:rsidRPr="002F355F" w:rsidRDefault="002F355F" w:rsidP="002F355F">
      <w:pPr>
        <w:tabs>
          <w:tab w:val="left" w:pos="1477"/>
        </w:tabs>
        <w:spacing w:after="0" w:line="360" w:lineRule="auto"/>
        <w:jc w:val="both"/>
        <w:rPr>
          <w:rFonts w:ascii="Times New Roman" w:hAnsi="Times New Roman" w:cs="Times New Roman"/>
          <w:iCs/>
          <w:sz w:val="24"/>
          <w:szCs w:val="24"/>
          <w:lang w:val="en-US" w:eastAsia="zh-CN"/>
        </w:rPr>
      </w:pPr>
      <w:r w:rsidRPr="002F355F">
        <w:rPr>
          <w:rFonts w:ascii="Times New Roman" w:hAnsi="Times New Roman" w:cs="Times New Roman"/>
          <w:sz w:val="24"/>
          <w:szCs w:val="24"/>
          <w:lang w:val="en-US" w:eastAsia="zh-CN"/>
        </w:rPr>
        <w:t xml:space="preserve">Sebelum dilakukan pengujian hipotesis perlu dilakukan uji validitas dan reliabilitas. Dalam penelitian ini terdapat tahapan yang dilakukan dalam dalam pengukuran validitas dan reliabilitas ditunjukkan pada Tabel </w:t>
      </w:r>
      <w:r>
        <w:rPr>
          <w:rFonts w:ascii="Times New Roman" w:hAnsi="Times New Roman" w:cs="Times New Roman"/>
          <w:sz w:val="24"/>
          <w:szCs w:val="24"/>
          <w:lang w:val="en-US" w:eastAsia="zh-CN"/>
        </w:rPr>
        <w:t>4.</w:t>
      </w:r>
      <w:r w:rsidRPr="002F355F">
        <w:rPr>
          <w:rFonts w:ascii="Times New Roman" w:hAnsi="Times New Roman" w:cs="Times New Roman"/>
          <w:sz w:val="24"/>
          <w:szCs w:val="24"/>
          <w:lang w:val="en-US" w:eastAsia="zh-CN"/>
        </w:rPr>
        <w:t xml:space="preserve">2. Pertama Uji validitas konstruk dilakukan dengan mengevaluasi setiap nilai </w:t>
      </w:r>
      <w:r w:rsidRPr="002F355F">
        <w:rPr>
          <w:rFonts w:ascii="Times New Roman" w:hAnsi="Times New Roman" w:cs="Times New Roman"/>
          <w:i/>
          <w:iCs/>
          <w:sz w:val="24"/>
          <w:szCs w:val="24"/>
          <w:lang w:val="en-US" w:eastAsia="zh-CN"/>
        </w:rPr>
        <w:t xml:space="preserve">Outer Loading </w:t>
      </w:r>
      <w:r w:rsidRPr="002F355F">
        <w:rPr>
          <w:rFonts w:ascii="Times New Roman" w:hAnsi="Times New Roman" w:cs="Times New Roman"/>
          <w:sz w:val="24"/>
          <w:szCs w:val="24"/>
          <w:lang w:val="en-US" w:eastAsia="zh-CN"/>
        </w:rPr>
        <w:t xml:space="preserve">(OL). Nilai OL </w:t>
      </w:r>
      <w:r w:rsidRPr="002F355F">
        <w:rPr>
          <w:rFonts w:ascii="Times New Roman" w:hAnsi="Times New Roman" w:cs="Times New Roman"/>
          <w:sz w:val="24"/>
          <w:szCs w:val="24"/>
          <w:lang w:val="en-US" w:eastAsia="zh-CN"/>
        </w:rPr>
        <w:lastRenderedPageBreak/>
        <w:t xml:space="preserve">dikatakan valid apabila nilainya ≥ 0.7 </w:t>
      </w:r>
      <w:r>
        <w:rPr>
          <w:rFonts w:ascii="Times New Roman" w:hAnsi="Times New Roman" w:cs="Times New Roman"/>
          <w:sz w:val="24"/>
          <w:szCs w:val="24"/>
          <w:lang w:val="en-US" w:eastAsia="zh-CN"/>
        </w:rPr>
        <w:t xml:space="preserve">(Hair </w:t>
      </w:r>
      <w:r w:rsidR="00A62125" w:rsidRPr="00A62125">
        <w:rPr>
          <w:rFonts w:ascii="Times New Roman" w:hAnsi="Times New Roman" w:cs="Times New Roman"/>
          <w:i/>
          <w:iCs/>
          <w:sz w:val="24"/>
          <w:szCs w:val="24"/>
          <w:lang w:val="en-US" w:eastAsia="zh-CN"/>
        </w:rPr>
        <w:t>et al</w:t>
      </w:r>
      <w:r>
        <w:rPr>
          <w:rFonts w:ascii="Times New Roman" w:hAnsi="Times New Roman" w:cs="Times New Roman"/>
          <w:sz w:val="24"/>
          <w:szCs w:val="24"/>
          <w:lang w:val="en-US" w:eastAsia="zh-CN"/>
        </w:rPr>
        <w:t>., 2017)</w:t>
      </w:r>
      <w:r w:rsidRPr="002F355F">
        <w:rPr>
          <w:rFonts w:ascii="Times New Roman" w:hAnsi="Times New Roman" w:cs="Times New Roman"/>
          <w:sz w:val="24"/>
          <w:szCs w:val="24"/>
          <w:lang w:val="en-US" w:eastAsia="zh-CN"/>
        </w:rPr>
        <w:t xml:space="preserve">. Semakin tinggi nilai OL, semakin tinggi kontribusi dari indikator dalam menjelaskan suatu konstruk. Sebaliknya, indikator yang memiliki nilai OL yang rendah mengartikan bahwa indikator memiliki kontribusi rendah dalam menjelaskan konstruknya. Dari evaluasi tersebut diperoleh hasil validitas konstruk yang telah memenuhi syarat yang ditetapkan sesuai dengan kriteria yaitu </w:t>
      </w:r>
      <w:r>
        <w:rPr>
          <w:rFonts w:ascii="Times New Roman" w:hAnsi="Times New Roman" w:cs="Times New Roman"/>
          <w:sz w:val="24"/>
          <w:szCs w:val="24"/>
          <w:lang w:val="en-US" w:eastAsia="zh-CN"/>
        </w:rPr>
        <w:t xml:space="preserve">(Hair </w:t>
      </w:r>
      <w:r w:rsidR="00A62125" w:rsidRPr="00A62125">
        <w:rPr>
          <w:rFonts w:ascii="Times New Roman" w:hAnsi="Times New Roman" w:cs="Times New Roman"/>
          <w:i/>
          <w:iCs/>
          <w:sz w:val="24"/>
          <w:szCs w:val="24"/>
          <w:lang w:val="en-US" w:eastAsia="zh-CN"/>
        </w:rPr>
        <w:t>et al</w:t>
      </w:r>
      <w:r>
        <w:rPr>
          <w:rFonts w:ascii="Times New Roman" w:hAnsi="Times New Roman" w:cs="Times New Roman"/>
          <w:sz w:val="24"/>
          <w:szCs w:val="24"/>
          <w:lang w:val="en-US" w:eastAsia="zh-CN"/>
        </w:rPr>
        <w:t>., 2017)</w:t>
      </w:r>
      <w:r w:rsidRPr="002F355F">
        <w:rPr>
          <w:rFonts w:ascii="Times New Roman" w:hAnsi="Times New Roman" w:cs="Times New Roman"/>
          <w:sz w:val="24"/>
          <w:szCs w:val="24"/>
          <w:lang w:val="en-US" w:eastAsia="zh-CN"/>
        </w:rPr>
        <w:t xml:space="preserve">. Kedua Evaluasi </w:t>
      </w:r>
      <w:r w:rsidRPr="002F355F">
        <w:rPr>
          <w:rFonts w:ascii="Times New Roman" w:hAnsi="Times New Roman" w:cs="Times New Roman"/>
          <w:i/>
          <w:sz w:val="24"/>
          <w:szCs w:val="24"/>
          <w:lang w:val="en-US" w:eastAsia="zh-CN"/>
        </w:rPr>
        <w:t>Convergen Validity</w:t>
      </w:r>
      <w:r w:rsidRPr="002F355F">
        <w:rPr>
          <w:rFonts w:ascii="Times New Roman" w:hAnsi="Times New Roman" w:cs="Times New Roman"/>
          <w:sz w:val="24"/>
          <w:szCs w:val="24"/>
          <w:lang w:val="en-US" w:eastAsia="zh-CN"/>
        </w:rPr>
        <w:t xml:space="preserve"> dilakukan dengan memperhatikan nilai AVE (</w:t>
      </w:r>
      <w:r w:rsidRPr="002F355F">
        <w:rPr>
          <w:rFonts w:ascii="Times New Roman" w:hAnsi="Times New Roman" w:cs="Times New Roman"/>
          <w:i/>
          <w:sz w:val="24"/>
          <w:szCs w:val="24"/>
          <w:lang w:val="en-US" w:eastAsia="zh-CN"/>
        </w:rPr>
        <w:t>Average Varians Extracted</w:t>
      </w:r>
      <w:r w:rsidRPr="002F355F">
        <w:rPr>
          <w:rFonts w:ascii="Times New Roman" w:hAnsi="Times New Roman" w:cs="Times New Roman"/>
          <w:sz w:val="24"/>
          <w:szCs w:val="24"/>
          <w:lang w:val="en-US" w:eastAsia="zh-CN"/>
        </w:rPr>
        <w:t xml:space="preserve">). Dalam pengujian ini nilai AVE untuk masing-masing konstruk harus ≥ 0.5 </w:t>
      </w:r>
      <w:r>
        <w:rPr>
          <w:rFonts w:ascii="Times New Roman" w:hAnsi="Times New Roman" w:cs="Times New Roman"/>
          <w:sz w:val="24"/>
          <w:szCs w:val="24"/>
          <w:lang w:val="en-US" w:eastAsia="zh-CN"/>
        </w:rPr>
        <w:t xml:space="preserve">(Hair </w:t>
      </w:r>
      <w:r w:rsidR="00A62125" w:rsidRPr="00A62125">
        <w:rPr>
          <w:rFonts w:ascii="Times New Roman" w:hAnsi="Times New Roman" w:cs="Times New Roman"/>
          <w:i/>
          <w:iCs/>
          <w:sz w:val="24"/>
          <w:szCs w:val="24"/>
          <w:lang w:val="en-US" w:eastAsia="zh-CN"/>
        </w:rPr>
        <w:t>et al</w:t>
      </w:r>
      <w:r>
        <w:rPr>
          <w:rFonts w:ascii="Times New Roman" w:hAnsi="Times New Roman" w:cs="Times New Roman"/>
          <w:sz w:val="24"/>
          <w:szCs w:val="24"/>
          <w:lang w:val="en-US" w:eastAsia="zh-CN"/>
        </w:rPr>
        <w:t>., 2017)</w:t>
      </w:r>
      <w:r w:rsidRPr="002F355F">
        <w:rPr>
          <w:rFonts w:ascii="Times New Roman" w:hAnsi="Times New Roman" w:cs="Times New Roman"/>
          <w:sz w:val="24"/>
          <w:szCs w:val="24"/>
          <w:lang w:val="en-US" w:eastAsia="zh-CN"/>
        </w:rPr>
        <w:t xml:space="preserve">. Pada table </w:t>
      </w:r>
      <w:r>
        <w:rPr>
          <w:rFonts w:ascii="Times New Roman" w:hAnsi="Times New Roman" w:cs="Times New Roman"/>
          <w:sz w:val="24"/>
          <w:szCs w:val="24"/>
          <w:lang w:val="en-US" w:eastAsia="zh-CN"/>
        </w:rPr>
        <w:t>4.</w:t>
      </w:r>
      <w:r w:rsidRPr="002F355F">
        <w:rPr>
          <w:rFonts w:ascii="Times New Roman" w:hAnsi="Times New Roman" w:cs="Times New Roman"/>
          <w:sz w:val="24"/>
          <w:szCs w:val="24"/>
          <w:lang w:val="en-US" w:eastAsia="zh-CN"/>
        </w:rPr>
        <w:t xml:space="preserve">2 ditunjukkan nilai AVE setiap variabel adalah ≥ 0.5, dengan demikian </w:t>
      </w:r>
      <w:r w:rsidRPr="002F355F">
        <w:rPr>
          <w:rFonts w:ascii="Times New Roman" w:hAnsi="Times New Roman" w:cs="Times New Roman"/>
          <w:i/>
          <w:sz w:val="24"/>
          <w:szCs w:val="24"/>
          <w:lang w:val="en-US" w:eastAsia="zh-CN"/>
        </w:rPr>
        <w:t>Convergen validity</w:t>
      </w:r>
      <w:r w:rsidRPr="002F355F">
        <w:rPr>
          <w:rFonts w:ascii="Times New Roman" w:hAnsi="Times New Roman" w:cs="Times New Roman"/>
          <w:sz w:val="24"/>
          <w:szCs w:val="24"/>
          <w:lang w:val="en-US" w:eastAsia="zh-CN"/>
        </w:rPr>
        <w:t xml:space="preserve"> tercapai sesuai dengan yang disarankan Hair </w:t>
      </w:r>
      <w:r>
        <w:rPr>
          <w:rFonts w:ascii="Times New Roman" w:hAnsi="Times New Roman" w:cs="Times New Roman"/>
          <w:sz w:val="24"/>
          <w:szCs w:val="24"/>
          <w:lang w:val="en-US" w:eastAsia="zh-CN"/>
        </w:rPr>
        <w:t xml:space="preserve">(Hair </w:t>
      </w:r>
      <w:r w:rsidR="00A62125" w:rsidRPr="00A62125">
        <w:rPr>
          <w:rFonts w:ascii="Times New Roman" w:hAnsi="Times New Roman" w:cs="Times New Roman"/>
          <w:i/>
          <w:iCs/>
          <w:sz w:val="24"/>
          <w:szCs w:val="24"/>
          <w:lang w:val="en-US" w:eastAsia="zh-CN"/>
        </w:rPr>
        <w:t>et al</w:t>
      </w:r>
      <w:r>
        <w:rPr>
          <w:rFonts w:ascii="Times New Roman" w:hAnsi="Times New Roman" w:cs="Times New Roman"/>
          <w:sz w:val="24"/>
          <w:szCs w:val="24"/>
          <w:lang w:val="en-US" w:eastAsia="zh-CN"/>
        </w:rPr>
        <w:t>., 2017)</w:t>
      </w:r>
      <w:r w:rsidRPr="002F355F">
        <w:rPr>
          <w:rFonts w:ascii="Times New Roman" w:hAnsi="Times New Roman" w:cs="Times New Roman"/>
          <w:sz w:val="24"/>
          <w:szCs w:val="24"/>
          <w:lang w:val="en-US" w:eastAsia="zh-CN"/>
        </w:rPr>
        <w:t xml:space="preserve">. Selanjutnya evalusi </w:t>
      </w:r>
      <w:r w:rsidRPr="002F355F">
        <w:rPr>
          <w:rFonts w:ascii="Times New Roman" w:hAnsi="Times New Roman" w:cs="Times New Roman"/>
          <w:i/>
          <w:sz w:val="24"/>
          <w:szCs w:val="24"/>
          <w:lang w:val="en-US" w:eastAsia="zh-CN"/>
        </w:rPr>
        <w:t xml:space="preserve">Internal Consistensi, </w:t>
      </w:r>
      <w:r w:rsidRPr="002F355F">
        <w:rPr>
          <w:rFonts w:ascii="Times New Roman" w:hAnsi="Times New Roman" w:cs="Times New Roman"/>
          <w:iCs/>
          <w:sz w:val="24"/>
          <w:szCs w:val="24"/>
          <w:lang w:val="en-US" w:eastAsia="zh-CN"/>
        </w:rPr>
        <w:t xml:space="preserve">pada tahap ini, pengujian </w:t>
      </w:r>
      <w:r w:rsidRPr="002F355F">
        <w:rPr>
          <w:rFonts w:ascii="Times New Roman" w:hAnsi="Times New Roman" w:cs="Times New Roman"/>
          <w:i/>
          <w:sz w:val="24"/>
          <w:szCs w:val="24"/>
          <w:lang w:val="en-US" w:eastAsia="zh-CN"/>
        </w:rPr>
        <w:t>Internal Consistensi</w:t>
      </w:r>
      <w:r w:rsidRPr="002F355F">
        <w:rPr>
          <w:rFonts w:ascii="Times New Roman" w:hAnsi="Times New Roman" w:cs="Times New Roman"/>
          <w:iCs/>
          <w:sz w:val="24"/>
          <w:szCs w:val="24"/>
          <w:lang w:val="en-US" w:eastAsia="zh-CN"/>
        </w:rPr>
        <w:t xml:space="preserve"> dari setiap konstruk diukur dengan menggunakan nilai </w:t>
      </w:r>
      <w:r w:rsidRPr="002F355F">
        <w:rPr>
          <w:rFonts w:ascii="Times New Roman" w:hAnsi="Times New Roman" w:cs="Times New Roman"/>
          <w:i/>
          <w:sz w:val="24"/>
          <w:szCs w:val="24"/>
          <w:lang w:val="en-US" w:eastAsia="zh-CN"/>
        </w:rPr>
        <w:t>Combrach’s Alpha</w:t>
      </w:r>
      <w:r w:rsidRPr="002F355F">
        <w:rPr>
          <w:rFonts w:ascii="Times New Roman" w:hAnsi="Times New Roman" w:cs="Times New Roman"/>
          <w:iCs/>
          <w:sz w:val="24"/>
          <w:szCs w:val="24"/>
          <w:lang w:val="en-US" w:eastAsia="zh-CN"/>
        </w:rPr>
        <w:t xml:space="preserve"> (CA) dan </w:t>
      </w:r>
      <w:r w:rsidRPr="002F355F">
        <w:rPr>
          <w:rFonts w:ascii="Times New Roman" w:hAnsi="Times New Roman" w:cs="Times New Roman"/>
          <w:i/>
          <w:sz w:val="24"/>
          <w:szCs w:val="24"/>
          <w:lang w:val="en-US" w:eastAsia="zh-CN"/>
        </w:rPr>
        <w:t xml:space="preserve">Composite Reliability </w:t>
      </w:r>
      <w:r w:rsidRPr="002F355F">
        <w:rPr>
          <w:rFonts w:ascii="Times New Roman" w:hAnsi="Times New Roman" w:cs="Times New Roman"/>
          <w:iCs/>
          <w:sz w:val="24"/>
          <w:szCs w:val="24"/>
          <w:lang w:val="en-US" w:eastAsia="zh-CN"/>
        </w:rPr>
        <w:t>(CR). Dimana, dalam evaluasi ini nilai CR yang disarankan ≥ 0.7</w:t>
      </w:r>
      <w:r>
        <w:rPr>
          <w:rFonts w:ascii="Times New Roman" w:hAnsi="Times New Roman" w:cs="Times New Roman"/>
          <w:sz w:val="24"/>
          <w:szCs w:val="24"/>
          <w:lang w:val="en-US" w:eastAsia="zh-CN"/>
        </w:rPr>
        <w:t xml:space="preserve">(Hair </w:t>
      </w:r>
      <w:r w:rsidR="00A62125" w:rsidRPr="00A62125">
        <w:rPr>
          <w:rFonts w:ascii="Times New Roman" w:hAnsi="Times New Roman" w:cs="Times New Roman"/>
          <w:i/>
          <w:iCs/>
          <w:sz w:val="24"/>
          <w:szCs w:val="24"/>
          <w:lang w:val="en-US" w:eastAsia="zh-CN"/>
        </w:rPr>
        <w:t>et al</w:t>
      </w:r>
      <w:r>
        <w:rPr>
          <w:rFonts w:ascii="Times New Roman" w:hAnsi="Times New Roman" w:cs="Times New Roman"/>
          <w:sz w:val="24"/>
          <w:szCs w:val="24"/>
          <w:lang w:val="en-US" w:eastAsia="zh-CN"/>
        </w:rPr>
        <w:t>., 2017)</w:t>
      </w:r>
      <w:r w:rsidRPr="002F355F">
        <w:rPr>
          <w:rFonts w:ascii="Times New Roman" w:hAnsi="Times New Roman" w:cs="Times New Roman"/>
          <w:sz w:val="24"/>
          <w:szCs w:val="24"/>
          <w:lang w:val="en-US" w:eastAsia="zh-CN"/>
        </w:rPr>
        <w:t xml:space="preserve">. </w:t>
      </w:r>
      <w:r w:rsidRPr="002F355F">
        <w:rPr>
          <w:rFonts w:ascii="Times New Roman" w:hAnsi="Times New Roman" w:cs="Times New Roman"/>
          <w:iCs/>
          <w:sz w:val="24"/>
          <w:szCs w:val="24"/>
          <w:lang w:val="en-US" w:eastAsia="zh-CN"/>
        </w:rPr>
        <w:t xml:space="preserve">Selanjutnya, nilai yang disarankan untuk dengan batas ≥ 0.7 </w:t>
      </w:r>
      <w:r>
        <w:rPr>
          <w:rFonts w:ascii="Times New Roman" w:hAnsi="Times New Roman" w:cs="Times New Roman"/>
          <w:sz w:val="24"/>
          <w:szCs w:val="24"/>
          <w:lang w:val="en-US" w:eastAsia="zh-CN"/>
        </w:rPr>
        <w:t xml:space="preserve">(Hair </w:t>
      </w:r>
      <w:r w:rsidR="00A62125" w:rsidRPr="00A62125">
        <w:rPr>
          <w:rFonts w:ascii="Times New Roman" w:hAnsi="Times New Roman" w:cs="Times New Roman"/>
          <w:i/>
          <w:iCs/>
          <w:sz w:val="24"/>
          <w:szCs w:val="24"/>
          <w:lang w:val="en-US" w:eastAsia="zh-CN"/>
        </w:rPr>
        <w:t>et al</w:t>
      </w:r>
      <w:r>
        <w:rPr>
          <w:rFonts w:ascii="Times New Roman" w:hAnsi="Times New Roman" w:cs="Times New Roman"/>
          <w:sz w:val="24"/>
          <w:szCs w:val="24"/>
          <w:lang w:val="en-US" w:eastAsia="zh-CN"/>
        </w:rPr>
        <w:t>., 2017)</w:t>
      </w:r>
      <w:r w:rsidRPr="002F355F">
        <w:rPr>
          <w:rFonts w:ascii="Times New Roman" w:hAnsi="Times New Roman" w:cs="Times New Roman"/>
          <w:iCs/>
          <w:sz w:val="24"/>
          <w:szCs w:val="24"/>
          <w:lang w:val="en-US" w:eastAsia="zh-CN"/>
        </w:rPr>
        <w:t xml:space="preserve">. Konstruk penelitian ini memiliki hasil konsistensi yang kuat terhadap masing-masing itemnya, yang menunjukkan </w:t>
      </w:r>
      <w:r w:rsidRPr="002F355F">
        <w:rPr>
          <w:rFonts w:ascii="Times New Roman" w:hAnsi="Times New Roman" w:cs="Times New Roman"/>
          <w:i/>
          <w:sz w:val="24"/>
          <w:szCs w:val="24"/>
          <w:lang w:val="en-US" w:eastAsia="zh-CN"/>
        </w:rPr>
        <w:t xml:space="preserve">Internal Consistensi </w:t>
      </w:r>
      <w:r w:rsidRPr="002F355F">
        <w:rPr>
          <w:rFonts w:ascii="Times New Roman" w:hAnsi="Times New Roman" w:cs="Times New Roman"/>
          <w:iCs/>
          <w:sz w:val="24"/>
          <w:szCs w:val="24"/>
          <w:lang w:val="en-US" w:eastAsia="zh-CN"/>
        </w:rPr>
        <w:t xml:space="preserve">telah tercapai </w:t>
      </w:r>
      <w:r>
        <w:rPr>
          <w:rFonts w:ascii="Times New Roman" w:hAnsi="Times New Roman" w:cs="Times New Roman"/>
          <w:sz w:val="24"/>
          <w:szCs w:val="24"/>
          <w:lang w:val="en-US" w:eastAsia="zh-CN"/>
        </w:rPr>
        <w:t xml:space="preserve">(Hair </w:t>
      </w:r>
      <w:r w:rsidR="00A62125" w:rsidRPr="00A62125">
        <w:rPr>
          <w:rFonts w:ascii="Times New Roman" w:hAnsi="Times New Roman" w:cs="Times New Roman"/>
          <w:i/>
          <w:iCs/>
          <w:sz w:val="24"/>
          <w:szCs w:val="24"/>
          <w:lang w:val="en-US" w:eastAsia="zh-CN"/>
        </w:rPr>
        <w:t>et al</w:t>
      </w:r>
      <w:r>
        <w:rPr>
          <w:rFonts w:ascii="Times New Roman" w:hAnsi="Times New Roman" w:cs="Times New Roman"/>
          <w:sz w:val="24"/>
          <w:szCs w:val="24"/>
          <w:lang w:val="en-US" w:eastAsia="zh-CN"/>
        </w:rPr>
        <w:t>., 2017)</w:t>
      </w:r>
      <w:r w:rsidRPr="002F355F">
        <w:rPr>
          <w:rFonts w:ascii="Times New Roman" w:hAnsi="Times New Roman" w:cs="Times New Roman"/>
          <w:sz w:val="24"/>
          <w:szCs w:val="24"/>
          <w:lang w:val="en-US" w:eastAsia="zh-CN"/>
        </w:rPr>
        <w:t xml:space="preserve">. </w:t>
      </w:r>
      <w:r w:rsidRPr="002F355F">
        <w:rPr>
          <w:rFonts w:ascii="Times New Roman" w:hAnsi="Times New Roman" w:cs="Times New Roman"/>
          <w:iCs/>
          <w:sz w:val="24"/>
          <w:szCs w:val="24"/>
          <w:lang w:val="en-US" w:eastAsia="zh-CN"/>
        </w:rPr>
        <w:t xml:space="preserve">Akan tetapi pada hasil pengujian </w:t>
      </w:r>
      <w:r w:rsidRPr="002F355F">
        <w:rPr>
          <w:rFonts w:ascii="Times New Roman" w:hAnsi="Times New Roman" w:cs="Times New Roman"/>
          <w:i/>
          <w:sz w:val="24"/>
          <w:szCs w:val="24"/>
          <w:lang w:val="en-US" w:eastAsia="zh-CN"/>
        </w:rPr>
        <w:t>internal consistensi</w:t>
      </w:r>
      <w:r w:rsidRPr="002F355F">
        <w:rPr>
          <w:rFonts w:ascii="Times New Roman" w:hAnsi="Times New Roman" w:cs="Times New Roman"/>
          <w:sz w:val="24"/>
          <w:szCs w:val="24"/>
          <w:lang w:val="en-US" w:eastAsia="zh-CN"/>
        </w:rPr>
        <w:t>, terdapat koefisien CA untuk</w:t>
      </w:r>
      <w:r w:rsidR="00453E4D">
        <w:rPr>
          <w:rFonts w:ascii="Times New Roman" w:hAnsi="Times New Roman" w:cs="Times New Roman"/>
          <w:sz w:val="24"/>
          <w:szCs w:val="24"/>
          <w:lang w:val="en-US" w:eastAsia="zh-CN"/>
        </w:rPr>
        <w:t xml:space="preserve"> kepedulian lingkungan </w:t>
      </w:r>
      <w:r w:rsidRPr="002F355F">
        <w:rPr>
          <w:rFonts w:ascii="Times New Roman" w:hAnsi="Times New Roman" w:cs="Times New Roman"/>
          <w:sz w:val="24"/>
          <w:szCs w:val="24"/>
          <w:lang w:val="en-US" w:eastAsia="zh-CN"/>
        </w:rPr>
        <w:t xml:space="preserve">tidak memuaskan dimana nilainya ≤ </w:t>
      </w:r>
      <w:proofErr w:type="gramStart"/>
      <w:r w:rsidRPr="002F355F">
        <w:rPr>
          <w:rFonts w:ascii="Times New Roman" w:hAnsi="Times New Roman" w:cs="Times New Roman"/>
          <w:sz w:val="24"/>
          <w:szCs w:val="24"/>
          <w:lang w:val="en-US" w:eastAsia="zh-CN"/>
        </w:rPr>
        <w:t>0.7 .</w:t>
      </w:r>
      <w:proofErr w:type="gramEnd"/>
      <w:r w:rsidRPr="002F355F">
        <w:rPr>
          <w:rFonts w:ascii="Times New Roman" w:hAnsi="Times New Roman" w:cs="Times New Roman"/>
          <w:sz w:val="24"/>
          <w:szCs w:val="24"/>
          <w:lang w:val="en-US" w:eastAsia="zh-CN"/>
        </w:rPr>
        <w:t xml:space="preserve"> Oleh karena itu, item EC2 dalam model perlu disesuaikan untuk meningkatkan konsistensi dan reliabilitas internal, serta menghindari potensi masalah validitas yang dapat memengaruhi hasil keseluruhan dan kualitas instrumen </w:t>
      </w:r>
      <w:proofErr w:type="gramStart"/>
      <w:r w:rsidRPr="002F355F">
        <w:rPr>
          <w:rFonts w:ascii="Times New Roman" w:hAnsi="Times New Roman" w:cs="Times New Roman"/>
          <w:sz w:val="24"/>
          <w:szCs w:val="24"/>
          <w:lang w:val="en-US" w:eastAsia="zh-CN"/>
        </w:rPr>
        <w:t>pengukuran</w:t>
      </w:r>
      <w:r>
        <w:rPr>
          <w:rFonts w:ascii="Times New Roman" w:hAnsi="Times New Roman" w:cs="Times New Roman"/>
          <w:sz w:val="24"/>
          <w:szCs w:val="24"/>
          <w:lang w:val="en-US" w:eastAsia="zh-CN"/>
        </w:rPr>
        <w:t>(</w:t>
      </w:r>
      <w:proofErr w:type="gramEnd"/>
      <w:r>
        <w:rPr>
          <w:rFonts w:ascii="Times New Roman" w:hAnsi="Times New Roman" w:cs="Times New Roman"/>
          <w:sz w:val="24"/>
          <w:szCs w:val="24"/>
          <w:lang w:val="en-US" w:eastAsia="zh-CN"/>
        </w:rPr>
        <w:t xml:space="preserve">Hair </w:t>
      </w:r>
      <w:r w:rsidR="00A62125" w:rsidRPr="00A62125">
        <w:rPr>
          <w:rFonts w:ascii="Times New Roman" w:hAnsi="Times New Roman" w:cs="Times New Roman"/>
          <w:i/>
          <w:iCs/>
          <w:sz w:val="24"/>
          <w:szCs w:val="24"/>
          <w:lang w:val="en-US" w:eastAsia="zh-CN"/>
        </w:rPr>
        <w:t>et al</w:t>
      </w:r>
      <w:r>
        <w:rPr>
          <w:rFonts w:ascii="Times New Roman" w:hAnsi="Times New Roman" w:cs="Times New Roman"/>
          <w:sz w:val="24"/>
          <w:szCs w:val="24"/>
          <w:lang w:val="en-US" w:eastAsia="zh-CN"/>
        </w:rPr>
        <w:t>., 2017)</w:t>
      </w:r>
      <w:r w:rsidRPr="002F355F">
        <w:rPr>
          <w:rFonts w:ascii="Times New Roman" w:hAnsi="Times New Roman" w:cs="Times New Roman"/>
          <w:sz w:val="24"/>
          <w:szCs w:val="24"/>
          <w:lang w:val="en-US" w:eastAsia="zh-CN"/>
        </w:rPr>
        <w:t>.</w:t>
      </w:r>
    </w:p>
    <w:p w14:paraId="35BA20A0" w14:textId="0EA3B09D" w:rsidR="00325949" w:rsidRPr="00CF53FF" w:rsidRDefault="00325949" w:rsidP="00D85918">
      <w:pPr>
        <w:tabs>
          <w:tab w:val="left" w:pos="1477"/>
        </w:tabs>
        <w:spacing w:after="0" w:line="360" w:lineRule="auto"/>
        <w:jc w:val="center"/>
        <w:rPr>
          <w:rFonts w:ascii="Times New Roman" w:hAnsi="Times New Roman" w:cs="Times New Roman"/>
          <w:b/>
          <w:sz w:val="24"/>
          <w:szCs w:val="24"/>
          <w:lang w:val="en-US" w:eastAsia="zh-CN"/>
        </w:rPr>
      </w:pPr>
      <w:r w:rsidRPr="00CF53FF">
        <w:rPr>
          <w:rFonts w:ascii="Times New Roman" w:hAnsi="Times New Roman" w:cs="Times New Roman"/>
          <w:b/>
          <w:sz w:val="24"/>
          <w:szCs w:val="24"/>
          <w:lang w:val="en-US" w:eastAsia="zh-CN"/>
        </w:rPr>
        <w:t xml:space="preserve">Tabel </w:t>
      </w:r>
      <w:r w:rsidR="00D85918">
        <w:rPr>
          <w:rFonts w:ascii="Times New Roman" w:hAnsi="Times New Roman" w:cs="Times New Roman"/>
          <w:b/>
          <w:sz w:val="24"/>
          <w:szCs w:val="24"/>
          <w:lang w:val="en-US" w:eastAsia="zh-CN"/>
        </w:rPr>
        <w:t>4.</w:t>
      </w:r>
      <w:r w:rsidRPr="00CF53FF">
        <w:rPr>
          <w:rFonts w:ascii="Times New Roman" w:hAnsi="Times New Roman" w:cs="Times New Roman"/>
          <w:b/>
          <w:sz w:val="24"/>
          <w:szCs w:val="24"/>
          <w:lang w:val="en-US" w:eastAsia="zh-CN"/>
        </w:rPr>
        <w:t xml:space="preserve">2. </w:t>
      </w:r>
      <w:r w:rsidRPr="00D85918">
        <w:rPr>
          <w:rFonts w:ascii="Times New Roman" w:hAnsi="Times New Roman" w:cs="Times New Roman"/>
          <w:b/>
          <w:i/>
          <w:iCs/>
          <w:sz w:val="24"/>
          <w:szCs w:val="24"/>
          <w:lang w:val="en-US" w:eastAsia="zh-CN"/>
        </w:rPr>
        <w:t>Construct Validity and Internal Consistency</w:t>
      </w:r>
    </w:p>
    <w:tbl>
      <w:tblPr>
        <w:tblStyle w:val="TableGrid"/>
        <w:tblW w:w="0" w:type="auto"/>
        <w:tblLook w:val="04A0" w:firstRow="1" w:lastRow="0" w:firstColumn="1" w:lastColumn="0" w:noHBand="0" w:noVBand="1"/>
      </w:tblPr>
      <w:tblGrid>
        <w:gridCol w:w="1583"/>
        <w:gridCol w:w="1288"/>
        <w:gridCol w:w="1264"/>
        <w:gridCol w:w="1264"/>
        <w:gridCol w:w="1264"/>
        <w:gridCol w:w="1264"/>
      </w:tblGrid>
      <w:tr w:rsidR="00325949" w:rsidRPr="00CB5171" w14:paraId="66631C41" w14:textId="77777777" w:rsidTr="00A93F9A">
        <w:tc>
          <w:tcPr>
            <w:tcW w:w="1796" w:type="dxa"/>
            <w:vAlign w:val="center"/>
          </w:tcPr>
          <w:p w14:paraId="40825D1C" w14:textId="77777777" w:rsidR="00325949" w:rsidRPr="00CB5171" w:rsidRDefault="00325949" w:rsidP="00CF53FF">
            <w:pPr>
              <w:tabs>
                <w:tab w:val="left" w:pos="1477"/>
              </w:tabs>
              <w:spacing w:after="0" w:line="360" w:lineRule="auto"/>
              <w:jc w:val="center"/>
              <w:rPr>
                <w:rFonts w:ascii="Times New Roman" w:hAnsi="Times New Roman" w:cs="Times New Roman"/>
                <w:b/>
                <w:sz w:val="24"/>
                <w:szCs w:val="24"/>
                <w:lang w:val="en-US" w:eastAsia="zh-CN"/>
              </w:rPr>
            </w:pPr>
            <w:r w:rsidRPr="00CB5171">
              <w:rPr>
                <w:rFonts w:ascii="Times New Roman" w:hAnsi="Times New Roman" w:cs="Times New Roman"/>
                <w:b/>
                <w:sz w:val="24"/>
                <w:szCs w:val="24"/>
                <w:lang w:val="en-US" w:eastAsia="zh-CN"/>
              </w:rPr>
              <w:t>Construct</w:t>
            </w:r>
          </w:p>
        </w:tc>
        <w:tc>
          <w:tcPr>
            <w:tcW w:w="1793" w:type="dxa"/>
            <w:vAlign w:val="center"/>
          </w:tcPr>
          <w:p w14:paraId="643AE3D8" w14:textId="77777777" w:rsidR="00325949" w:rsidRPr="00CB5171" w:rsidRDefault="00325949" w:rsidP="00CF53FF">
            <w:pPr>
              <w:tabs>
                <w:tab w:val="left" w:pos="1477"/>
              </w:tabs>
              <w:spacing w:after="0" w:line="360" w:lineRule="auto"/>
              <w:jc w:val="center"/>
              <w:rPr>
                <w:rFonts w:ascii="Times New Roman" w:hAnsi="Times New Roman" w:cs="Times New Roman"/>
                <w:b/>
                <w:sz w:val="24"/>
                <w:szCs w:val="24"/>
                <w:lang w:val="en-US" w:eastAsia="zh-CN"/>
              </w:rPr>
            </w:pPr>
            <w:r w:rsidRPr="00CB5171">
              <w:rPr>
                <w:rFonts w:ascii="Times New Roman" w:hAnsi="Times New Roman" w:cs="Times New Roman"/>
                <w:b/>
                <w:sz w:val="24"/>
                <w:szCs w:val="24"/>
                <w:lang w:val="en-US" w:eastAsia="zh-CN"/>
              </w:rPr>
              <w:t>Items</w:t>
            </w:r>
          </w:p>
        </w:tc>
        <w:tc>
          <w:tcPr>
            <w:tcW w:w="1793" w:type="dxa"/>
            <w:vAlign w:val="center"/>
          </w:tcPr>
          <w:p w14:paraId="4243CC28" w14:textId="77777777" w:rsidR="00325949" w:rsidRPr="00CB5171" w:rsidRDefault="00325949" w:rsidP="00CF53FF">
            <w:pPr>
              <w:tabs>
                <w:tab w:val="left" w:pos="1477"/>
              </w:tabs>
              <w:spacing w:after="0" w:line="360" w:lineRule="auto"/>
              <w:jc w:val="center"/>
              <w:rPr>
                <w:rFonts w:ascii="Times New Roman" w:hAnsi="Times New Roman" w:cs="Times New Roman"/>
                <w:b/>
                <w:sz w:val="24"/>
                <w:szCs w:val="24"/>
                <w:lang w:val="en-US" w:eastAsia="zh-CN"/>
              </w:rPr>
            </w:pPr>
            <w:r w:rsidRPr="00CB5171">
              <w:rPr>
                <w:rFonts w:ascii="Times New Roman" w:hAnsi="Times New Roman" w:cs="Times New Roman"/>
                <w:b/>
                <w:sz w:val="24"/>
                <w:szCs w:val="24"/>
                <w:lang w:val="en-US" w:eastAsia="zh-CN"/>
              </w:rPr>
              <w:t>OL</w:t>
            </w:r>
          </w:p>
        </w:tc>
        <w:tc>
          <w:tcPr>
            <w:tcW w:w="1793" w:type="dxa"/>
            <w:vAlign w:val="center"/>
          </w:tcPr>
          <w:p w14:paraId="3DFBE995" w14:textId="77777777" w:rsidR="00325949" w:rsidRPr="00CB5171" w:rsidRDefault="00325949" w:rsidP="00CF53FF">
            <w:pPr>
              <w:tabs>
                <w:tab w:val="left" w:pos="1477"/>
              </w:tabs>
              <w:spacing w:after="0" w:line="360" w:lineRule="auto"/>
              <w:jc w:val="center"/>
              <w:rPr>
                <w:rFonts w:ascii="Times New Roman" w:hAnsi="Times New Roman" w:cs="Times New Roman"/>
                <w:b/>
                <w:sz w:val="24"/>
                <w:szCs w:val="24"/>
                <w:lang w:val="en-US" w:eastAsia="zh-CN"/>
              </w:rPr>
            </w:pPr>
            <w:r w:rsidRPr="00CB5171">
              <w:rPr>
                <w:rFonts w:ascii="Times New Roman" w:hAnsi="Times New Roman" w:cs="Times New Roman"/>
                <w:b/>
                <w:sz w:val="24"/>
                <w:szCs w:val="24"/>
                <w:lang w:val="en-US" w:eastAsia="zh-CN"/>
              </w:rPr>
              <w:t>CA</w:t>
            </w:r>
          </w:p>
        </w:tc>
        <w:tc>
          <w:tcPr>
            <w:tcW w:w="1793" w:type="dxa"/>
            <w:vAlign w:val="center"/>
          </w:tcPr>
          <w:p w14:paraId="043CC4CF" w14:textId="77777777" w:rsidR="00325949" w:rsidRPr="00CB5171" w:rsidRDefault="00325949" w:rsidP="00CF53FF">
            <w:pPr>
              <w:tabs>
                <w:tab w:val="left" w:pos="1477"/>
              </w:tabs>
              <w:spacing w:after="0" w:line="360" w:lineRule="auto"/>
              <w:jc w:val="center"/>
              <w:rPr>
                <w:rFonts w:ascii="Times New Roman" w:hAnsi="Times New Roman" w:cs="Times New Roman"/>
                <w:b/>
                <w:sz w:val="24"/>
                <w:szCs w:val="24"/>
                <w:lang w:val="en-US" w:eastAsia="zh-CN"/>
              </w:rPr>
            </w:pPr>
            <w:r w:rsidRPr="00CB5171">
              <w:rPr>
                <w:rFonts w:ascii="Times New Roman" w:hAnsi="Times New Roman" w:cs="Times New Roman"/>
                <w:b/>
                <w:sz w:val="24"/>
                <w:szCs w:val="24"/>
                <w:lang w:val="en-US" w:eastAsia="zh-CN"/>
              </w:rPr>
              <w:t>CR</w:t>
            </w:r>
          </w:p>
        </w:tc>
        <w:tc>
          <w:tcPr>
            <w:tcW w:w="1793" w:type="dxa"/>
            <w:vAlign w:val="center"/>
          </w:tcPr>
          <w:p w14:paraId="2A56FE36" w14:textId="77777777" w:rsidR="00325949" w:rsidRPr="00CB5171" w:rsidRDefault="00325949" w:rsidP="00CF53FF">
            <w:pPr>
              <w:tabs>
                <w:tab w:val="left" w:pos="1477"/>
              </w:tabs>
              <w:spacing w:after="0" w:line="360" w:lineRule="auto"/>
              <w:jc w:val="center"/>
              <w:rPr>
                <w:rFonts w:ascii="Times New Roman" w:hAnsi="Times New Roman" w:cs="Times New Roman"/>
                <w:b/>
                <w:sz w:val="24"/>
                <w:szCs w:val="24"/>
                <w:lang w:val="en-US" w:eastAsia="zh-CN"/>
              </w:rPr>
            </w:pPr>
            <w:r w:rsidRPr="00CB5171">
              <w:rPr>
                <w:rFonts w:ascii="Times New Roman" w:hAnsi="Times New Roman" w:cs="Times New Roman"/>
                <w:b/>
                <w:sz w:val="24"/>
                <w:szCs w:val="24"/>
                <w:lang w:val="en-US" w:eastAsia="zh-CN"/>
              </w:rPr>
              <w:t>AVE</w:t>
            </w:r>
          </w:p>
        </w:tc>
      </w:tr>
      <w:tr w:rsidR="00325949" w:rsidRPr="00CF53FF" w14:paraId="5AFAD02A" w14:textId="77777777" w:rsidTr="00A93F9A">
        <w:tc>
          <w:tcPr>
            <w:tcW w:w="1796" w:type="dxa"/>
            <w:vMerge w:val="restart"/>
            <w:vAlign w:val="center"/>
          </w:tcPr>
          <w:p w14:paraId="033FE420" w14:textId="6A5C33CE" w:rsidR="00325949" w:rsidRPr="00CF53FF" w:rsidRDefault="00635164" w:rsidP="00CF53FF">
            <w:pPr>
              <w:tabs>
                <w:tab w:val="left" w:pos="1477"/>
              </w:tabs>
              <w:spacing w:after="0" w:line="360" w:lineRule="auto"/>
              <w:jc w:val="center"/>
              <w:rPr>
                <w:rFonts w:ascii="Times New Roman" w:hAnsi="Times New Roman" w:cs="Times New Roman"/>
                <w:bCs/>
                <w:sz w:val="24"/>
                <w:szCs w:val="24"/>
                <w:lang w:val="en-US" w:eastAsia="zh-CN"/>
              </w:rPr>
            </w:pPr>
            <w:r>
              <w:rPr>
                <w:rFonts w:ascii="Times New Roman" w:hAnsi="Times New Roman" w:cs="Times New Roman"/>
                <w:bCs/>
                <w:sz w:val="24"/>
                <w:szCs w:val="24"/>
                <w:lang w:val="en-US" w:eastAsia="zh-CN"/>
              </w:rPr>
              <w:t>Kepedulian Lingkungan</w:t>
            </w:r>
          </w:p>
        </w:tc>
        <w:tc>
          <w:tcPr>
            <w:tcW w:w="1793" w:type="dxa"/>
            <w:vAlign w:val="center"/>
          </w:tcPr>
          <w:p w14:paraId="451F526D"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EC1</w:t>
            </w:r>
          </w:p>
        </w:tc>
        <w:tc>
          <w:tcPr>
            <w:tcW w:w="1793" w:type="dxa"/>
            <w:vAlign w:val="center"/>
          </w:tcPr>
          <w:p w14:paraId="5DA9FF4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0.766</w:t>
            </w:r>
          </w:p>
        </w:tc>
        <w:tc>
          <w:tcPr>
            <w:tcW w:w="1793" w:type="dxa"/>
            <w:vMerge w:val="restart"/>
            <w:vAlign w:val="center"/>
          </w:tcPr>
          <w:p w14:paraId="5DB35C46"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0.878</w:t>
            </w:r>
          </w:p>
        </w:tc>
        <w:tc>
          <w:tcPr>
            <w:tcW w:w="1793" w:type="dxa"/>
            <w:vMerge w:val="restart"/>
            <w:vAlign w:val="center"/>
          </w:tcPr>
          <w:p w14:paraId="44E7D194"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0.911</w:t>
            </w:r>
          </w:p>
        </w:tc>
        <w:tc>
          <w:tcPr>
            <w:tcW w:w="1793" w:type="dxa"/>
            <w:vMerge w:val="restart"/>
            <w:vAlign w:val="center"/>
          </w:tcPr>
          <w:p w14:paraId="0C60070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0.673</w:t>
            </w:r>
          </w:p>
        </w:tc>
      </w:tr>
      <w:tr w:rsidR="00325949" w:rsidRPr="00CF53FF" w14:paraId="64F1140A" w14:textId="77777777" w:rsidTr="00A93F9A">
        <w:tc>
          <w:tcPr>
            <w:tcW w:w="1796" w:type="dxa"/>
            <w:vMerge/>
            <w:vAlign w:val="center"/>
          </w:tcPr>
          <w:p w14:paraId="6310CAAD"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163C2C83"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EC3</w:t>
            </w:r>
          </w:p>
        </w:tc>
        <w:tc>
          <w:tcPr>
            <w:tcW w:w="1793" w:type="dxa"/>
            <w:vAlign w:val="center"/>
          </w:tcPr>
          <w:p w14:paraId="1D845304"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0.751</w:t>
            </w:r>
          </w:p>
        </w:tc>
        <w:tc>
          <w:tcPr>
            <w:tcW w:w="1793" w:type="dxa"/>
            <w:vMerge/>
            <w:vAlign w:val="center"/>
          </w:tcPr>
          <w:p w14:paraId="7871877B"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36678161"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3BDB3E4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7EAFDE26" w14:textId="77777777" w:rsidTr="00A93F9A">
        <w:tc>
          <w:tcPr>
            <w:tcW w:w="1796" w:type="dxa"/>
            <w:vMerge/>
            <w:vAlign w:val="center"/>
          </w:tcPr>
          <w:p w14:paraId="0F9AB334"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3CD99720"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EC4</w:t>
            </w:r>
          </w:p>
        </w:tc>
        <w:tc>
          <w:tcPr>
            <w:tcW w:w="1793" w:type="dxa"/>
            <w:vAlign w:val="center"/>
          </w:tcPr>
          <w:p w14:paraId="02877A2D"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0.841</w:t>
            </w:r>
          </w:p>
        </w:tc>
        <w:tc>
          <w:tcPr>
            <w:tcW w:w="1793" w:type="dxa"/>
            <w:vMerge/>
            <w:vAlign w:val="center"/>
          </w:tcPr>
          <w:p w14:paraId="2266B1C5"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58BE867E"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203A7BE6"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25B05BA2" w14:textId="77777777" w:rsidTr="00A93F9A">
        <w:tc>
          <w:tcPr>
            <w:tcW w:w="1796" w:type="dxa"/>
            <w:vMerge/>
            <w:vAlign w:val="center"/>
          </w:tcPr>
          <w:p w14:paraId="3BEA4F77"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26F7653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EC5</w:t>
            </w:r>
          </w:p>
        </w:tc>
        <w:tc>
          <w:tcPr>
            <w:tcW w:w="1793" w:type="dxa"/>
            <w:vAlign w:val="center"/>
          </w:tcPr>
          <w:p w14:paraId="7BF2D8C7"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0.882</w:t>
            </w:r>
          </w:p>
        </w:tc>
        <w:tc>
          <w:tcPr>
            <w:tcW w:w="1793" w:type="dxa"/>
            <w:vMerge/>
            <w:vAlign w:val="center"/>
          </w:tcPr>
          <w:p w14:paraId="2E73366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14FB5E8C"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0A66D2C4"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7EC6DC1F" w14:textId="77777777" w:rsidTr="00A93F9A">
        <w:tc>
          <w:tcPr>
            <w:tcW w:w="1796" w:type="dxa"/>
            <w:vMerge/>
            <w:vAlign w:val="center"/>
          </w:tcPr>
          <w:p w14:paraId="79B812B1"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25B1FD06"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EC6</w:t>
            </w:r>
          </w:p>
        </w:tc>
        <w:tc>
          <w:tcPr>
            <w:tcW w:w="1793" w:type="dxa"/>
            <w:vAlign w:val="center"/>
          </w:tcPr>
          <w:p w14:paraId="3844983C"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0.856</w:t>
            </w:r>
          </w:p>
        </w:tc>
        <w:tc>
          <w:tcPr>
            <w:tcW w:w="1793" w:type="dxa"/>
            <w:vMerge/>
            <w:vAlign w:val="center"/>
          </w:tcPr>
          <w:p w14:paraId="3A911375"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6AA44B4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3BE94347"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41C9AED1" w14:textId="77777777" w:rsidTr="00A93F9A">
        <w:tc>
          <w:tcPr>
            <w:tcW w:w="1796" w:type="dxa"/>
            <w:vMerge w:val="restart"/>
            <w:vAlign w:val="center"/>
          </w:tcPr>
          <w:p w14:paraId="2DF78F98" w14:textId="2055B49D" w:rsidR="00325949" w:rsidRPr="00CF53FF" w:rsidRDefault="00635164" w:rsidP="00CF53FF">
            <w:pPr>
              <w:tabs>
                <w:tab w:val="left" w:pos="1477"/>
              </w:tabs>
              <w:spacing w:after="0" w:line="360" w:lineRule="auto"/>
              <w:jc w:val="center"/>
              <w:rPr>
                <w:rFonts w:ascii="Times New Roman" w:hAnsi="Times New Roman" w:cs="Times New Roman"/>
                <w:bCs/>
                <w:sz w:val="24"/>
                <w:szCs w:val="24"/>
                <w:lang w:val="en-US" w:eastAsia="zh-CN"/>
              </w:rPr>
            </w:pPr>
            <w:r>
              <w:rPr>
                <w:rFonts w:ascii="Times New Roman" w:hAnsi="Times New Roman" w:cs="Times New Roman"/>
                <w:bCs/>
                <w:sz w:val="24"/>
                <w:szCs w:val="24"/>
                <w:lang w:val="en-US" w:eastAsia="zh-CN"/>
              </w:rPr>
              <w:t>Sikap</w:t>
            </w:r>
          </w:p>
        </w:tc>
        <w:tc>
          <w:tcPr>
            <w:tcW w:w="1793" w:type="dxa"/>
            <w:vAlign w:val="center"/>
          </w:tcPr>
          <w:p w14:paraId="0D4C774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ATT1</w:t>
            </w:r>
          </w:p>
        </w:tc>
        <w:tc>
          <w:tcPr>
            <w:tcW w:w="1793" w:type="dxa"/>
            <w:vAlign w:val="center"/>
          </w:tcPr>
          <w:p w14:paraId="498906C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0.911</w:t>
            </w:r>
          </w:p>
        </w:tc>
        <w:tc>
          <w:tcPr>
            <w:tcW w:w="1793" w:type="dxa"/>
            <w:vMerge w:val="restart"/>
            <w:vAlign w:val="center"/>
          </w:tcPr>
          <w:p w14:paraId="28D609A3"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0.915</w:t>
            </w:r>
          </w:p>
        </w:tc>
        <w:tc>
          <w:tcPr>
            <w:tcW w:w="1793" w:type="dxa"/>
            <w:vMerge w:val="restart"/>
            <w:vAlign w:val="center"/>
          </w:tcPr>
          <w:p w14:paraId="363C8A0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0.946</w:t>
            </w:r>
          </w:p>
        </w:tc>
        <w:tc>
          <w:tcPr>
            <w:tcW w:w="1793" w:type="dxa"/>
            <w:vMerge w:val="restart"/>
            <w:vAlign w:val="center"/>
          </w:tcPr>
          <w:p w14:paraId="4B882A40"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0.855</w:t>
            </w:r>
          </w:p>
        </w:tc>
      </w:tr>
      <w:tr w:rsidR="00325949" w:rsidRPr="00CF53FF" w14:paraId="01C276AE" w14:textId="77777777" w:rsidTr="00A93F9A">
        <w:tc>
          <w:tcPr>
            <w:tcW w:w="1796" w:type="dxa"/>
            <w:vMerge/>
            <w:vAlign w:val="center"/>
          </w:tcPr>
          <w:p w14:paraId="71447265"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69E5912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ATT2</w:t>
            </w:r>
          </w:p>
        </w:tc>
        <w:tc>
          <w:tcPr>
            <w:tcW w:w="1793" w:type="dxa"/>
            <w:vAlign w:val="center"/>
          </w:tcPr>
          <w:p w14:paraId="26FED77E"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0.951</w:t>
            </w:r>
          </w:p>
        </w:tc>
        <w:tc>
          <w:tcPr>
            <w:tcW w:w="1793" w:type="dxa"/>
            <w:vMerge/>
            <w:vAlign w:val="center"/>
          </w:tcPr>
          <w:p w14:paraId="199DD172"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5678BFA1"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715C6CAF"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366F613F" w14:textId="77777777" w:rsidTr="00A93F9A">
        <w:tc>
          <w:tcPr>
            <w:tcW w:w="1796" w:type="dxa"/>
            <w:vMerge/>
            <w:vAlign w:val="center"/>
          </w:tcPr>
          <w:p w14:paraId="1C4FA37E"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363FC7AF"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ATT3</w:t>
            </w:r>
          </w:p>
        </w:tc>
        <w:tc>
          <w:tcPr>
            <w:tcW w:w="1793" w:type="dxa"/>
            <w:vAlign w:val="center"/>
          </w:tcPr>
          <w:p w14:paraId="47DC43D0"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0.911</w:t>
            </w:r>
          </w:p>
        </w:tc>
        <w:tc>
          <w:tcPr>
            <w:tcW w:w="1793" w:type="dxa"/>
            <w:vMerge/>
            <w:vAlign w:val="center"/>
          </w:tcPr>
          <w:p w14:paraId="68226817"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0B0018EB"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1DC8ABB1"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11E612EA" w14:textId="77777777" w:rsidTr="00A93F9A">
        <w:tc>
          <w:tcPr>
            <w:tcW w:w="1796" w:type="dxa"/>
            <w:vMerge w:val="restart"/>
            <w:vAlign w:val="center"/>
          </w:tcPr>
          <w:p w14:paraId="69F26D59" w14:textId="2D880BBB" w:rsidR="00325949" w:rsidRPr="00CF53FF" w:rsidRDefault="00635164" w:rsidP="00CF53FF">
            <w:pPr>
              <w:tabs>
                <w:tab w:val="left" w:pos="1477"/>
              </w:tabs>
              <w:spacing w:after="0" w:line="360" w:lineRule="auto"/>
              <w:jc w:val="center"/>
              <w:rPr>
                <w:rFonts w:ascii="Times New Roman" w:hAnsi="Times New Roman" w:cs="Times New Roman"/>
                <w:bCs/>
                <w:sz w:val="24"/>
                <w:szCs w:val="24"/>
                <w:lang w:val="en-US" w:eastAsia="zh-CN"/>
              </w:rPr>
            </w:pPr>
            <w:r>
              <w:rPr>
                <w:rFonts w:ascii="Times New Roman" w:hAnsi="Times New Roman" w:cs="Times New Roman"/>
                <w:bCs/>
                <w:sz w:val="24"/>
                <w:szCs w:val="24"/>
                <w:lang w:val="en-US" w:eastAsia="zh-CN"/>
              </w:rPr>
              <w:t>Norma Subjektif</w:t>
            </w:r>
          </w:p>
        </w:tc>
        <w:tc>
          <w:tcPr>
            <w:tcW w:w="1793" w:type="dxa"/>
            <w:vAlign w:val="center"/>
          </w:tcPr>
          <w:p w14:paraId="1459E9C5"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SN1</w:t>
            </w:r>
          </w:p>
        </w:tc>
        <w:tc>
          <w:tcPr>
            <w:tcW w:w="1793" w:type="dxa"/>
            <w:vAlign w:val="center"/>
          </w:tcPr>
          <w:p w14:paraId="5869D666"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0.874</w:t>
            </w:r>
          </w:p>
        </w:tc>
        <w:tc>
          <w:tcPr>
            <w:tcW w:w="1793" w:type="dxa"/>
            <w:vMerge w:val="restart"/>
            <w:vAlign w:val="center"/>
          </w:tcPr>
          <w:p w14:paraId="6F52EADB"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0.914</w:t>
            </w:r>
          </w:p>
        </w:tc>
        <w:tc>
          <w:tcPr>
            <w:tcW w:w="1793" w:type="dxa"/>
            <w:vMerge w:val="restart"/>
            <w:vAlign w:val="center"/>
          </w:tcPr>
          <w:p w14:paraId="5B08D1A9"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0.939</w:t>
            </w:r>
          </w:p>
        </w:tc>
        <w:tc>
          <w:tcPr>
            <w:tcW w:w="1793" w:type="dxa"/>
            <w:vMerge w:val="restart"/>
            <w:vAlign w:val="center"/>
          </w:tcPr>
          <w:p w14:paraId="7C603534"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0.795</w:t>
            </w:r>
          </w:p>
        </w:tc>
      </w:tr>
      <w:tr w:rsidR="00325949" w:rsidRPr="00CF53FF" w14:paraId="5B92DBF6" w14:textId="77777777" w:rsidTr="00A93F9A">
        <w:tc>
          <w:tcPr>
            <w:tcW w:w="1796" w:type="dxa"/>
            <w:vMerge/>
            <w:vAlign w:val="center"/>
          </w:tcPr>
          <w:p w14:paraId="42705AC6"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6B572782"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SN2</w:t>
            </w:r>
          </w:p>
        </w:tc>
        <w:tc>
          <w:tcPr>
            <w:tcW w:w="1793" w:type="dxa"/>
            <w:vAlign w:val="center"/>
          </w:tcPr>
          <w:p w14:paraId="09938E4E"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0.918</w:t>
            </w:r>
          </w:p>
        </w:tc>
        <w:tc>
          <w:tcPr>
            <w:tcW w:w="1793" w:type="dxa"/>
            <w:vMerge/>
            <w:vAlign w:val="center"/>
          </w:tcPr>
          <w:p w14:paraId="7CC70559"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7A251E51"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7D08F45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47E8292C" w14:textId="77777777" w:rsidTr="00A93F9A">
        <w:tc>
          <w:tcPr>
            <w:tcW w:w="1796" w:type="dxa"/>
            <w:vMerge/>
            <w:vAlign w:val="center"/>
          </w:tcPr>
          <w:p w14:paraId="2C0D604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183383EC"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SN3</w:t>
            </w:r>
          </w:p>
        </w:tc>
        <w:tc>
          <w:tcPr>
            <w:tcW w:w="1793" w:type="dxa"/>
            <w:vAlign w:val="center"/>
          </w:tcPr>
          <w:p w14:paraId="0B58BF71"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0.897</w:t>
            </w:r>
          </w:p>
        </w:tc>
        <w:tc>
          <w:tcPr>
            <w:tcW w:w="1793" w:type="dxa"/>
            <w:vMerge/>
            <w:vAlign w:val="center"/>
          </w:tcPr>
          <w:p w14:paraId="66B50932"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4A2EB761"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7D3DD382"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16327DAA" w14:textId="77777777" w:rsidTr="00A93F9A">
        <w:tc>
          <w:tcPr>
            <w:tcW w:w="1796" w:type="dxa"/>
            <w:vMerge/>
            <w:vAlign w:val="center"/>
          </w:tcPr>
          <w:p w14:paraId="30805C12"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4758E545"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SN4</w:t>
            </w:r>
          </w:p>
        </w:tc>
        <w:tc>
          <w:tcPr>
            <w:tcW w:w="1793" w:type="dxa"/>
            <w:vAlign w:val="center"/>
          </w:tcPr>
          <w:p w14:paraId="386073E4"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0.877</w:t>
            </w:r>
          </w:p>
        </w:tc>
        <w:tc>
          <w:tcPr>
            <w:tcW w:w="1793" w:type="dxa"/>
            <w:vMerge/>
            <w:vAlign w:val="center"/>
          </w:tcPr>
          <w:p w14:paraId="674AB3E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37E4F9C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664F95CB"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5996EE06" w14:textId="77777777" w:rsidTr="00A93F9A">
        <w:tc>
          <w:tcPr>
            <w:tcW w:w="1796" w:type="dxa"/>
            <w:vMerge w:val="restart"/>
            <w:vAlign w:val="center"/>
          </w:tcPr>
          <w:p w14:paraId="2A0BB255" w14:textId="088F82F2" w:rsidR="00325949" w:rsidRPr="00CF53FF" w:rsidRDefault="00635164" w:rsidP="00CF53FF">
            <w:pPr>
              <w:tabs>
                <w:tab w:val="left" w:pos="1477"/>
              </w:tabs>
              <w:spacing w:after="0" w:line="360" w:lineRule="auto"/>
              <w:jc w:val="center"/>
              <w:rPr>
                <w:rFonts w:ascii="Times New Roman" w:hAnsi="Times New Roman" w:cs="Times New Roman"/>
                <w:bCs/>
                <w:sz w:val="24"/>
                <w:szCs w:val="24"/>
                <w:lang w:val="en-US" w:eastAsia="zh-CN"/>
              </w:rPr>
            </w:pPr>
            <w:r>
              <w:rPr>
                <w:rFonts w:ascii="Times New Roman" w:hAnsi="Times New Roman" w:cs="Times New Roman"/>
                <w:bCs/>
                <w:sz w:val="24"/>
                <w:szCs w:val="24"/>
                <w:lang w:val="en-US" w:eastAsia="zh-CN"/>
              </w:rPr>
              <w:t>Kontrol Perilaku yang dirasakan</w:t>
            </w:r>
          </w:p>
        </w:tc>
        <w:tc>
          <w:tcPr>
            <w:tcW w:w="1793" w:type="dxa"/>
            <w:vAlign w:val="center"/>
          </w:tcPr>
          <w:p w14:paraId="1DC53CF9"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PBC1</w:t>
            </w:r>
          </w:p>
        </w:tc>
        <w:tc>
          <w:tcPr>
            <w:tcW w:w="1793" w:type="dxa"/>
            <w:vAlign w:val="center"/>
          </w:tcPr>
          <w:p w14:paraId="32C0EAFC"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0.867</w:t>
            </w:r>
          </w:p>
        </w:tc>
        <w:tc>
          <w:tcPr>
            <w:tcW w:w="1793" w:type="dxa"/>
            <w:vMerge w:val="restart"/>
            <w:vAlign w:val="center"/>
          </w:tcPr>
          <w:p w14:paraId="2E0386D0"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0.934</w:t>
            </w:r>
          </w:p>
        </w:tc>
        <w:tc>
          <w:tcPr>
            <w:tcW w:w="1793" w:type="dxa"/>
            <w:vMerge w:val="restart"/>
            <w:vAlign w:val="center"/>
          </w:tcPr>
          <w:p w14:paraId="5857950E"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0.947</w:t>
            </w:r>
          </w:p>
        </w:tc>
        <w:tc>
          <w:tcPr>
            <w:tcW w:w="1793" w:type="dxa"/>
            <w:vMerge w:val="restart"/>
            <w:vAlign w:val="center"/>
          </w:tcPr>
          <w:p w14:paraId="32FE1C7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0.718</w:t>
            </w:r>
          </w:p>
        </w:tc>
      </w:tr>
      <w:tr w:rsidR="00325949" w:rsidRPr="00CF53FF" w14:paraId="5A68996D" w14:textId="77777777" w:rsidTr="00A93F9A">
        <w:tc>
          <w:tcPr>
            <w:tcW w:w="1796" w:type="dxa"/>
            <w:vMerge/>
            <w:vAlign w:val="center"/>
          </w:tcPr>
          <w:p w14:paraId="0E36527F"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55077E5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PBC2</w:t>
            </w:r>
          </w:p>
        </w:tc>
        <w:tc>
          <w:tcPr>
            <w:tcW w:w="1793" w:type="dxa"/>
            <w:vAlign w:val="center"/>
          </w:tcPr>
          <w:p w14:paraId="1B86D641"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0.877</w:t>
            </w:r>
          </w:p>
        </w:tc>
        <w:tc>
          <w:tcPr>
            <w:tcW w:w="1793" w:type="dxa"/>
            <w:vMerge/>
            <w:vAlign w:val="center"/>
          </w:tcPr>
          <w:p w14:paraId="1ED63EC0"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1C321C00"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4968F415"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1BF3A594" w14:textId="77777777" w:rsidTr="00A93F9A">
        <w:tc>
          <w:tcPr>
            <w:tcW w:w="1796" w:type="dxa"/>
            <w:vMerge/>
            <w:vAlign w:val="center"/>
          </w:tcPr>
          <w:p w14:paraId="79D2D59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285910BF"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PBC3</w:t>
            </w:r>
          </w:p>
        </w:tc>
        <w:tc>
          <w:tcPr>
            <w:tcW w:w="1793" w:type="dxa"/>
            <w:vAlign w:val="center"/>
          </w:tcPr>
          <w:p w14:paraId="7BE431D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0.891</w:t>
            </w:r>
          </w:p>
        </w:tc>
        <w:tc>
          <w:tcPr>
            <w:tcW w:w="1793" w:type="dxa"/>
            <w:vMerge/>
            <w:vAlign w:val="center"/>
          </w:tcPr>
          <w:p w14:paraId="7C593017"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0496CFAE"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28A9FA4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29442E26" w14:textId="77777777" w:rsidTr="00A93F9A">
        <w:tc>
          <w:tcPr>
            <w:tcW w:w="1796" w:type="dxa"/>
            <w:vMerge/>
            <w:vAlign w:val="center"/>
          </w:tcPr>
          <w:p w14:paraId="6D23D72F"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13031DA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PBC4</w:t>
            </w:r>
          </w:p>
        </w:tc>
        <w:tc>
          <w:tcPr>
            <w:tcW w:w="1793" w:type="dxa"/>
            <w:vAlign w:val="center"/>
          </w:tcPr>
          <w:p w14:paraId="7995B256"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0.901</w:t>
            </w:r>
          </w:p>
        </w:tc>
        <w:tc>
          <w:tcPr>
            <w:tcW w:w="1793" w:type="dxa"/>
            <w:vMerge/>
            <w:vAlign w:val="center"/>
          </w:tcPr>
          <w:p w14:paraId="7EE77431"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10616BD2"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0472200C"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740BD845" w14:textId="77777777" w:rsidTr="00A93F9A">
        <w:tc>
          <w:tcPr>
            <w:tcW w:w="1796" w:type="dxa"/>
            <w:vMerge/>
            <w:vAlign w:val="center"/>
          </w:tcPr>
          <w:p w14:paraId="37AB2DB7"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3D058B04"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PBC5</w:t>
            </w:r>
          </w:p>
        </w:tc>
        <w:tc>
          <w:tcPr>
            <w:tcW w:w="1793" w:type="dxa"/>
            <w:vAlign w:val="center"/>
          </w:tcPr>
          <w:p w14:paraId="18B2E183"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0.795</w:t>
            </w:r>
          </w:p>
        </w:tc>
        <w:tc>
          <w:tcPr>
            <w:tcW w:w="1793" w:type="dxa"/>
            <w:vMerge/>
            <w:vAlign w:val="center"/>
          </w:tcPr>
          <w:p w14:paraId="218215E4"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168E8141"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740161A4"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0FFBADE4" w14:textId="77777777" w:rsidTr="00A93F9A">
        <w:tc>
          <w:tcPr>
            <w:tcW w:w="1796" w:type="dxa"/>
            <w:vMerge/>
            <w:vAlign w:val="center"/>
          </w:tcPr>
          <w:p w14:paraId="0574CD79"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6CFB5EE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PBC6</w:t>
            </w:r>
          </w:p>
        </w:tc>
        <w:tc>
          <w:tcPr>
            <w:tcW w:w="1793" w:type="dxa"/>
            <w:vAlign w:val="center"/>
          </w:tcPr>
          <w:p w14:paraId="02752D8C"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0.873</w:t>
            </w:r>
          </w:p>
        </w:tc>
        <w:tc>
          <w:tcPr>
            <w:tcW w:w="1793" w:type="dxa"/>
            <w:vMerge/>
            <w:vAlign w:val="center"/>
          </w:tcPr>
          <w:p w14:paraId="6461151F"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7B74281E"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32340049"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5BC57C2C" w14:textId="77777777" w:rsidTr="00A93F9A">
        <w:tc>
          <w:tcPr>
            <w:tcW w:w="1796" w:type="dxa"/>
            <w:vMerge/>
            <w:vAlign w:val="center"/>
          </w:tcPr>
          <w:p w14:paraId="454AAE3D"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5D0B2CA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PBC7</w:t>
            </w:r>
          </w:p>
        </w:tc>
        <w:tc>
          <w:tcPr>
            <w:tcW w:w="1793" w:type="dxa"/>
            <w:vAlign w:val="center"/>
          </w:tcPr>
          <w:p w14:paraId="10BD0259"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0.713</w:t>
            </w:r>
          </w:p>
        </w:tc>
        <w:tc>
          <w:tcPr>
            <w:tcW w:w="1793" w:type="dxa"/>
            <w:vMerge/>
            <w:vAlign w:val="center"/>
          </w:tcPr>
          <w:p w14:paraId="3E0FD797"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00CE8BBC"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0ED3508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61F83A85" w14:textId="77777777" w:rsidTr="00A93F9A">
        <w:tc>
          <w:tcPr>
            <w:tcW w:w="1796" w:type="dxa"/>
            <w:vMerge w:val="restart"/>
            <w:vAlign w:val="center"/>
          </w:tcPr>
          <w:p w14:paraId="4239989C" w14:textId="50FAE9D8" w:rsidR="00325949" w:rsidRPr="00CF53FF" w:rsidRDefault="00635164" w:rsidP="00CF53FF">
            <w:pPr>
              <w:tabs>
                <w:tab w:val="left" w:pos="1477"/>
              </w:tabs>
              <w:spacing w:after="0" w:line="360" w:lineRule="auto"/>
              <w:jc w:val="center"/>
              <w:rPr>
                <w:rFonts w:ascii="Times New Roman" w:hAnsi="Times New Roman" w:cs="Times New Roman"/>
                <w:bCs/>
                <w:sz w:val="24"/>
                <w:szCs w:val="24"/>
                <w:lang w:val="en-US" w:eastAsia="zh-CN"/>
              </w:rPr>
            </w:pPr>
            <w:r>
              <w:rPr>
                <w:rFonts w:ascii="Times New Roman" w:hAnsi="Times New Roman" w:cs="Times New Roman"/>
                <w:bCs/>
                <w:sz w:val="24"/>
                <w:szCs w:val="24"/>
                <w:lang w:val="en-US" w:eastAsia="zh-CN"/>
              </w:rPr>
              <w:t>Niat Pembelian</w:t>
            </w:r>
          </w:p>
        </w:tc>
        <w:tc>
          <w:tcPr>
            <w:tcW w:w="1793" w:type="dxa"/>
            <w:vAlign w:val="center"/>
          </w:tcPr>
          <w:p w14:paraId="36A07B21"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PI1</w:t>
            </w:r>
          </w:p>
        </w:tc>
        <w:tc>
          <w:tcPr>
            <w:tcW w:w="1793" w:type="dxa"/>
            <w:vAlign w:val="center"/>
          </w:tcPr>
          <w:p w14:paraId="45A06E64"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0.836</w:t>
            </w:r>
          </w:p>
        </w:tc>
        <w:tc>
          <w:tcPr>
            <w:tcW w:w="1793" w:type="dxa"/>
            <w:vMerge w:val="restart"/>
            <w:vAlign w:val="center"/>
          </w:tcPr>
          <w:p w14:paraId="36B7BE28"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0.886</w:t>
            </w:r>
          </w:p>
        </w:tc>
        <w:tc>
          <w:tcPr>
            <w:tcW w:w="1793" w:type="dxa"/>
            <w:vMerge w:val="restart"/>
            <w:vAlign w:val="center"/>
          </w:tcPr>
          <w:p w14:paraId="4206D77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0.921</w:t>
            </w:r>
          </w:p>
        </w:tc>
        <w:tc>
          <w:tcPr>
            <w:tcW w:w="1793" w:type="dxa"/>
            <w:vMerge w:val="restart"/>
            <w:vAlign w:val="center"/>
          </w:tcPr>
          <w:p w14:paraId="1B854016"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0.745</w:t>
            </w:r>
          </w:p>
        </w:tc>
      </w:tr>
      <w:tr w:rsidR="00325949" w:rsidRPr="00CF53FF" w14:paraId="18D8D554" w14:textId="77777777" w:rsidTr="00A93F9A">
        <w:tc>
          <w:tcPr>
            <w:tcW w:w="1796" w:type="dxa"/>
            <w:vMerge/>
            <w:vAlign w:val="center"/>
          </w:tcPr>
          <w:p w14:paraId="0AE9F8CE"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4CFAAD4F"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PI2</w:t>
            </w:r>
          </w:p>
        </w:tc>
        <w:tc>
          <w:tcPr>
            <w:tcW w:w="1793" w:type="dxa"/>
            <w:vAlign w:val="center"/>
          </w:tcPr>
          <w:p w14:paraId="47D78B90"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0.862</w:t>
            </w:r>
          </w:p>
        </w:tc>
        <w:tc>
          <w:tcPr>
            <w:tcW w:w="1793" w:type="dxa"/>
            <w:vMerge/>
            <w:vAlign w:val="center"/>
          </w:tcPr>
          <w:p w14:paraId="3311E150"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4FFD9746"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4EA130C5"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5190A5DD" w14:textId="77777777" w:rsidTr="00A93F9A">
        <w:tc>
          <w:tcPr>
            <w:tcW w:w="1796" w:type="dxa"/>
            <w:vMerge/>
            <w:vAlign w:val="center"/>
          </w:tcPr>
          <w:p w14:paraId="517CB03C"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Align w:val="center"/>
          </w:tcPr>
          <w:p w14:paraId="3781DAE5"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PI3</w:t>
            </w:r>
          </w:p>
        </w:tc>
        <w:tc>
          <w:tcPr>
            <w:tcW w:w="1793" w:type="dxa"/>
            <w:vAlign w:val="center"/>
          </w:tcPr>
          <w:p w14:paraId="0BB748A7"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0.892</w:t>
            </w:r>
          </w:p>
        </w:tc>
        <w:tc>
          <w:tcPr>
            <w:tcW w:w="1793" w:type="dxa"/>
            <w:vMerge/>
            <w:vAlign w:val="center"/>
          </w:tcPr>
          <w:p w14:paraId="116AF0C2"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4EA2FDE5"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vAlign w:val="center"/>
          </w:tcPr>
          <w:p w14:paraId="5DF3159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798140F8" w14:textId="77777777" w:rsidTr="00A93F9A">
        <w:tc>
          <w:tcPr>
            <w:tcW w:w="1796" w:type="dxa"/>
            <w:vMerge/>
            <w:tcBorders>
              <w:bottom w:val="single" w:sz="4" w:space="0" w:color="auto"/>
            </w:tcBorders>
            <w:vAlign w:val="center"/>
          </w:tcPr>
          <w:p w14:paraId="3537DEDC"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tcBorders>
              <w:bottom w:val="single" w:sz="4" w:space="0" w:color="auto"/>
            </w:tcBorders>
            <w:vAlign w:val="center"/>
          </w:tcPr>
          <w:p w14:paraId="3B6D7404"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PI4</w:t>
            </w:r>
          </w:p>
        </w:tc>
        <w:tc>
          <w:tcPr>
            <w:tcW w:w="1793" w:type="dxa"/>
            <w:tcBorders>
              <w:bottom w:val="single" w:sz="4" w:space="0" w:color="auto"/>
            </w:tcBorders>
            <w:vAlign w:val="center"/>
          </w:tcPr>
          <w:p w14:paraId="71088BFA"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0.862</w:t>
            </w:r>
          </w:p>
        </w:tc>
        <w:tc>
          <w:tcPr>
            <w:tcW w:w="1793" w:type="dxa"/>
            <w:vMerge/>
            <w:tcBorders>
              <w:bottom w:val="single" w:sz="4" w:space="0" w:color="auto"/>
            </w:tcBorders>
            <w:vAlign w:val="center"/>
          </w:tcPr>
          <w:p w14:paraId="6FEEDD72"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tcBorders>
              <w:bottom w:val="single" w:sz="4" w:space="0" w:color="auto"/>
            </w:tcBorders>
            <w:vAlign w:val="center"/>
          </w:tcPr>
          <w:p w14:paraId="39B24059"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c>
          <w:tcPr>
            <w:tcW w:w="1793" w:type="dxa"/>
            <w:vMerge/>
            <w:tcBorders>
              <w:bottom w:val="single" w:sz="4" w:space="0" w:color="auto"/>
            </w:tcBorders>
            <w:vAlign w:val="center"/>
          </w:tcPr>
          <w:p w14:paraId="065B5966" w14:textId="77777777" w:rsidR="00325949" w:rsidRPr="00CF53FF" w:rsidRDefault="00325949" w:rsidP="00CF53FF">
            <w:pPr>
              <w:tabs>
                <w:tab w:val="left" w:pos="1477"/>
              </w:tabs>
              <w:spacing w:after="0" w:line="360" w:lineRule="auto"/>
              <w:jc w:val="center"/>
              <w:rPr>
                <w:rFonts w:ascii="Times New Roman" w:hAnsi="Times New Roman" w:cs="Times New Roman"/>
                <w:bCs/>
                <w:sz w:val="24"/>
                <w:szCs w:val="24"/>
                <w:lang w:val="en-US" w:eastAsia="zh-CN"/>
              </w:rPr>
            </w:pPr>
          </w:p>
        </w:tc>
      </w:tr>
      <w:tr w:rsidR="00325949" w:rsidRPr="00CF53FF" w14:paraId="779FB663" w14:textId="77777777" w:rsidTr="00A93F9A">
        <w:tc>
          <w:tcPr>
            <w:tcW w:w="10761" w:type="dxa"/>
            <w:gridSpan w:val="6"/>
            <w:tcBorders>
              <w:top w:val="single" w:sz="4" w:space="0" w:color="auto"/>
              <w:left w:val="nil"/>
              <w:bottom w:val="nil"/>
              <w:right w:val="nil"/>
            </w:tcBorders>
            <w:vAlign w:val="center"/>
          </w:tcPr>
          <w:p w14:paraId="6EA65CA8" w14:textId="77777777" w:rsidR="00325949" w:rsidRPr="00CF53FF" w:rsidRDefault="00325949" w:rsidP="00CF53FF">
            <w:pPr>
              <w:tabs>
                <w:tab w:val="left" w:pos="1477"/>
              </w:tabs>
              <w:spacing w:after="0" w:line="360" w:lineRule="auto"/>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 xml:space="preserve">Catatan: OL, </w:t>
            </w:r>
            <w:r w:rsidRPr="002E37C0">
              <w:rPr>
                <w:rFonts w:ascii="Times New Roman" w:hAnsi="Times New Roman" w:cs="Times New Roman"/>
                <w:bCs/>
                <w:i/>
                <w:iCs/>
                <w:sz w:val="24"/>
                <w:szCs w:val="24"/>
                <w:lang w:val="en-US" w:eastAsia="zh-CN"/>
              </w:rPr>
              <w:t>Outer Loading</w:t>
            </w:r>
            <w:r w:rsidRPr="00CF53FF">
              <w:rPr>
                <w:rFonts w:ascii="Times New Roman" w:hAnsi="Times New Roman" w:cs="Times New Roman"/>
                <w:bCs/>
                <w:sz w:val="24"/>
                <w:szCs w:val="24"/>
                <w:lang w:val="en-US" w:eastAsia="zh-CN"/>
              </w:rPr>
              <w:t xml:space="preserve"> ≥ 0.7; CA, </w:t>
            </w:r>
            <w:r w:rsidRPr="002E37C0">
              <w:rPr>
                <w:rFonts w:ascii="Times New Roman" w:hAnsi="Times New Roman" w:cs="Times New Roman"/>
                <w:bCs/>
                <w:i/>
                <w:iCs/>
                <w:sz w:val="24"/>
                <w:szCs w:val="24"/>
                <w:lang w:val="en-US" w:eastAsia="zh-CN"/>
              </w:rPr>
              <w:t>Cronbach Alpha</w:t>
            </w:r>
            <w:r w:rsidRPr="00CF53FF">
              <w:rPr>
                <w:rFonts w:ascii="Times New Roman" w:hAnsi="Times New Roman" w:cs="Times New Roman"/>
                <w:bCs/>
                <w:sz w:val="24"/>
                <w:szCs w:val="24"/>
                <w:lang w:val="en-US" w:eastAsia="zh-CN"/>
              </w:rPr>
              <w:t xml:space="preserve"> ≥ 0.7; CR, </w:t>
            </w:r>
            <w:r w:rsidRPr="002E37C0">
              <w:rPr>
                <w:rFonts w:ascii="Times New Roman" w:hAnsi="Times New Roman" w:cs="Times New Roman"/>
                <w:bCs/>
                <w:i/>
                <w:iCs/>
                <w:sz w:val="24"/>
                <w:szCs w:val="24"/>
                <w:lang w:val="en-US" w:eastAsia="zh-CN"/>
              </w:rPr>
              <w:t>Composite Reliability</w:t>
            </w:r>
            <w:r w:rsidRPr="00CF53FF">
              <w:rPr>
                <w:rFonts w:ascii="Times New Roman" w:hAnsi="Times New Roman" w:cs="Times New Roman"/>
                <w:bCs/>
                <w:sz w:val="24"/>
                <w:szCs w:val="24"/>
                <w:lang w:val="en-US" w:eastAsia="zh-CN"/>
              </w:rPr>
              <w:t xml:space="preserve"> ≥ 0.7; AVE, </w:t>
            </w:r>
            <w:r w:rsidRPr="002E37C0">
              <w:rPr>
                <w:rFonts w:ascii="Times New Roman" w:hAnsi="Times New Roman" w:cs="Times New Roman"/>
                <w:bCs/>
                <w:i/>
                <w:iCs/>
                <w:sz w:val="24"/>
                <w:szCs w:val="24"/>
                <w:lang w:val="en-US" w:eastAsia="zh-CN"/>
              </w:rPr>
              <w:t>Average Variance Extracted</w:t>
            </w:r>
            <w:r w:rsidRPr="00CF53FF">
              <w:rPr>
                <w:rFonts w:ascii="Times New Roman" w:hAnsi="Times New Roman" w:cs="Times New Roman"/>
                <w:bCs/>
                <w:sz w:val="24"/>
                <w:szCs w:val="24"/>
                <w:lang w:val="en-US" w:eastAsia="zh-CN"/>
              </w:rPr>
              <w:t xml:space="preserve"> ≥ 0.5.</w:t>
            </w:r>
          </w:p>
          <w:p w14:paraId="7F3D8EE4" w14:textId="0FDDD51A" w:rsidR="00325949" w:rsidRPr="002F355F" w:rsidRDefault="002F355F" w:rsidP="00CF53FF">
            <w:pPr>
              <w:tabs>
                <w:tab w:val="left" w:pos="1477"/>
              </w:tabs>
              <w:spacing w:after="0" w:line="360" w:lineRule="auto"/>
              <w:rPr>
                <w:rFonts w:ascii="Times New Roman" w:hAnsi="Times New Roman" w:cs="Times New Roman"/>
                <w:bCs/>
                <w:sz w:val="24"/>
                <w:szCs w:val="24"/>
                <w:lang w:val="en-US" w:eastAsia="zh-CN"/>
              </w:rPr>
            </w:pPr>
            <w:r w:rsidRPr="002F355F">
              <w:rPr>
                <w:rFonts w:ascii="Times New Roman" w:hAnsi="Times New Roman" w:cs="Times New Roman"/>
                <w:bCs/>
                <w:noProof/>
                <w:sz w:val="24"/>
                <w:szCs w:val="24"/>
              </w:rPr>
              <w:t>EC2 sangat penting untuk menghapusnya karena tidak sesuai dengan kriteria yang diperlukan</w:t>
            </w:r>
          </w:p>
        </w:tc>
      </w:tr>
    </w:tbl>
    <w:p w14:paraId="7E1C8A32" w14:textId="77777777" w:rsidR="00C73FB9" w:rsidRPr="00CF53FF" w:rsidRDefault="00C73FB9" w:rsidP="00CF53FF">
      <w:pPr>
        <w:spacing w:line="360" w:lineRule="auto"/>
        <w:rPr>
          <w:rFonts w:ascii="Times New Roman" w:eastAsia="DengXian" w:hAnsi="Times New Roman" w:cs="Times New Roman"/>
          <w:sz w:val="24"/>
          <w:szCs w:val="24"/>
          <w:lang w:eastAsia="zh-CN"/>
        </w:rPr>
      </w:pPr>
    </w:p>
    <w:p w14:paraId="5785F2B6" w14:textId="77777777" w:rsidR="000C2941" w:rsidRPr="00CF53FF" w:rsidRDefault="000C2941" w:rsidP="00CF53FF">
      <w:pPr>
        <w:spacing w:after="0" w:line="360" w:lineRule="auto"/>
        <w:rPr>
          <w:rFonts w:ascii="Times New Roman" w:hAnsi="Times New Roman" w:cs="Times New Roman"/>
          <w:b/>
          <w:bCs/>
          <w:noProof/>
          <w:color w:val="000000" w:themeColor="text1"/>
          <w:sz w:val="24"/>
          <w:szCs w:val="24"/>
          <w:lang w:val="id-ID"/>
        </w:rPr>
      </w:pPr>
      <w:bookmarkStart w:id="95" w:name="_Hlk173933503"/>
      <w:r w:rsidRPr="00CF53FF">
        <w:rPr>
          <w:rFonts w:ascii="Times New Roman" w:hAnsi="Times New Roman" w:cs="Times New Roman"/>
          <w:b/>
          <w:bCs/>
          <w:noProof/>
          <w:color w:val="000000" w:themeColor="text1"/>
          <w:sz w:val="24"/>
          <w:szCs w:val="24"/>
          <w:lang w:val="id-ID"/>
        </w:rPr>
        <w:t>4.1.3.1. Validitas dan Reliabilitas Konstruk</w:t>
      </w:r>
    </w:p>
    <w:p w14:paraId="6702E09B" w14:textId="308619C1" w:rsidR="000C2941" w:rsidRDefault="000C2941" w:rsidP="00CF53FF">
      <w:pPr>
        <w:pStyle w:val="Heading4"/>
        <w:spacing w:before="0" w:after="0" w:line="360" w:lineRule="auto"/>
        <w:rPr>
          <w:rFonts w:ascii="Times New Roman" w:hAnsi="Times New Roman" w:cs="Times New Roman"/>
          <w:bCs/>
          <w:noProof/>
          <w:color w:val="000000" w:themeColor="text1"/>
          <w:lang w:val="id-ID"/>
        </w:rPr>
      </w:pPr>
      <w:r w:rsidRPr="00CF53FF">
        <w:rPr>
          <w:rFonts w:ascii="Times New Roman" w:hAnsi="Times New Roman" w:cs="Times New Roman"/>
          <w:bCs/>
          <w:noProof/>
          <w:color w:val="000000" w:themeColor="text1"/>
          <w:lang w:val="id-ID"/>
        </w:rPr>
        <w:t>4.1.3.2. Validitas Diskriminan</w:t>
      </w:r>
    </w:p>
    <w:bookmarkEnd w:id="95"/>
    <w:p w14:paraId="73AADBB1" w14:textId="431FB0E2" w:rsidR="002F355F" w:rsidRDefault="002F355F" w:rsidP="002F355F">
      <w:pPr>
        <w:spacing w:after="0" w:line="360" w:lineRule="auto"/>
        <w:jc w:val="both"/>
        <w:rPr>
          <w:rFonts w:ascii="Times New Roman" w:hAnsi="Times New Roman" w:cs="Times New Roman"/>
          <w:sz w:val="24"/>
          <w:szCs w:val="24"/>
          <w:lang w:val="en-US"/>
        </w:rPr>
      </w:pPr>
      <w:r w:rsidRPr="002F355F">
        <w:rPr>
          <w:rFonts w:ascii="Times New Roman" w:hAnsi="Times New Roman" w:cs="Times New Roman"/>
          <w:sz w:val="24"/>
          <w:szCs w:val="24"/>
          <w:lang w:val="en-US"/>
        </w:rPr>
        <w:t xml:space="preserve">Dalam pengujian validitas diskriminan, terdapat tiga penekatan yang dilakukan. Pertama, dengan mengevaluasi nilai </w:t>
      </w:r>
      <w:r w:rsidRPr="002F355F">
        <w:rPr>
          <w:rFonts w:ascii="Times New Roman" w:hAnsi="Times New Roman" w:cs="Times New Roman"/>
          <w:i/>
          <w:sz w:val="24"/>
          <w:szCs w:val="24"/>
          <w:lang w:val="en-US"/>
        </w:rPr>
        <w:t>the square roots of</w:t>
      </w:r>
      <w:r w:rsidRPr="002F355F">
        <w:rPr>
          <w:rFonts w:ascii="Times New Roman" w:hAnsi="Times New Roman" w:cs="Times New Roman"/>
          <w:sz w:val="24"/>
          <w:szCs w:val="24"/>
          <w:lang w:val="en-US"/>
        </w:rPr>
        <w:t xml:space="preserve"> AVE. Dalam analisis ini, digunakan </w:t>
      </w:r>
      <w:r w:rsidRPr="002F355F">
        <w:rPr>
          <w:rFonts w:ascii="Times New Roman" w:hAnsi="Times New Roman" w:cs="Times New Roman"/>
          <w:i/>
          <w:sz w:val="24"/>
          <w:szCs w:val="24"/>
          <w:lang w:val="en-US"/>
        </w:rPr>
        <w:t>Fornell- Lacker Criterion</w:t>
      </w:r>
      <w:r w:rsidRPr="002F355F">
        <w:rPr>
          <w:rFonts w:ascii="Times New Roman" w:hAnsi="Times New Roman" w:cs="Times New Roman"/>
          <w:sz w:val="24"/>
          <w:szCs w:val="24"/>
          <w:lang w:val="en-US"/>
        </w:rPr>
        <w:t xml:space="preserve">, dimana nilai </w:t>
      </w:r>
      <w:r w:rsidRPr="002F355F">
        <w:rPr>
          <w:rFonts w:ascii="Times New Roman" w:hAnsi="Times New Roman" w:cs="Times New Roman"/>
          <w:i/>
          <w:sz w:val="24"/>
          <w:szCs w:val="24"/>
          <w:lang w:val="en-US"/>
        </w:rPr>
        <w:t>the square roots of</w:t>
      </w:r>
      <w:r w:rsidRPr="002F355F">
        <w:rPr>
          <w:rFonts w:ascii="Times New Roman" w:hAnsi="Times New Roman" w:cs="Times New Roman"/>
          <w:sz w:val="24"/>
          <w:szCs w:val="24"/>
          <w:lang w:val="en-US"/>
        </w:rPr>
        <w:t xml:space="preserve"> AVE harus lebih besar dari nilai korelasi antar konstruk yang lain. Hasil menunjukkan nilai </w:t>
      </w:r>
      <w:r w:rsidRPr="002F355F">
        <w:rPr>
          <w:rFonts w:ascii="Times New Roman" w:hAnsi="Times New Roman" w:cs="Times New Roman"/>
          <w:i/>
          <w:sz w:val="24"/>
          <w:szCs w:val="24"/>
          <w:lang w:val="en-US"/>
        </w:rPr>
        <w:t>the square roots of</w:t>
      </w:r>
      <w:r w:rsidRPr="002F355F">
        <w:rPr>
          <w:rFonts w:ascii="Times New Roman" w:hAnsi="Times New Roman" w:cs="Times New Roman"/>
          <w:sz w:val="24"/>
          <w:szCs w:val="24"/>
          <w:lang w:val="en-US"/>
        </w:rPr>
        <w:t xml:space="preserve"> AVE adalah lebih besar dari korelasi</w:t>
      </w:r>
      <w:r w:rsidRPr="002F355F">
        <w:rPr>
          <w:rFonts w:ascii="Times New Roman" w:hAnsi="Times New Roman" w:cs="Times New Roman"/>
          <w:i/>
          <w:sz w:val="24"/>
          <w:szCs w:val="24"/>
          <w:lang w:val="en-US"/>
        </w:rPr>
        <w:t xml:space="preserve"> inter-construct</w:t>
      </w:r>
      <w:r w:rsidRPr="002F355F">
        <w:rPr>
          <w:rFonts w:ascii="Times New Roman" w:hAnsi="Times New Roman" w:cs="Times New Roman"/>
          <w:sz w:val="24"/>
          <w:szCs w:val="24"/>
          <w:lang w:val="en-US"/>
        </w:rPr>
        <w:t xml:space="preserve">. Sehingga, validitas diskriminan dengan pendekatan </w:t>
      </w:r>
      <w:r w:rsidRPr="002F355F">
        <w:rPr>
          <w:rFonts w:ascii="Times New Roman" w:hAnsi="Times New Roman" w:cs="Times New Roman"/>
          <w:i/>
          <w:sz w:val="24"/>
          <w:szCs w:val="24"/>
          <w:lang w:val="en-US"/>
        </w:rPr>
        <w:t xml:space="preserve">Fornell-Larcker criterion </w:t>
      </w:r>
      <w:r w:rsidRPr="002F355F">
        <w:rPr>
          <w:rFonts w:ascii="Times New Roman" w:hAnsi="Times New Roman" w:cs="Times New Roman"/>
          <w:sz w:val="24"/>
          <w:szCs w:val="24"/>
          <w:lang w:val="en-US"/>
        </w:rPr>
        <w:t xml:space="preserve">dalam </w:t>
      </w:r>
      <w:r w:rsidRPr="002F355F">
        <w:rPr>
          <w:rFonts w:ascii="Times New Roman" w:hAnsi="Times New Roman" w:cs="Times New Roman"/>
          <w:sz w:val="24"/>
          <w:szCs w:val="24"/>
          <w:lang w:val="en-US"/>
        </w:rPr>
        <w:lastRenderedPageBreak/>
        <w:t>penelitian ini telah terpenuhi</w:t>
      </w:r>
      <w:r w:rsidRPr="002F355F">
        <w:rPr>
          <w:rFonts w:ascii="Times New Roman" w:hAnsi="Times New Roman" w:cs="Times New Roman"/>
          <w:sz w:val="24"/>
          <w:szCs w:val="24"/>
          <w:lang w:val="id-ID"/>
        </w:rPr>
        <w:t xml:space="preserve"> </w:t>
      </w:r>
      <w:r w:rsidRPr="002E37C0">
        <w:rPr>
          <w:rFonts w:ascii="Times New Roman" w:hAnsi="Times New Roman" w:cs="Times New Roman"/>
          <w:sz w:val="24"/>
          <w:szCs w:val="24"/>
          <w:lang w:val="id-ID"/>
        </w:rPr>
        <w:t>Fornell &amp; Larcker (1981)</w:t>
      </w:r>
      <w:r>
        <w:rPr>
          <w:rFonts w:ascii="Times New Roman" w:hAnsi="Times New Roman" w:cs="Times New Roman"/>
          <w:sz w:val="24"/>
          <w:szCs w:val="24"/>
          <w:lang w:val="en-US"/>
        </w:rPr>
        <w:t xml:space="preserve">. </w:t>
      </w:r>
      <w:r w:rsidRPr="002F355F">
        <w:rPr>
          <w:rFonts w:ascii="Times New Roman" w:hAnsi="Times New Roman" w:cs="Times New Roman"/>
          <w:sz w:val="24"/>
          <w:szCs w:val="24"/>
          <w:lang w:val="en-US"/>
        </w:rPr>
        <w:t xml:space="preserve">Hasil diskriminan validity </w:t>
      </w:r>
      <w:proofErr w:type="gramStart"/>
      <w:r w:rsidRPr="002F355F">
        <w:rPr>
          <w:rFonts w:ascii="Times New Roman" w:hAnsi="Times New Roman" w:cs="Times New Roman"/>
          <w:sz w:val="24"/>
          <w:szCs w:val="24"/>
          <w:lang w:val="en-US"/>
        </w:rPr>
        <w:t>dengan  pendekatan</w:t>
      </w:r>
      <w:proofErr w:type="gramEnd"/>
      <w:r w:rsidRPr="002F355F">
        <w:rPr>
          <w:rFonts w:ascii="Times New Roman" w:hAnsi="Times New Roman" w:cs="Times New Roman"/>
          <w:sz w:val="24"/>
          <w:szCs w:val="24"/>
          <w:lang w:val="en-US"/>
        </w:rPr>
        <w:t xml:space="preserve"> </w:t>
      </w:r>
      <w:r w:rsidRPr="002F355F">
        <w:rPr>
          <w:rFonts w:ascii="Times New Roman" w:hAnsi="Times New Roman" w:cs="Times New Roman"/>
          <w:i/>
          <w:sz w:val="24"/>
          <w:szCs w:val="24"/>
          <w:lang w:val="en-US"/>
        </w:rPr>
        <w:t xml:space="preserve">Fornell-Larcker criterion </w:t>
      </w:r>
      <w:r w:rsidRPr="002F355F">
        <w:rPr>
          <w:rFonts w:ascii="Times New Roman" w:hAnsi="Times New Roman" w:cs="Times New Roman"/>
          <w:sz w:val="24"/>
          <w:szCs w:val="24"/>
          <w:lang w:val="en-US"/>
        </w:rPr>
        <w:t>ditunjukan pada Tabel 3</w:t>
      </w:r>
    </w:p>
    <w:p w14:paraId="5564AAE6" w14:textId="77777777" w:rsidR="00A62125" w:rsidRDefault="00A62125" w:rsidP="00D85918">
      <w:pPr>
        <w:spacing w:after="0" w:line="360" w:lineRule="auto"/>
        <w:jc w:val="center"/>
        <w:rPr>
          <w:rFonts w:ascii="Times New Roman" w:hAnsi="Times New Roman" w:cs="Times New Roman"/>
          <w:b/>
          <w:bCs/>
          <w:sz w:val="24"/>
          <w:szCs w:val="24"/>
          <w:lang w:val="en-US" w:eastAsia="zh-CN"/>
        </w:rPr>
      </w:pPr>
    </w:p>
    <w:p w14:paraId="3539D73A" w14:textId="77777777" w:rsidR="00A62125" w:rsidRDefault="00A62125" w:rsidP="00D85918">
      <w:pPr>
        <w:spacing w:after="0" w:line="360" w:lineRule="auto"/>
        <w:jc w:val="center"/>
        <w:rPr>
          <w:rFonts w:ascii="Times New Roman" w:hAnsi="Times New Roman" w:cs="Times New Roman"/>
          <w:b/>
          <w:bCs/>
          <w:sz w:val="24"/>
          <w:szCs w:val="24"/>
          <w:lang w:val="en-US" w:eastAsia="zh-CN"/>
        </w:rPr>
      </w:pPr>
    </w:p>
    <w:p w14:paraId="5D455A60" w14:textId="11FD15CB" w:rsidR="00325949" w:rsidRPr="00CF53FF" w:rsidRDefault="00325949" w:rsidP="00D85918">
      <w:pPr>
        <w:spacing w:after="0" w:line="360" w:lineRule="auto"/>
        <w:jc w:val="center"/>
        <w:rPr>
          <w:rFonts w:ascii="Times New Roman" w:hAnsi="Times New Roman" w:cs="Times New Roman"/>
          <w:b/>
          <w:bCs/>
          <w:sz w:val="24"/>
          <w:szCs w:val="24"/>
          <w:lang w:val="en-US" w:eastAsia="zh-CN"/>
        </w:rPr>
      </w:pPr>
      <w:r w:rsidRPr="00CF53FF">
        <w:rPr>
          <w:rFonts w:ascii="Times New Roman" w:hAnsi="Times New Roman" w:cs="Times New Roman"/>
          <w:b/>
          <w:bCs/>
          <w:sz w:val="24"/>
          <w:szCs w:val="24"/>
          <w:lang w:val="en-US" w:eastAsia="zh-CN"/>
        </w:rPr>
        <w:t xml:space="preserve">Table </w:t>
      </w:r>
      <w:r w:rsidR="00D85918">
        <w:rPr>
          <w:rFonts w:ascii="Times New Roman" w:hAnsi="Times New Roman" w:cs="Times New Roman"/>
          <w:b/>
          <w:bCs/>
          <w:sz w:val="24"/>
          <w:szCs w:val="24"/>
          <w:lang w:val="en-US" w:eastAsia="zh-CN"/>
        </w:rPr>
        <w:t>4.</w:t>
      </w:r>
      <w:r w:rsidRPr="00CF53FF">
        <w:rPr>
          <w:rFonts w:ascii="Times New Roman" w:hAnsi="Times New Roman" w:cs="Times New Roman"/>
          <w:b/>
          <w:bCs/>
          <w:sz w:val="24"/>
          <w:szCs w:val="24"/>
          <w:lang w:val="en-US" w:eastAsia="zh-CN"/>
        </w:rPr>
        <w:t xml:space="preserve">3. </w:t>
      </w:r>
      <w:r w:rsidRPr="0092249E">
        <w:rPr>
          <w:rFonts w:ascii="Times New Roman" w:hAnsi="Times New Roman" w:cs="Times New Roman"/>
          <w:b/>
          <w:bCs/>
          <w:i/>
          <w:iCs/>
          <w:sz w:val="24"/>
          <w:szCs w:val="24"/>
          <w:lang w:val="en-US" w:eastAsia="zh-CN"/>
        </w:rPr>
        <w:t>Fornell-Larcker Criterion</w:t>
      </w:r>
    </w:p>
    <w:tbl>
      <w:tblPr>
        <w:tblStyle w:val="TableGrid"/>
        <w:tblW w:w="4276" w:type="pct"/>
        <w:jc w:val="center"/>
        <w:tblLook w:val="04A0" w:firstRow="1" w:lastRow="0" w:firstColumn="1" w:lastColumn="0" w:noHBand="0" w:noVBand="1"/>
      </w:tblPr>
      <w:tblGrid>
        <w:gridCol w:w="1041"/>
        <w:gridCol w:w="1148"/>
        <w:gridCol w:w="1148"/>
        <w:gridCol w:w="1148"/>
        <w:gridCol w:w="1148"/>
        <w:gridCol w:w="1146"/>
      </w:tblGrid>
      <w:tr w:rsidR="00325949" w:rsidRPr="00CF53FF" w14:paraId="7920F384" w14:textId="77777777" w:rsidTr="002F355F">
        <w:trPr>
          <w:jc w:val="center"/>
        </w:trPr>
        <w:tc>
          <w:tcPr>
            <w:tcW w:w="767" w:type="pct"/>
          </w:tcPr>
          <w:p w14:paraId="48A903C5" w14:textId="77777777" w:rsidR="00325949" w:rsidRPr="00CF53FF" w:rsidRDefault="00325949" w:rsidP="00CF53FF">
            <w:pPr>
              <w:spacing w:line="360" w:lineRule="auto"/>
              <w:rPr>
                <w:rFonts w:ascii="Times New Roman" w:eastAsia="Calibri" w:hAnsi="Times New Roman" w:cs="Times New Roman"/>
                <w:b/>
                <w:bCs/>
                <w:kern w:val="2"/>
                <w:sz w:val="24"/>
                <w:szCs w:val="24"/>
                <w14:ligatures w14:val="standardContextual"/>
              </w:rPr>
            </w:pPr>
          </w:p>
        </w:tc>
        <w:tc>
          <w:tcPr>
            <w:tcW w:w="847" w:type="pct"/>
          </w:tcPr>
          <w:p w14:paraId="17026FD1"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ATT</w:t>
            </w:r>
          </w:p>
        </w:tc>
        <w:tc>
          <w:tcPr>
            <w:tcW w:w="847" w:type="pct"/>
          </w:tcPr>
          <w:p w14:paraId="538850D5"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EC</w:t>
            </w:r>
          </w:p>
        </w:tc>
        <w:tc>
          <w:tcPr>
            <w:tcW w:w="847" w:type="pct"/>
          </w:tcPr>
          <w:p w14:paraId="2F91E627"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PBC</w:t>
            </w:r>
          </w:p>
        </w:tc>
        <w:tc>
          <w:tcPr>
            <w:tcW w:w="847" w:type="pct"/>
          </w:tcPr>
          <w:p w14:paraId="0B3739CB"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PI</w:t>
            </w:r>
          </w:p>
        </w:tc>
        <w:tc>
          <w:tcPr>
            <w:tcW w:w="846" w:type="pct"/>
          </w:tcPr>
          <w:p w14:paraId="60B0C921"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SN</w:t>
            </w:r>
          </w:p>
        </w:tc>
      </w:tr>
      <w:tr w:rsidR="00325949" w:rsidRPr="00CF53FF" w14:paraId="45CD6A74" w14:textId="77777777" w:rsidTr="002F355F">
        <w:trPr>
          <w:jc w:val="center"/>
        </w:trPr>
        <w:tc>
          <w:tcPr>
            <w:tcW w:w="767" w:type="pct"/>
          </w:tcPr>
          <w:p w14:paraId="002B0AD0"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ATT</w:t>
            </w:r>
          </w:p>
        </w:tc>
        <w:tc>
          <w:tcPr>
            <w:tcW w:w="847" w:type="pct"/>
          </w:tcPr>
          <w:p w14:paraId="0E4A8AC8"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0.925</w:t>
            </w:r>
          </w:p>
        </w:tc>
        <w:tc>
          <w:tcPr>
            <w:tcW w:w="847" w:type="pct"/>
          </w:tcPr>
          <w:p w14:paraId="5CBADD7E"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c>
          <w:tcPr>
            <w:tcW w:w="847" w:type="pct"/>
          </w:tcPr>
          <w:p w14:paraId="07D013E2"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c>
          <w:tcPr>
            <w:tcW w:w="847" w:type="pct"/>
          </w:tcPr>
          <w:p w14:paraId="54977A60"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c>
          <w:tcPr>
            <w:tcW w:w="846" w:type="pct"/>
          </w:tcPr>
          <w:p w14:paraId="523E9455"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r>
      <w:tr w:rsidR="00325949" w:rsidRPr="00CF53FF" w14:paraId="639067FF" w14:textId="77777777" w:rsidTr="002F355F">
        <w:trPr>
          <w:jc w:val="center"/>
        </w:trPr>
        <w:tc>
          <w:tcPr>
            <w:tcW w:w="767" w:type="pct"/>
          </w:tcPr>
          <w:p w14:paraId="7479BB5B"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EC</w:t>
            </w:r>
          </w:p>
        </w:tc>
        <w:tc>
          <w:tcPr>
            <w:tcW w:w="847" w:type="pct"/>
          </w:tcPr>
          <w:p w14:paraId="7D157C61"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lang w:val="en-US"/>
                <w14:ligatures w14:val="standardContextual"/>
              </w:rPr>
              <w:t>0.391</w:t>
            </w:r>
          </w:p>
        </w:tc>
        <w:tc>
          <w:tcPr>
            <w:tcW w:w="847" w:type="pct"/>
          </w:tcPr>
          <w:p w14:paraId="3C518BDA"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0.821</w:t>
            </w:r>
          </w:p>
        </w:tc>
        <w:tc>
          <w:tcPr>
            <w:tcW w:w="847" w:type="pct"/>
          </w:tcPr>
          <w:p w14:paraId="1F6EF25B"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c>
          <w:tcPr>
            <w:tcW w:w="847" w:type="pct"/>
          </w:tcPr>
          <w:p w14:paraId="7E543D75"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c>
          <w:tcPr>
            <w:tcW w:w="846" w:type="pct"/>
          </w:tcPr>
          <w:p w14:paraId="00C6BEBF"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r>
      <w:tr w:rsidR="00325949" w:rsidRPr="00CF53FF" w14:paraId="633019AF" w14:textId="77777777" w:rsidTr="002F355F">
        <w:trPr>
          <w:jc w:val="center"/>
        </w:trPr>
        <w:tc>
          <w:tcPr>
            <w:tcW w:w="767" w:type="pct"/>
          </w:tcPr>
          <w:p w14:paraId="35F28DD6"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PBC</w:t>
            </w:r>
          </w:p>
        </w:tc>
        <w:tc>
          <w:tcPr>
            <w:tcW w:w="847" w:type="pct"/>
          </w:tcPr>
          <w:p w14:paraId="353814C6"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lang w:val="en-US"/>
                <w14:ligatures w14:val="standardContextual"/>
              </w:rPr>
              <w:t>0.661</w:t>
            </w:r>
          </w:p>
        </w:tc>
        <w:tc>
          <w:tcPr>
            <w:tcW w:w="847" w:type="pct"/>
          </w:tcPr>
          <w:p w14:paraId="4381B517"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lang w:val="en-US"/>
                <w14:ligatures w14:val="standardContextual"/>
              </w:rPr>
              <w:t>0.357</w:t>
            </w:r>
          </w:p>
        </w:tc>
        <w:tc>
          <w:tcPr>
            <w:tcW w:w="847" w:type="pct"/>
          </w:tcPr>
          <w:p w14:paraId="620CFFEE"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0.848</w:t>
            </w:r>
          </w:p>
        </w:tc>
        <w:tc>
          <w:tcPr>
            <w:tcW w:w="847" w:type="pct"/>
          </w:tcPr>
          <w:p w14:paraId="27C33FBA"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c>
          <w:tcPr>
            <w:tcW w:w="846" w:type="pct"/>
          </w:tcPr>
          <w:p w14:paraId="08709C7D"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r>
      <w:tr w:rsidR="00325949" w:rsidRPr="00CF53FF" w14:paraId="5EFA0A25" w14:textId="77777777" w:rsidTr="002F355F">
        <w:trPr>
          <w:jc w:val="center"/>
        </w:trPr>
        <w:tc>
          <w:tcPr>
            <w:tcW w:w="767" w:type="pct"/>
          </w:tcPr>
          <w:p w14:paraId="47564A35"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PI</w:t>
            </w:r>
          </w:p>
        </w:tc>
        <w:tc>
          <w:tcPr>
            <w:tcW w:w="847" w:type="pct"/>
          </w:tcPr>
          <w:p w14:paraId="5469A1DA"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w:t>
            </w:r>
            <w:r w:rsidRPr="00CF53FF">
              <w:rPr>
                <w:rFonts w:ascii="Times New Roman" w:eastAsia="Calibri" w:hAnsi="Times New Roman" w:cs="Times New Roman"/>
                <w:kern w:val="2"/>
                <w:sz w:val="24"/>
                <w:szCs w:val="24"/>
                <w:lang w:val="en-US"/>
                <w14:ligatures w14:val="standardContextual"/>
              </w:rPr>
              <w:t>.537</w:t>
            </w:r>
          </w:p>
        </w:tc>
        <w:tc>
          <w:tcPr>
            <w:tcW w:w="847" w:type="pct"/>
          </w:tcPr>
          <w:p w14:paraId="737316C9"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0.458</w:t>
            </w:r>
          </w:p>
        </w:tc>
        <w:tc>
          <w:tcPr>
            <w:tcW w:w="847" w:type="pct"/>
          </w:tcPr>
          <w:p w14:paraId="213E211F"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0.687</w:t>
            </w:r>
          </w:p>
        </w:tc>
        <w:tc>
          <w:tcPr>
            <w:tcW w:w="847" w:type="pct"/>
          </w:tcPr>
          <w:p w14:paraId="67895EBA"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0.863</w:t>
            </w:r>
          </w:p>
        </w:tc>
        <w:tc>
          <w:tcPr>
            <w:tcW w:w="846" w:type="pct"/>
          </w:tcPr>
          <w:p w14:paraId="1C03F5D1"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r>
      <w:tr w:rsidR="00325949" w:rsidRPr="00CF53FF" w14:paraId="27FC4303" w14:textId="77777777" w:rsidTr="002F355F">
        <w:trPr>
          <w:jc w:val="center"/>
        </w:trPr>
        <w:tc>
          <w:tcPr>
            <w:tcW w:w="767" w:type="pct"/>
            <w:tcBorders>
              <w:bottom w:val="single" w:sz="4" w:space="0" w:color="auto"/>
            </w:tcBorders>
          </w:tcPr>
          <w:p w14:paraId="396428A0"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SN</w:t>
            </w:r>
          </w:p>
        </w:tc>
        <w:tc>
          <w:tcPr>
            <w:tcW w:w="847" w:type="pct"/>
            <w:tcBorders>
              <w:bottom w:val="single" w:sz="4" w:space="0" w:color="auto"/>
            </w:tcBorders>
          </w:tcPr>
          <w:p w14:paraId="52774D47"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0.634</w:t>
            </w:r>
          </w:p>
        </w:tc>
        <w:tc>
          <w:tcPr>
            <w:tcW w:w="847" w:type="pct"/>
            <w:tcBorders>
              <w:bottom w:val="single" w:sz="4" w:space="0" w:color="auto"/>
            </w:tcBorders>
          </w:tcPr>
          <w:p w14:paraId="45DC7DC0"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0.386</w:t>
            </w:r>
          </w:p>
        </w:tc>
        <w:tc>
          <w:tcPr>
            <w:tcW w:w="847" w:type="pct"/>
            <w:tcBorders>
              <w:bottom w:val="single" w:sz="4" w:space="0" w:color="auto"/>
            </w:tcBorders>
          </w:tcPr>
          <w:p w14:paraId="36D10A3D"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0.668</w:t>
            </w:r>
          </w:p>
        </w:tc>
        <w:tc>
          <w:tcPr>
            <w:tcW w:w="847" w:type="pct"/>
            <w:tcBorders>
              <w:bottom w:val="single" w:sz="4" w:space="0" w:color="auto"/>
            </w:tcBorders>
          </w:tcPr>
          <w:p w14:paraId="0C8297B0"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0.548</w:t>
            </w:r>
          </w:p>
        </w:tc>
        <w:tc>
          <w:tcPr>
            <w:tcW w:w="846" w:type="pct"/>
            <w:tcBorders>
              <w:bottom w:val="single" w:sz="4" w:space="0" w:color="auto"/>
            </w:tcBorders>
          </w:tcPr>
          <w:p w14:paraId="0901E008"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0.892</w:t>
            </w:r>
          </w:p>
        </w:tc>
      </w:tr>
      <w:tr w:rsidR="00325949" w:rsidRPr="00CF53FF" w14:paraId="3B731264" w14:textId="77777777" w:rsidTr="00A93F9A">
        <w:trPr>
          <w:jc w:val="center"/>
        </w:trPr>
        <w:tc>
          <w:tcPr>
            <w:tcW w:w="5000" w:type="pct"/>
            <w:gridSpan w:val="6"/>
            <w:tcBorders>
              <w:top w:val="single" w:sz="4" w:space="0" w:color="auto"/>
              <w:left w:val="nil"/>
              <w:bottom w:val="nil"/>
              <w:right w:val="nil"/>
            </w:tcBorders>
          </w:tcPr>
          <w:p w14:paraId="13A39519" w14:textId="77777777" w:rsidR="00325949" w:rsidRPr="00CF53FF" w:rsidRDefault="00325949" w:rsidP="00F93F52">
            <w:pPr>
              <w:spacing w:after="0" w:line="360" w:lineRule="auto"/>
              <w:rPr>
                <w:rFonts w:ascii="Times New Roman" w:eastAsia="Calibri" w:hAnsi="Times New Roman" w:cs="Times New Roman"/>
                <w:bCs/>
                <w:kern w:val="2"/>
                <w:sz w:val="24"/>
                <w:szCs w:val="24"/>
                <w:lang w:val="en-US"/>
                <w14:ligatures w14:val="standardContextual"/>
              </w:rPr>
            </w:pPr>
            <w:r w:rsidRPr="00CF53FF">
              <w:rPr>
                <w:rFonts w:ascii="Times New Roman" w:eastAsia="Calibri" w:hAnsi="Times New Roman" w:cs="Times New Roman"/>
                <w:bCs/>
                <w:kern w:val="2"/>
                <w:sz w:val="24"/>
                <w:szCs w:val="24"/>
                <w:lang w:val="en-US"/>
                <w14:ligatures w14:val="standardContextual"/>
              </w:rPr>
              <w:t xml:space="preserve">Note: </w:t>
            </w:r>
            <w:r w:rsidRPr="002E37C0">
              <w:rPr>
                <w:rFonts w:ascii="Times New Roman" w:eastAsia="Calibri" w:hAnsi="Times New Roman" w:cs="Times New Roman"/>
                <w:bCs/>
                <w:i/>
                <w:iCs/>
                <w:kern w:val="2"/>
                <w:sz w:val="24"/>
                <w:szCs w:val="24"/>
                <w:lang w:val="en-US"/>
                <w14:ligatures w14:val="standardContextual"/>
              </w:rPr>
              <w:t xml:space="preserve">The HTMT criteria threshold is below </w:t>
            </w:r>
            <w:r w:rsidRPr="00CF53FF">
              <w:rPr>
                <w:rFonts w:ascii="Times New Roman" w:eastAsia="Calibri" w:hAnsi="Times New Roman" w:cs="Times New Roman"/>
                <w:bCs/>
                <w:kern w:val="2"/>
                <w:sz w:val="24"/>
                <w:szCs w:val="24"/>
                <w:lang w:val="en-US"/>
                <w14:ligatures w14:val="standardContextual"/>
              </w:rPr>
              <w:t xml:space="preserve">0.85, </w:t>
            </w:r>
            <w:r w:rsidRPr="002E37C0">
              <w:rPr>
                <w:rFonts w:ascii="Times New Roman" w:eastAsia="Calibri" w:hAnsi="Times New Roman" w:cs="Times New Roman"/>
                <w:bCs/>
                <w:i/>
                <w:iCs/>
                <w:kern w:val="2"/>
                <w:sz w:val="24"/>
                <w:szCs w:val="24"/>
                <w:lang w:val="en-US"/>
                <w14:ligatures w14:val="standardContextual"/>
              </w:rPr>
              <w:t>strong</w:t>
            </w:r>
            <w:r w:rsidRPr="00CF53FF">
              <w:rPr>
                <w:rFonts w:ascii="Times New Roman" w:eastAsia="Calibri" w:hAnsi="Times New Roman" w:cs="Times New Roman"/>
                <w:bCs/>
                <w:kern w:val="2"/>
                <w:sz w:val="24"/>
                <w:szCs w:val="24"/>
                <w:lang w:val="en-US"/>
                <w14:ligatures w14:val="standardContextual"/>
              </w:rPr>
              <w:t>.</w:t>
            </w:r>
          </w:p>
          <w:p w14:paraId="059B8CBE" w14:textId="77777777" w:rsidR="00325949" w:rsidRPr="00CF53FF" w:rsidRDefault="00325949" w:rsidP="00F93F52">
            <w:pPr>
              <w:spacing w:after="0" w:line="360" w:lineRule="auto"/>
              <w:rPr>
                <w:rFonts w:ascii="Times New Roman" w:eastAsia="Calibri" w:hAnsi="Times New Roman" w:cs="Times New Roman"/>
                <w:b/>
                <w:bCs/>
                <w:kern w:val="2"/>
                <w:sz w:val="24"/>
                <w:szCs w:val="24"/>
                <w:lang w:val="en-US"/>
                <w14:ligatures w14:val="standardContextual"/>
              </w:rPr>
            </w:pPr>
            <w:r w:rsidRPr="00A62125">
              <w:rPr>
                <w:rFonts w:ascii="Times New Roman" w:eastAsia="Calibri" w:hAnsi="Times New Roman" w:cs="Times New Roman"/>
                <w:bCs/>
                <w:i/>
                <w:iCs/>
                <w:kern w:val="2"/>
                <w:sz w:val="24"/>
                <w:szCs w:val="24"/>
                <w:lang w:val="en-US"/>
                <w14:ligatures w14:val="standardContextual"/>
              </w:rPr>
              <w:t>Source: Data Processing Results</w:t>
            </w:r>
            <w:r w:rsidRPr="00CF53FF">
              <w:rPr>
                <w:rFonts w:ascii="Times New Roman" w:eastAsia="Calibri" w:hAnsi="Times New Roman" w:cs="Times New Roman"/>
                <w:bCs/>
                <w:kern w:val="2"/>
                <w:sz w:val="24"/>
                <w:szCs w:val="24"/>
                <w:lang w:val="en-US"/>
                <w14:ligatures w14:val="standardContextual"/>
              </w:rPr>
              <w:t>, 2024.</w:t>
            </w:r>
          </w:p>
        </w:tc>
      </w:tr>
    </w:tbl>
    <w:p w14:paraId="64A63CB5" w14:textId="16A6DA9D" w:rsidR="002F355F" w:rsidRDefault="002F355F" w:rsidP="00CF2843">
      <w:pPr>
        <w:spacing w:line="360" w:lineRule="auto"/>
        <w:ind w:firstLine="426"/>
        <w:jc w:val="both"/>
        <w:rPr>
          <w:rFonts w:ascii="Times New Roman" w:hAnsi="Times New Roman" w:cs="Times New Roman"/>
          <w:noProof/>
          <w:sz w:val="24"/>
          <w:szCs w:val="24"/>
          <w:lang w:val="id-ID"/>
        </w:rPr>
      </w:pPr>
      <w:r w:rsidRPr="002F355F">
        <w:rPr>
          <w:rFonts w:ascii="Times New Roman" w:hAnsi="Times New Roman" w:cs="Times New Roman"/>
          <w:noProof/>
          <w:sz w:val="24"/>
          <w:szCs w:val="24"/>
          <w:lang w:val="id-ID"/>
        </w:rPr>
        <w:t xml:space="preserve">Kedua, menentukan </w:t>
      </w:r>
      <w:r w:rsidRPr="002F355F">
        <w:rPr>
          <w:rFonts w:ascii="Times New Roman" w:hAnsi="Times New Roman" w:cs="Times New Roman"/>
          <w:i/>
          <w:iCs/>
          <w:noProof/>
          <w:sz w:val="24"/>
          <w:szCs w:val="24"/>
          <w:lang w:val="id-ID"/>
        </w:rPr>
        <w:t>discriminant validity</w:t>
      </w:r>
      <w:r w:rsidRPr="002F355F">
        <w:rPr>
          <w:rFonts w:ascii="Times New Roman" w:hAnsi="Times New Roman" w:cs="Times New Roman"/>
          <w:noProof/>
          <w:sz w:val="24"/>
          <w:szCs w:val="24"/>
          <w:lang w:val="id-ID"/>
        </w:rPr>
        <w:t xml:space="preserve"> menggunakan pendekatan </w:t>
      </w:r>
      <w:r w:rsidRPr="002F355F">
        <w:rPr>
          <w:rFonts w:ascii="Times New Roman" w:hAnsi="Times New Roman" w:cs="Times New Roman"/>
          <w:i/>
          <w:iCs/>
          <w:noProof/>
          <w:sz w:val="24"/>
          <w:szCs w:val="24"/>
          <w:lang w:val="id-ID"/>
        </w:rPr>
        <w:t>Heterotrait-Monotrait</w:t>
      </w:r>
      <w:r w:rsidRPr="002F355F">
        <w:rPr>
          <w:rFonts w:ascii="Times New Roman" w:hAnsi="Times New Roman" w:cs="Times New Roman"/>
          <w:noProof/>
          <w:sz w:val="24"/>
          <w:szCs w:val="24"/>
          <w:lang w:val="id-ID"/>
        </w:rPr>
        <w:t xml:space="preserve"> (HTMT). Menurut </w:t>
      </w:r>
      <w:r w:rsidRPr="00BD10B0">
        <w:rPr>
          <w:rFonts w:ascii="Times New Roman" w:hAnsi="Times New Roman" w:cs="Times New Roman"/>
          <w:noProof/>
          <w:sz w:val="24"/>
          <w:szCs w:val="24"/>
          <w:lang w:val="id-ID"/>
        </w:rPr>
        <w:t xml:space="preserve">Henseler </w:t>
      </w:r>
      <w:r w:rsidR="00A62125" w:rsidRPr="00A62125">
        <w:rPr>
          <w:rFonts w:ascii="Times New Roman" w:hAnsi="Times New Roman" w:cs="Times New Roman"/>
          <w:i/>
          <w:iCs/>
          <w:noProof/>
          <w:sz w:val="24"/>
          <w:szCs w:val="24"/>
          <w:lang w:val="id-ID"/>
        </w:rPr>
        <w:t>et al</w:t>
      </w:r>
      <w:r w:rsidRPr="00BD10B0">
        <w:rPr>
          <w:rFonts w:ascii="Times New Roman" w:hAnsi="Times New Roman" w:cs="Times New Roman"/>
          <w:noProof/>
          <w:sz w:val="24"/>
          <w:szCs w:val="24"/>
          <w:lang w:val="id-ID"/>
        </w:rPr>
        <w:t>. (2015)</w:t>
      </w:r>
      <w:r>
        <w:rPr>
          <w:rFonts w:ascii="Times New Roman" w:hAnsi="Times New Roman" w:cs="Times New Roman"/>
          <w:noProof/>
          <w:sz w:val="24"/>
          <w:szCs w:val="24"/>
          <w:lang w:val="en-US"/>
        </w:rPr>
        <w:t xml:space="preserve">, </w:t>
      </w:r>
      <w:r w:rsidRPr="002F355F">
        <w:rPr>
          <w:rFonts w:ascii="Times New Roman" w:hAnsi="Times New Roman" w:cs="Times New Roman"/>
          <w:noProof/>
          <w:sz w:val="24"/>
          <w:szCs w:val="24"/>
          <w:lang w:val="id-ID"/>
        </w:rPr>
        <w:t>HTMT digunakan untuk mengevaluasi validitas diskriminan dengan menentukan nilai HTMT ≤ 0.85</w:t>
      </w:r>
      <w:r w:rsidRPr="002F355F">
        <w:rPr>
          <w:rFonts w:ascii="Times New Roman" w:hAnsi="Times New Roman" w:cs="Times New Roman"/>
          <w:noProof/>
          <w:sz w:val="24"/>
          <w:szCs w:val="24"/>
          <w:lang w:val="en-US"/>
        </w:rPr>
        <w:t xml:space="preserve"> </w:t>
      </w:r>
      <w:r w:rsidRPr="002F355F">
        <w:rPr>
          <w:rFonts w:ascii="Times New Roman" w:hAnsi="Times New Roman" w:cs="Times New Roman"/>
          <w:noProof/>
          <w:sz w:val="24"/>
          <w:szCs w:val="24"/>
          <w:lang w:val="id-ID"/>
        </w:rPr>
        <w:t xml:space="preserve">yang termasuk kategori </w:t>
      </w:r>
      <w:r w:rsidRPr="002F355F">
        <w:rPr>
          <w:rFonts w:ascii="Times New Roman" w:hAnsi="Times New Roman" w:cs="Times New Roman"/>
          <w:i/>
          <w:iCs/>
          <w:noProof/>
          <w:sz w:val="24"/>
          <w:szCs w:val="24"/>
          <w:lang w:val="id-ID"/>
        </w:rPr>
        <w:t>strong</w:t>
      </w:r>
      <w:r w:rsidRPr="002F355F">
        <w:rPr>
          <w:rFonts w:ascii="Times New Roman" w:hAnsi="Times New Roman" w:cs="Times New Roman"/>
          <w:noProof/>
          <w:sz w:val="24"/>
          <w:szCs w:val="24"/>
          <w:lang w:val="id-ID"/>
        </w:rPr>
        <w:t xml:space="preserve"> </w:t>
      </w:r>
      <w:r w:rsidRPr="002F355F">
        <w:rPr>
          <w:rFonts w:ascii="Times New Roman" w:hAnsi="Times New Roman" w:cs="Times New Roman"/>
          <w:i/>
          <w:iCs/>
          <w:noProof/>
          <w:sz w:val="24"/>
          <w:szCs w:val="24"/>
          <w:lang w:val="id-ID"/>
        </w:rPr>
        <w:t>discriminant validity</w:t>
      </w:r>
      <w:r w:rsidRPr="002F355F">
        <w:rPr>
          <w:rFonts w:ascii="Times New Roman" w:hAnsi="Times New Roman" w:cs="Times New Roman"/>
          <w:noProof/>
          <w:sz w:val="24"/>
          <w:szCs w:val="24"/>
          <w:lang w:val="id-ID"/>
        </w:rPr>
        <w:t xml:space="preserve">. Hasil pada Tabel </w:t>
      </w:r>
      <w:r>
        <w:rPr>
          <w:rFonts w:ascii="Times New Roman" w:hAnsi="Times New Roman" w:cs="Times New Roman"/>
          <w:noProof/>
          <w:sz w:val="24"/>
          <w:szCs w:val="24"/>
          <w:lang w:val="en-US"/>
        </w:rPr>
        <w:t>4.</w:t>
      </w:r>
      <w:r w:rsidRPr="002F355F">
        <w:rPr>
          <w:rFonts w:ascii="Times New Roman" w:hAnsi="Times New Roman" w:cs="Times New Roman"/>
          <w:noProof/>
          <w:sz w:val="24"/>
          <w:szCs w:val="24"/>
          <w:lang w:val="id-ID"/>
        </w:rPr>
        <w:t xml:space="preserve">4. menunjukkan bahwa seluruh nilai HTMT masing-masing konstruk lebih kecil dari 0.85, sehingga hasil penelitian menggunakan pendekatan HTMT termasuk kedalam kategori </w:t>
      </w:r>
      <w:r w:rsidRPr="002F355F">
        <w:rPr>
          <w:rFonts w:ascii="Times New Roman" w:hAnsi="Times New Roman" w:cs="Times New Roman"/>
          <w:i/>
          <w:iCs/>
          <w:noProof/>
          <w:sz w:val="24"/>
          <w:szCs w:val="24"/>
          <w:lang w:val="id-ID"/>
        </w:rPr>
        <w:t>strong</w:t>
      </w:r>
      <w:r w:rsidRPr="002F355F">
        <w:rPr>
          <w:rFonts w:ascii="Times New Roman" w:hAnsi="Times New Roman" w:cs="Times New Roman"/>
          <w:noProof/>
          <w:sz w:val="24"/>
          <w:szCs w:val="24"/>
          <w:lang w:val="id-ID"/>
        </w:rPr>
        <w:t xml:space="preserve"> </w:t>
      </w:r>
      <w:r w:rsidRPr="002F355F">
        <w:rPr>
          <w:rFonts w:ascii="Times New Roman" w:hAnsi="Times New Roman" w:cs="Times New Roman"/>
          <w:i/>
          <w:iCs/>
          <w:noProof/>
          <w:sz w:val="24"/>
          <w:szCs w:val="24"/>
          <w:lang w:val="id-ID"/>
        </w:rPr>
        <w:t>discriminant validity</w:t>
      </w:r>
    </w:p>
    <w:p w14:paraId="12E9C0DE" w14:textId="582AFD75" w:rsidR="00325949" w:rsidRPr="00CF53FF" w:rsidRDefault="00325949" w:rsidP="00D13788">
      <w:pPr>
        <w:spacing w:after="0" w:line="360" w:lineRule="auto"/>
        <w:jc w:val="center"/>
        <w:rPr>
          <w:rFonts w:ascii="Times New Roman" w:hAnsi="Times New Roman" w:cs="Times New Roman"/>
          <w:b/>
          <w:bCs/>
          <w:sz w:val="24"/>
          <w:szCs w:val="24"/>
          <w:lang w:val="en-US" w:eastAsia="zh-CN"/>
        </w:rPr>
      </w:pPr>
      <w:r w:rsidRPr="00CF53FF">
        <w:rPr>
          <w:rFonts w:ascii="Times New Roman" w:hAnsi="Times New Roman" w:cs="Times New Roman"/>
          <w:b/>
          <w:bCs/>
          <w:sz w:val="24"/>
          <w:szCs w:val="24"/>
          <w:lang w:val="en-US" w:eastAsia="zh-CN"/>
        </w:rPr>
        <w:t xml:space="preserve">Table </w:t>
      </w:r>
      <w:r w:rsidR="00D85918">
        <w:rPr>
          <w:rFonts w:ascii="Times New Roman" w:hAnsi="Times New Roman" w:cs="Times New Roman"/>
          <w:b/>
          <w:bCs/>
          <w:sz w:val="24"/>
          <w:szCs w:val="24"/>
          <w:lang w:val="en-US" w:eastAsia="zh-CN"/>
        </w:rPr>
        <w:t>4.</w:t>
      </w:r>
      <w:r w:rsidRPr="00CF53FF">
        <w:rPr>
          <w:rFonts w:ascii="Times New Roman" w:hAnsi="Times New Roman" w:cs="Times New Roman"/>
          <w:b/>
          <w:bCs/>
          <w:sz w:val="24"/>
          <w:szCs w:val="24"/>
          <w:lang w:val="en-US" w:eastAsia="zh-CN"/>
        </w:rPr>
        <w:t>4. Discriminant Validity by HTMT</w:t>
      </w:r>
    </w:p>
    <w:tbl>
      <w:tblPr>
        <w:tblStyle w:val="TableGrid"/>
        <w:tblW w:w="4276" w:type="pct"/>
        <w:jc w:val="center"/>
        <w:tblLook w:val="04A0" w:firstRow="1" w:lastRow="0" w:firstColumn="1" w:lastColumn="0" w:noHBand="0" w:noVBand="1"/>
      </w:tblPr>
      <w:tblGrid>
        <w:gridCol w:w="1041"/>
        <w:gridCol w:w="1148"/>
        <w:gridCol w:w="1148"/>
        <w:gridCol w:w="1148"/>
        <w:gridCol w:w="1148"/>
        <w:gridCol w:w="1146"/>
      </w:tblGrid>
      <w:tr w:rsidR="00325949" w:rsidRPr="00CF53FF" w14:paraId="35A97C5A" w14:textId="77777777" w:rsidTr="002F355F">
        <w:trPr>
          <w:jc w:val="center"/>
        </w:trPr>
        <w:tc>
          <w:tcPr>
            <w:tcW w:w="767" w:type="pct"/>
          </w:tcPr>
          <w:p w14:paraId="2C98CBE8" w14:textId="77777777" w:rsidR="00325949" w:rsidRPr="00CF53FF" w:rsidRDefault="00325949" w:rsidP="00CF53FF">
            <w:pPr>
              <w:spacing w:line="360" w:lineRule="auto"/>
              <w:rPr>
                <w:rFonts w:ascii="Times New Roman" w:eastAsia="Calibri" w:hAnsi="Times New Roman" w:cs="Times New Roman"/>
                <w:b/>
                <w:bCs/>
                <w:kern w:val="2"/>
                <w:sz w:val="24"/>
                <w:szCs w:val="24"/>
                <w14:ligatures w14:val="standardContextual"/>
              </w:rPr>
            </w:pPr>
          </w:p>
        </w:tc>
        <w:tc>
          <w:tcPr>
            <w:tcW w:w="847" w:type="pct"/>
          </w:tcPr>
          <w:p w14:paraId="7CD35327"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ATT</w:t>
            </w:r>
          </w:p>
        </w:tc>
        <w:tc>
          <w:tcPr>
            <w:tcW w:w="847" w:type="pct"/>
          </w:tcPr>
          <w:p w14:paraId="5229F122"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EC</w:t>
            </w:r>
          </w:p>
        </w:tc>
        <w:tc>
          <w:tcPr>
            <w:tcW w:w="847" w:type="pct"/>
          </w:tcPr>
          <w:p w14:paraId="2E1489D5"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PBC</w:t>
            </w:r>
          </w:p>
        </w:tc>
        <w:tc>
          <w:tcPr>
            <w:tcW w:w="847" w:type="pct"/>
          </w:tcPr>
          <w:p w14:paraId="64F87A1B"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PI</w:t>
            </w:r>
          </w:p>
        </w:tc>
        <w:tc>
          <w:tcPr>
            <w:tcW w:w="846" w:type="pct"/>
          </w:tcPr>
          <w:p w14:paraId="2B7153D2"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SN</w:t>
            </w:r>
          </w:p>
        </w:tc>
      </w:tr>
      <w:tr w:rsidR="00325949" w:rsidRPr="00CF53FF" w14:paraId="025A57CF" w14:textId="77777777" w:rsidTr="002F355F">
        <w:trPr>
          <w:jc w:val="center"/>
        </w:trPr>
        <w:tc>
          <w:tcPr>
            <w:tcW w:w="767" w:type="pct"/>
          </w:tcPr>
          <w:p w14:paraId="42145319"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ATT</w:t>
            </w:r>
          </w:p>
        </w:tc>
        <w:tc>
          <w:tcPr>
            <w:tcW w:w="847" w:type="pct"/>
          </w:tcPr>
          <w:p w14:paraId="20C4CE16"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w:t>
            </w:r>
          </w:p>
        </w:tc>
        <w:tc>
          <w:tcPr>
            <w:tcW w:w="847" w:type="pct"/>
          </w:tcPr>
          <w:p w14:paraId="3922D9F7"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c>
          <w:tcPr>
            <w:tcW w:w="847" w:type="pct"/>
          </w:tcPr>
          <w:p w14:paraId="0910A682"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c>
          <w:tcPr>
            <w:tcW w:w="847" w:type="pct"/>
          </w:tcPr>
          <w:p w14:paraId="5ED09188"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c>
          <w:tcPr>
            <w:tcW w:w="846" w:type="pct"/>
          </w:tcPr>
          <w:p w14:paraId="026BF31D"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r>
      <w:tr w:rsidR="00325949" w:rsidRPr="00CF53FF" w14:paraId="1B8C24A6" w14:textId="77777777" w:rsidTr="002F355F">
        <w:trPr>
          <w:jc w:val="center"/>
        </w:trPr>
        <w:tc>
          <w:tcPr>
            <w:tcW w:w="767" w:type="pct"/>
          </w:tcPr>
          <w:p w14:paraId="5EE7637C"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EC</w:t>
            </w:r>
          </w:p>
        </w:tc>
        <w:tc>
          <w:tcPr>
            <w:tcW w:w="847" w:type="pct"/>
          </w:tcPr>
          <w:p w14:paraId="6DE0813A"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lang w:val="en-US"/>
                <w14:ligatures w14:val="standardContextual"/>
              </w:rPr>
              <w:t>0.434</w:t>
            </w:r>
          </w:p>
        </w:tc>
        <w:tc>
          <w:tcPr>
            <w:tcW w:w="847" w:type="pct"/>
          </w:tcPr>
          <w:p w14:paraId="58CA89ED"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w:t>
            </w:r>
          </w:p>
        </w:tc>
        <w:tc>
          <w:tcPr>
            <w:tcW w:w="847" w:type="pct"/>
          </w:tcPr>
          <w:p w14:paraId="6D1A2CAD"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c>
          <w:tcPr>
            <w:tcW w:w="847" w:type="pct"/>
          </w:tcPr>
          <w:p w14:paraId="2030D20D"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c>
          <w:tcPr>
            <w:tcW w:w="846" w:type="pct"/>
          </w:tcPr>
          <w:p w14:paraId="0BF6F11A"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r>
      <w:tr w:rsidR="00325949" w:rsidRPr="00CF53FF" w14:paraId="4ED00865" w14:textId="77777777" w:rsidTr="002F355F">
        <w:trPr>
          <w:jc w:val="center"/>
        </w:trPr>
        <w:tc>
          <w:tcPr>
            <w:tcW w:w="767" w:type="pct"/>
          </w:tcPr>
          <w:p w14:paraId="6A66C29A"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PBC</w:t>
            </w:r>
          </w:p>
        </w:tc>
        <w:tc>
          <w:tcPr>
            <w:tcW w:w="847" w:type="pct"/>
          </w:tcPr>
          <w:p w14:paraId="03448709"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lang w:val="en-US"/>
                <w14:ligatures w14:val="standardContextual"/>
              </w:rPr>
              <w:t>0.705</w:t>
            </w:r>
          </w:p>
        </w:tc>
        <w:tc>
          <w:tcPr>
            <w:tcW w:w="847" w:type="pct"/>
          </w:tcPr>
          <w:p w14:paraId="76FD05C2"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lang w:val="en-US"/>
                <w14:ligatures w14:val="standardContextual"/>
              </w:rPr>
              <w:t>0.386</w:t>
            </w:r>
          </w:p>
        </w:tc>
        <w:tc>
          <w:tcPr>
            <w:tcW w:w="847" w:type="pct"/>
          </w:tcPr>
          <w:p w14:paraId="63D2EB19"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w:t>
            </w:r>
          </w:p>
        </w:tc>
        <w:tc>
          <w:tcPr>
            <w:tcW w:w="847" w:type="pct"/>
          </w:tcPr>
          <w:p w14:paraId="2D920629"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c>
          <w:tcPr>
            <w:tcW w:w="846" w:type="pct"/>
          </w:tcPr>
          <w:p w14:paraId="560311D5"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r>
      <w:tr w:rsidR="00325949" w:rsidRPr="00CF53FF" w14:paraId="5AE404FA" w14:textId="77777777" w:rsidTr="002F355F">
        <w:trPr>
          <w:jc w:val="center"/>
        </w:trPr>
        <w:tc>
          <w:tcPr>
            <w:tcW w:w="767" w:type="pct"/>
          </w:tcPr>
          <w:p w14:paraId="1DDEF9BD"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PI</w:t>
            </w:r>
          </w:p>
        </w:tc>
        <w:tc>
          <w:tcPr>
            <w:tcW w:w="847" w:type="pct"/>
          </w:tcPr>
          <w:p w14:paraId="0E1F827B"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w:t>
            </w:r>
            <w:r w:rsidRPr="00CF53FF">
              <w:rPr>
                <w:rFonts w:ascii="Times New Roman" w:eastAsia="Calibri" w:hAnsi="Times New Roman" w:cs="Times New Roman"/>
                <w:kern w:val="2"/>
                <w:sz w:val="24"/>
                <w:szCs w:val="24"/>
                <w:lang w:val="en-US"/>
                <w14:ligatures w14:val="standardContextual"/>
              </w:rPr>
              <w:t>.593</w:t>
            </w:r>
          </w:p>
        </w:tc>
        <w:tc>
          <w:tcPr>
            <w:tcW w:w="847" w:type="pct"/>
          </w:tcPr>
          <w:p w14:paraId="69DD72B6"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w:t>
            </w:r>
            <w:r w:rsidRPr="00CF53FF">
              <w:rPr>
                <w:rFonts w:ascii="Times New Roman" w:eastAsia="Calibri" w:hAnsi="Times New Roman" w:cs="Times New Roman"/>
                <w:kern w:val="2"/>
                <w:sz w:val="24"/>
                <w:szCs w:val="24"/>
                <w:lang w:val="en-US"/>
                <w14:ligatures w14:val="standardContextual"/>
              </w:rPr>
              <w:t>518</w:t>
            </w:r>
          </w:p>
        </w:tc>
        <w:tc>
          <w:tcPr>
            <w:tcW w:w="847" w:type="pct"/>
          </w:tcPr>
          <w:p w14:paraId="6F869BA3"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w:t>
            </w:r>
            <w:r w:rsidRPr="00CF53FF">
              <w:rPr>
                <w:rFonts w:ascii="Times New Roman" w:eastAsia="Calibri" w:hAnsi="Times New Roman" w:cs="Times New Roman"/>
                <w:kern w:val="2"/>
                <w:sz w:val="24"/>
                <w:szCs w:val="24"/>
                <w:lang w:val="en-US"/>
                <w14:ligatures w14:val="standardContextual"/>
              </w:rPr>
              <w:t>748</w:t>
            </w:r>
          </w:p>
        </w:tc>
        <w:tc>
          <w:tcPr>
            <w:tcW w:w="847" w:type="pct"/>
          </w:tcPr>
          <w:p w14:paraId="1A0DAF28"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w:t>
            </w:r>
          </w:p>
        </w:tc>
        <w:tc>
          <w:tcPr>
            <w:tcW w:w="846" w:type="pct"/>
          </w:tcPr>
          <w:p w14:paraId="1A055D96" w14:textId="77777777" w:rsidR="00325949" w:rsidRPr="00CF53FF" w:rsidRDefault="00325949" w:rsidP="00CF53FF">
            <w:pPr>
              <w:spacing w:line="360" w:lineRule="auto"/>
              <w:rPr>
                <w:rFonts w:ascii="Times New Roman" w:eastAsia="Calibri" w:hAnsi="Times New Roman" w:cs="Times New Roman"/>
                <w:kern w:val="2"/>
                <w:sz w:val="24"/>
                <w:szCs w:val="24"/>
                <w14:ligatures w14:val="standardContextual"/>
              </w:rPr>
            </w:pPr>
          </w:p>
        </w:tc>
      </w:tr>
      <w:tr w:rsidR="00325949" w:rsidRPr="00CF53FF" w14:paraId="3050283E" w14:textId="77777777" w:rsidTr="002F355F">
        <w:trPr>
          <w:jc w:val="center"/>
        </w:trPr>
        <w:tc>
          <w:tcPr>
            <w:tcW w:w="767" w:type="pct"/>
            <w:tcBorders>
              <w:bottom w:val="single" w:sz="4" w:space="0" w:color="auto"/>
            </w:tcBorders>
          </w:tcPr>
          <w:p w14:paraId="789FE194"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lastRenderedPageBreak/>
              <w:t>SN</w:t>
            </w:r>
          </w:p>
        </w:tc>
        <w:tc>
          <w:tcPr>
            <w:tcW w:w="847" w:type="pct"/>
            <w:tcBorders>
              <w:bottom w:val="single" w:sz="4" w:space="0" w:color="auto"/>
            </w:tcBorders>
          </w:tcPr>
          <w:p w14:paraId="289DE726"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w:t>
            </w:r>
            <w:r w:rsidRPr="00CF53FF">
              <w:rPr>
                <w:rFonts w:ascii="Times New Roman" w:eastAsia="Calibri" w:hAnsi="Times New Roman" w:cs="Times New Roman"/>
                <w:kern w:val="2"/>
                <w:sz w:val="24"/>
                <w:szCs w:val="24"/>
                <w:lang w:val="en-US"/>
                <w14:ligatures w14:val="standardContextual"/>
              </w:rPr>
              <w:t>691</w:t>
            </w:r>
          </w:p>
        </w:tc>
        <w:tc>
          <w:tcPr>
            <w:tcW w:w="847" w:type="pct"/>
            <w:tcBorders>
              <w:bottom w:val="single" w:sz="4" w:space="0" w:color="auto"/>
            </w:tcBorders>
          </w:tcPr>
          <w:p w14:paraId="4CB9645C"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w:t>
            </w:r>
            <w:r w:rsidRPr="00CF53FF">
              <w:rPr>
                <w:rFonts w:ascii="Times New Roman" w:eastAsia="Calibri" w:hAnsi="Times New Roman" w:cs="Times New Roman"/>
                <w:kern w:val="2"/>
                <w:sz w:val="24"/>
                <w:szCs w:val="24"/>
                <w:lang w:val="en-US"/>
                <w14:ligatures w14:val="standardContextual"/>
              </w:rPr>
              <w:t>427</w:t>
            </w:r>
          </w:p>
        </w:tc>
        <w:tc>
          <w:tcPr>
            <w:tcW w:w="847" w:type="pct"/>
            <w:tcBorders>
              <w:bottom w:val="single" w:sz="4" w:space="0" w:color="auto"/>
            </w:tcBorders>
          </w:tcPr>
          <w:p w14:paraId="7F4C092A"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w:t>
            </w:r>
            <w:r w:rsidRPr="00CF53FF">
              <w:rPr>
                <w:rFonts w:ascii="Times New Roman" w:eastAsia="Calibri" w:hAnsi="Times New Roman" w:cs="Times New Roman"/>
                <w:kern w:val="2"/>
                <w:sz w:val="24"/>
                <w:szCs w:val="24"/>
                <w:lang w:val="en-US"/>
                <w14:ligatures w14:val="standardContextual"/>
              </w:rPr>
              <w:t>721</w:t>
            </w:r>
          </w:p>
        </w:tc>
        <w:tc>
          <w:tcPr>
            <w:tcW w:w="847" w:type="pct"/>
            <w:tcBorders>
              <w:bottom w:val="single" w:sz="4" w:space="0" w:color="auto"/>
            </w:tcBorders>
          </w:tcPr>
          <w:p w14:paraId="2308981B" w14:textId="77777777" w:rsidR="00325949" w:rsidRPr="00CF53FF" w:rsidRDefault="00325949" w:rsidP="00CF53FF">
            <w:pPr>
              <w:spacing w:line="360" w:lineRule="auto"/>
              <w:rPr>
                <w:rFonts w:ascii="Times New Roman" w:eastAsia="Calibri" w:hAnsi="Times New Roman" w:cs="Times New Roman"/>
                <w:kern w:val="2"/>
                <w:sz w:val="24"/>
                <w:szCs w:val="24"/>
                <w:lang w:val="en-US"/>
                <w14:ligatures w14:val="standardContextual"/>
              </w:rPr>
            </w:pPr>
            <w:r w:rsidRPr="00CF53FF">
              <w:rPr>
                <w:rFonts w:ascii="Times New Roman" w:eastAsia="Calibri" w:hAnsi="Times New Roman" w:cs="Times New Roman"/>
                <w:kern w:val="2"/>
                <w:sz w:val="24"/>
                <w:szCs w:val="24"/>
                <w14:ligatures w14:val="standardContextual"/>
              </w:rPr>
              <w:t>0.</w:t>
            </w:r>
            <w:r w:rsidRPr="00CF53FF">
              <w:rPr>
                <w:rFonts w:ascii="Times New Roman" w:eastAsia="Calibri" w:hAnsi="Times New Roman" w:cs="Times New Roman"/>
                <w:kern w:val="2"/>
                <w:sz w:val="24"/>
                <w:szCs w:val="24"/>
                <w:lang w:val="en-US"/>
                <w14:ligatures w14:val="standardContextual"/>
              </w:rPr>
              <w:t>607</w:t>
            </w:r>
          </w:p>
        </w:tc>
        <w:tc>
          <w:tcPr>
            <w:tcW w:w="846" w:type="pct"/>
            <w:tcBorders>
              <w:bottom w:val="single" w:sz="4" w:space="0" w:color="auto"/>
            </w:tcBorders>
          </w:tcPr>
          <w:p w14:paraId="1BC0036D" w14:textId="77777777" w:rsidR="00325949" w:rsidRPr="00CF53FF" w:rsidRDefault="00325949" w:rsidP="00CF53FF">
            <w:pPr>
              <w:spacing w:line="36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
                <w:bCs/>
                <w:kern w:val="2"/>
                <w:sz w:val="24"/>
                <w:szCs w:val="24"/>
                <w:lang w:val="en-US"/>
                <w14:ligatures w14:val="standardContextual"/>
              </w:rPr>
              <w:t>-</w:t>
            </w:r>
          </w:p>
        </w:tc>
      </w:tr>
      <w:tr w:rsidR="00325949" w:rsidRPr="00CF53FF" w14:paraId="1BF3DA13" w14:textId="77777777" w:rsidTr="00A93F9A">
        <w:trPr>
          <w:jc w:val="center"/>
        </w:trPr>
        <w:tc>
          <w:tcPr>
            <w:tcW w:w="5000" w:type="pct"/>
            <w:gridSpan w:val="6"/>
            <w:tcBorders>
              <w:top w:val="single" w:sz="4" w:space="0" w:color="auto"/>
              <w:left w:val="nil"/>
              <w:bottom w:val="nil"/>
              <w:right w:val="nil"/>
            </w:tcBorders>
          </w:tcPr>
          <w:p w14:paraId="0E249C7B" w14:textId="77777777" w:rsidR="00325949" w:rsidRPr="00CF53FF" w:rsidRDefault="00325949" w:rsidP="00D13788">
            <w:pPr>
              <w:spacing w:line="240" w:lineRule="auto"/>
              <w:rPr>
                <w:rFonts w:ascii="Times New Roman" w:eastAsia="Calibri" w:hAnsi="Times New Roman" w:cs="Times New Roman"/>
                <w:bCs/>
                <w:kern w:val="2"/>
                <w:sz w:val="24"/>
                <w:szCs w:val="24"/>
                <w:lang w:val="en-US"/>
                <w14:ligatures w14:val="standardContextual"/>
              </w:rPr>
            </w:pPr>
            <w:r w:rsidRPr="00CF53FF">
              <w:rPr>
                <w:rFonts w:ascii="Times New Roman" w:eastAsia="Calibri" w:hAnsi="Times New Roman" w:cs="Times New Roman"/>
                <w:bCs/>
                <w:kern w:val="2"/>
                <w:sz w:val="24"/>
                <w:szCs w:val="24"/>
                <w:lang w:val="en-US"/>
                <w14:ligatures w14:val="standardContextual"/>
              </w:rPr>
              <w:t xml:space="preserve">Note: The </w:t>
            </w:r>
            <w:r w:rsidRPr="00A62125">
              <w:rPr>
                <w:rFonts w:ascii="Times New Roman" w:eastAsia="Calibri" w:hAnsi="Times New Roman" w:cs="Times New Roman"/>
                <w:bCs/>
                <w:i/>
                <w:iCs/>
                <w:kern w:val="2"/>
                <w:sz w:val="24"/>
                <w:szCs w:val="24"/>
                <w:lang w:val="en-US"/>
                <w14:ligatures w14:val="standardContextual"/>
              </w:rPr>
              <w:t>HTMT criteria threshold is below 0.85, strong</w:t>
            </w:r>
            <w:r w:rsidRPr="00CF53FF">
              <w:rPr>
                <w:rFonts w:ascii="Times New Roman" w:eastAsia="Calibri" w:hAnsi="Times New Roman" w:cs="Times New Roman"/>
                <w:bCs/>
                <w:kern w:val="2"/>
                <w:sz w:val="24"/>
                <w:szCs w:val="24"/>
                <w:lang w:val="en-US"/>
                <w14:ligatures w14:val="standardContextual"/>
              </w:rPr>
              <w:t>.</w:t>
            </w:r>
          </w:p>
          <w:p w14:paraId="2D93D8E0" w14:textId="77777777" w:rsidR="00325949" w:rsidRPr="00CF53FF" w:rsidRDefault="00325949" w:rsidP="00D13788">
            <w:pPr>
              <w:spacing w:line="240" w:lineRule="auto"/>
              <w:rPr>
                <w:rFonts w:ascii="Times New Roman" w:eastAsia="Calibri" w:hAnsi="Times New Roman" w:cs="Times New Roman"/>
                <w:b/>
                <w:bCs/>
                <w:kern w:val="2"/>
                <w:sz w:val="24"/>
                <w:szCs w:val="24"/>
                <w:lang w:val="en-US"/>
                <w14:ligatures w14:val="standardContextual"/>
              </w:rPr>
            </w:pPr>
            <w:r w:rsidRPr="00CF53FF">
              <w:rPr>
                <w:rFonts w:ascii="Times New Roman" w:eastAsia="Calibri" w:hAnsi="Times New Roman" w:cs="Times New Roman"/>
                <w:bCs/>
                <w:kern w:val="2"/>
                <w:sz w:val="24"/>
                <w:szCs w:val="24"/>
                <w:lang w:val="en-US"/>
                <w14:ligatures w14:val="standardContextual"/>
              </w:rPr>
              <w:t xml:space="preserve">Source: </w:t>
            </w:r>
            <w:r w:rsidRPr="00F93F52">
              <w:rPr>
                <w:rFonts w:ascii="Times New Roman" w:eastAsia="Calibri" w:hAnsi="Times New Roman" w:cs="Times New Roman"/>
                <w:bCs/>
                <w:i/>
                <w:iCs/>
                <w:kern w:val="2"/>
                <w:sz w:val="24"/>
                <w:szCs w:val="24"/>
                <w:lang w:val="en-US"/>
                <w14:ligatures w14:val="standardContextual"/>
              </w:rPr>
              <w:t>Data Processing Results</w:t>
            </w:r>
            <w:r w:rsidRPr="00CF53FF">
              <w:rPr>
                <w:rFonts w:ascii="Times New Roman" w:eastAsia="Calibri" w:hAnsi="Times New Roman" w:cs="Times New Roman"/>
                <w:bCs/>
                <w:kern w:val="2"/>
                <w:sz w:val="24"/>
                <w:szCs w:val="24"/>
                <w:lang w:val="en-US"/>
                <w14:ligatures w14:val="standardContextual"/>
              </w:rPr>
              <w:t>, 2024.</w:t>
            </w:r>
          </w:p>
        </w:tc>
      </w:tr>
    </w:tbl>
    <w:p w14:paraId="36679F00" w14:textId="7A13007E" w:rsidR="002F355F" w:rsidRPr="002F355F" w:rsidRDefault="002F355F" w:rsidP="002F355F">
      <w:pPr>
        <w:spacing w:line="360" w:lineRule="auto"/>
        <w:jc w:val="both"/>
        <w:rPr>
          <w:rFonts w:ascii="Times New Roman" w:hAnsi="Times New Roman" w:cs="Times New Roman"/>
          <w:noProof/>
          <w:sz w:val="24"/>
          <w:szCs w:val="24"/>
          <w:lang w:val="en-US"/>
        </w:rPr>
      </w:pPr>
      <w:r w:rsidRPr="002F355F">
        <w:rPr>
          <w:rFonts w:ascii="Times New Roman" w:hAnsi="Times New Roman" w:cs="Times New Roman"/>
          <w:noProof/>
          <w:sz w:val="24"/>
          <w:szCs w:val="24"/>
          <w:lang w:val="en-US"/>
        </w:rPr>
        <w:t xml:space="preserve">Ketiga, yaitu dengan evaluasi melalui pendekatan matriks </w:t>
      </w:r>
      <w:r w:rsidRPr="002F355F">
        <w:rPr>
          <w:rFonts w:ascii="Times New Roman" w:hAnsi="Times New Roman" w:cs="Times New Roman"/>
          <w:i/>
          <w:noProof/>
          <w:sz w:val="24"/>
          <w:szCs w:val="24"/>
          <w:lang w:val="en-US"/>
        </w:rPr>
        <w:t>cross loadings</w:t>
      </w:r>
      <w:r w:rsidRPr="002F355F">
        <w:rPr>
          <w:rFonts w:ascii="Times New Roman" w:hAnsi="Times New Roman" w:cs="Times New Roman"/>
          <w:noProof/>
          <w:sz w:val="24"/>
          <w:szCs w:val="24"/>
          <w:lang w:val="en-US"/>
        </w:rPr>
        <w:t xml:space="preserve"> seperti yang ditunjukkan pada Table </w:t>
      </w:r>
      <w:r>
        <w:rPr>
          <w:rFonts w:ascii="Times New Roman" w:hAnsi="Times New Roman" w:cs="Times New Roman"/>
          <w:noProof/>
          <w:sz w:val="24"/>
          <w:szCs w:val="24"/>
          <w:lang w:val="en-US"/>
        </w:rPr>
        <w:t>4.</w:t>
      </w:r>
      <w:r w:rsidRPr="002F355F">
        <w:rPr>
          <w:rFonts w:ascii="Times New Roman" w:hAnsi="Times New Roman" w:cs="Times New Roman"/>
          <w:noProof/>
          <w:sz w:val="24"/>
          <w:szCs w:val="24"/>
          <w:lang w:val="en-US"/>
        </w:rPr>
        <w:t xml:space="preserve">5. Sesuai dengan pendekatan ini sebuah penelitian melalui asumsi validitas diskriminan dinyatakan memenuhi apabila nilai </w:t>
      </w:r>
      <w:r w:rsidRPr="002F355F">
        <w:rPr>
          <w:rFonts w:ascii="Times New Roman" w:hAnsi="Times New Roman" w:cs="Times New Roman"/>
          <w:i/>
          <w:noProof/>
          <w:sz w:val="24"/>
          <w:szCs w:val="24"/>
          <w:lang w:val="en-US"/>
        </w:rPr>
        <w:t>cross loadings</w:t>
      </w:r>
      <w:r w:rsidRPr="002F355F">
        <w:rPr>
          <w:rFonts w:ascii="Times New Roman" w:hAnsi="Times New Roman" w:cs="Times New Roman"/>
          <w:noProof/>
          <w:sz w:val="24"/>
          <w:szCs w:val="24"/>
          <w:lang w:val="en-US"/>
        </w:rPr>
        <w:t xml:space="preserve"> item sebuah konstruk lebih besar dari koefisien korelasi dengan konstruk yang lain. Melalui hasil pengujian, seluruh konstruk memiliki </w:t>
      </w:r>
      <w:r w:rsidRPr="002F355F">
        <w:rPr>
          <w:rFonts w:ascii="Times New Roman" w:hAnsi="Times New Roman" w:cs="Times New Roman"/>
          <w:i/>
          <w:noProof/>
          <w:sz w:val="24"/>
          <w:szCs w:val="24"/>
          <w:lang w:val="en-US"/>
        </w:rPr>
        <w:t xml:space="preserve">cross loadings </w:t>
      </w:r>
      <w:r w:rsidRPr="002F355F">
        <w:rPr>
          <w:rFonts w:ascii="Times New Roman" w:hAnsi="Times New Roman" w:cs="Times New Roman"/>
          <w:noProof/>
          <w:sz w:val="24"/>
          <w:szCs w:val="24"/>
          <w:lang w:val="en-US"/>
        </w:rPr>
        <w:t xml:space="preserve">yang lebih besar dari koefisien korelasi konstruk yang lain. Oleh karena itu, konstruk dinyatakan memiliki </w:t>
      </w:r>
      <w:r w:rsidRPr="002F355F">
        <w:rPr>
          <w:rFonts w:ascii="Times New Roman" w:hAnsi="Times New Roman" w:cs="Times New Roman"/>
          <w:i/>
          <w:noProof/>
          <w:sz w:val="24"/>
          <w:szCs w:val="24"/>
          <w:lang w:val="en-US"/>
        </w:rPr>
        <w:t xml:space="preserve"> discriminant validity </w:t>
      </w:r>
      <w:r w:rsidRPr="002F355F">
        <w:rPr>
          <w:rFonts w:ascii="Times New Roman" w:hAnsi="Times New Roman" w:cs="Times New Roman"/>
          <w:noProof/>
          <w:sz w:val="24"/>
          <w:szCs w:val="24"/>
          <w:lang w:val="en-US"/>
        </w:rPr>
        <w:t>yang baik.</w:t>
      </w:r>
    </w:p>
    <w:p w14:paraId="1C57542F" w14:textId="28818D84" w:rsidR="00325949" w:rsidRPr="00D85918" w:rsidRDefault="00B81D62" w:rsidP="00D85918">
      <w:pPr>
        <w:spacing w:line="360" w:lineRule="auto"/>
        <w:jc w:val="center"/>
        <w:rPr>
          <w:rFonts w:ascii="Times New Roman" w:hAnsi="Times New Roman" w:cs="Times New Roman"/>
          <w:b/>
          <w:bCs/>
          <w:sz w:val="24"/>
          <w:szCs w:val="24"/>
          <w:lang w:val="en-US"/>
        </w:rPr>
      </w:pPr>
      <w:r w:rsidRPr="00D85918">
        <w:rPr>
          <w:rFonts w:ascii="Times New Roman" w:hAnsi="Times New Roman" w:cs="Times New Roman"/>
          <w:b/>
          <w:bCs/>
          <w:sz w:val="24"/>
          <w:szCs w:val="24"/>
          <w:lang w:val="en-US"/>
        </w:rPr>
        <w:t>Tabel</w:t>
      </w:r>
      <w:r w:rsidR="00D85918">
        <w:rPr>
          <w:rFonts w:ascii="Times New Roman" w:hAnsi="Times New Roman" w:cs="Times New Roman"/>
          <w:b/>
          <w:bCs/>
          <w:sz w:val="24"/>
          <w:szCs w:val="24"/>
          <w:lang w:val="en-US"/>
        </w:rPr>
        <w:t xml:space="preserve"> 4.</w:t>
      </w:r>
      <w:r w:rsidRPr="00D85918">
        <w:rPr>
          <w:rFonts w:ascii="Times New Roman" w:hAnsi="Times New Roman" w:cs="Times New Roman"/>
          <w:b/>
          <w:bCs/>
          <w:sz w:val="24"/>
          <w:szCs w:val="24"/>
          <w:lang w:val="en-US"/>
        </w:rPr>
        <w:t xml:space="preserve">5. </w:t>
      </w:r>
      <w:r w:rsidRPr="0092249E">
        <w:rPr>
          <w:rFonts w:ascii="Times New Roman" w:hAnsi="Times New Roman" w:cs="Times New Roman"/>
          <w:b/>
          <w:bCs/>
          <w:i/>
          <w:iCs/>
          <w:sz w:val="24"/>
          <w:szCs w:val="24"/>
          <w:lang w:val="en-US"/>
        </w:rPr>
        <w:t>Cross Loadings</w:t>
      </w:r>
    </w:p>
    <w:tbl>
      <w:tblPr>
        <w:tblW w:w="7800" w:type="dxa"/>
        <w:tblInd w:w="113" w:type="dxa"/>
        <w:tblLook w:val="04A0" w:firstRow="1" w:lastRow="0" w:firstColumn="1" w:lastColumn="0" w:noHBand="0" w:noVBand="1"/>
      </w:tblPr>
      <w:tblGrid>
        <w:gridCol w:w="1300"/>
        <w:gridCol w:w="1300"/>
        <w:gridCol w:w="1300"/>
        <w:gridCol w:w="1300"/>
        <w:gridCol w:w="1300"/>
        <w:gridCol w:w="1300"/>
      </w:tblGrid>
      <w:tr w:rsidR="00B81D62" w:rsidRPr="00CB5171" w14:paraId="577F3AD7" w14:textId="77777777" w:rsidTr="00B81D62">
        <w:trPr>
          <w:trHeight w:val="318"/>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E43BF6" w14:textId="77777777" w:rsidR="00B81D62" w:rsidRPr="00CB5171"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CB5171">
              <w:rPr>
                <w:rFonts w:ascii="Times New Roman" w:eastAsia="Times New Roman" w:hAnsi="Times New Roman" w:cs="Times New Roman"/>
                <w:b/>
                <w:bCs/>
                <w:color w:val="000000"/>
                <w:sz w:val="24"/>
                <w:szCs w:val="24"/>
                <w:lang w:val="en-ID" w:eastAsia="en-ID"/>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05DD1593" w14:textId="77777777" w:rsidR="00B81D62" w:rsidRPr="00CB5171"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CB5171">
              <w:rPr>
                <w:rFonts w:ascii="Times New Roman" w:eastAsia="Times New Roman" w:hAnsi="Times New Roman" w:cs="Times New Roman"/>
                <w:b/>
                <w:bCs/>
                <w:color w:val="000000"/>
                <w:sz w:val="24"/>
                <w:szCs w:val="24"/>
                <w:lang w:val="en-ID" w:eastAsia="en-ID"/>
              </w:rPr>
              <w:t>ATT</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0D916DA4" w14:textId="77777777" w:rsidR="00B81D62" w:rsidRPr="00CB5171"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CB5171">
              <w:rPr>
                <w:rFonts w:ascii="Times New Roman" w:eastAsia="Times New Roman" w:hAnsi="Times New Roman" w:cs="Times New Roman"/>
                <w:b/>
                <w:bCs/>
                <w:color w:val="000000"/>
                <w:sz w:val="24"/>
                <w:szCs w:val="24"/>
                <w:lang w:val="en-ID" w:eastAsia="en-ID"/>
              </w:rPr>
              <w:t>EC</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1F27D9C3" w14:textId="77777777" w:rsidR="00B81D62" w:rsidRPr="00CB5171"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CB5171">
              <w:rPr>
                <w:rFonts w:ascii="Times New Roman" w:eastAsia="Times New Roman" w:hAnsi="Times New Roman" w:cs="Times New Roman"/>
                <w:b/>
                <w:bCs/>
                <w:color w:val="000000"/>
                <w:sz w:val="24"/>
                <w:szCs w:val="24"/>
                <w:lang w:val="en-ID" w:eastAsia="en-ID"/>
              </w:rPr>
              <w:t>PBC</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56D9D59F" w14:textId="77777777" w:rsidR="00B81D62" w:rsidRPr="00CB5171"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CB5171">
              <w:rPr>
                <w:rFonts w:ascii="Times New Roman" w:eastAsia="Times New Roman" w:hAnsi="Times New Roman" w:cs="Times New Roman"/>
                <w:b/>
                <w:bCs/>
                <w:color w:val="000000"/>
                <w:sz w:val="24"/>
                <w:szCs w:val="24"/>
                <w:lang w:val="en-ID" w:eastAsia="en-ID"/>
              </w:rPr>
              <w:t>PI</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7DE50F0C" w14:textId="77777777" w:rsidR="00B81D62" w:rsidRPr="00CB5171"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CB5171">
              <w:rPr>
                <w:rFonts w:ascii="Times New Roman" w:eastAsia="Times New Roman" w:hAnsi="Times New Roman" w:cs="Times New Roman"/>
                <w:b/>
                <w:bCs/>
                <w:color w:val="000000"/>
                <w:sz w:val="24"/>
                <w:szCs w:val="24"/>
                <w:lang w:val="en-ID" w:eastAsia="en-ID"/>
              </w:rPr>
              <w:t>SN</w:t>
            </w:r>
          </w:p>
        </w:tc>
      </w:tr>
      <w:tr w:rsidR="00B81D62" w:rsidRPr="00B81D62" w14:paraId="2B224610"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7013122"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ATT1</w:t>
            </w:r>
          </w:p>
        </w:tc>
        <w:tc>
          <w:tcPr>
            <w:tcW w:w="1300" w:type="dxa"/>
            <w:tcBorders>
              <w:top w:val="nil"/>
              <w:left w:val="nil"/>
              <w:bottom w:val="single" w:sz="4" w:space="0" w:color="auto"/>
              <w:right w:val="single" w:sz="4" w:space="0" w:color="auto"/>
            </w:tcBorders>
            <w:shd w:val="clear" w:color="auto" w:fill="auto"/>
            <w:noWrap/>
            <w:vAlign w:val="bottom"/>
            <w:hideMark/>
          </w:tcPr>
          <w:p w14:paraId="13C6B5D4"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0.911</w:t>
            </w:r>
          </w:p>
        </w:tc>
        <w:tc>
          <w:tcPr>
            <w:tcW w:w="1300" w:type="dxa"/>
            <w:tcBorders>
              <w:top w:val="nil"/>
              <w:left w:val="nil"/>
              <w:bottom w:val="single" w:sz="4" w:space="0" w:color="auto"/>
              <w:right w:val="single" w:sz="4" w:space="0" w:color="auto"/>
            </w:tcBorders>
            <w:shd w:val="clear" w:color="auto" w:fill="auto"/>
            <w:noWrap/>
            <w:vAlign w:val="bottom"/>
            <w:hideMark/>
          </w:tcPr>
          <w:p w14:paraId="493A3CA3"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0.365</w:t>
            </w:r>
          </w:p>
        </w:tc>
        <w:tc>
          <w:tcPr>
            <w:tcW w:w="1300" w:type="dxa"/>
            <w:tcBorders>
              <w:top w:val="nil"/>
              <w:left w:val="nil"/>
              <w:bottom w:val="single" w:sz="4" w:space="0" w:color="auto"/>
              <w:right w:val="single" w:sz="4" w:space="0" w:color="auto"/>
            </w:tcBorders>
            <w:shd w:val="clear" w:color="auto" w:fill="auto"/>
            <w:noWrap/>
            <w:vAlign w:val="bottom"/>
            <w:hideMark/>
          </w:tcPr>
          <w:p w14:paraId="5A352303"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0.565</w:t>
            </w:r>
          </w:p>
        </w:tc>
        <w:tc>
          <w:tcPr>
            <w:tcW w:w="1300" w:type="dxa"/>
            <w:tcBorders>
              <w:top w:val="nil"/>
              <w:left w:val="nil"/>
              <w:bottom w:val="single" w:sz="4" w:space="0" w:color="auto"/>
              <w:right w:val="single" w:sz="4" w:space="0" w:color="auto"/>
            </w:tcBorders>
            <w:shd w:val="clear" w:color="auto" w:fill="auto"/>
            <w:noWrap/>
            <w:vAlign w:val="bottom"/>
            <w:hideMark/>
          </w:tcPr>
          <w:p w14:paraId="438D1636"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0.46</w:t>
            </w:r>
          </w:p>
        </w:tc>
        <w:tc>
          <w:tcPr>
            <w:tcW w:w="1300" w:type="dxa"/>
            <w:tcBorders>
              <w:top w:val="nil"/>
              <w:left w:val="nil"/>
              <w:bottom w:val="single" w:sz="4" w:space="0" w:color="auto"/>
              <w:right w:val="single" w:sz="4" w:space="0" w:color="auto"/>
            </w:tcBorders>
            <w:shd w:val="clear" w:color="auto" w:fill="auto"/>
            <w:noWrap/>
            <w:vAlign w:val="bottom"/>
            <w:hideMark/>
          </w:tcPr>
          <w:p w14:paraId="1699F395"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0.547</w:t>
            </w:r>
          </w:p>
        </w:tc>
      </w:tr>
      <w:tr w:rsidR="00B81D62" w:rsidRPr="00B81D62" w14:paraId="2D8773E3"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CE6B0B9"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ATT2</w:t>
            </w:r>
          </w:p>
        </w:tc>
        <w:tc>
          <w:tcPr>
            <w:tcW w:w="1300" w:type="dxa"/>
            <w:tcBorders>
              <w:top w:val="nil"/>
              <w:left w:val="nil"/>
              <w:bottom w:val="single" w:sz="4" w:space="0" w:color="auto"/>
              <w:right w:val="single" w:sz="4" w:space="0" w:color="auto"/>
            </w:tcBorders>
            <w:shd w:val="clear" w:color="auto" w:fill="auto"/>
            <w:noWrap/>
            <w:vAlign w:val="bottom"/>
            <w:hideMark/>
          </w:tcPr>
          <w:p w14:paraId="19168C0A"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0.951</w:t>
            </w:r>
          </w:p>
        </w:tc>
        <w:tc>
          <w:tcPr>
            <w:tcW w:w="1300" w:type="dxa"/>
            <w:tcBorders>
              <w:top w:val="nil"/>
              <w:left w:val="nil"/>
              <w:bottom w:val="single" w:sz="4" w:space="0" w:color="auto"/>
              <w:right w:val="single" w:sz="4" w:space="0" w:color="auto"/>
            </w:tcBorders>
            <w:shd w:val="clear" w:color="auto" w:fill="auto"/>
            <w:noWrap/>
            <w:vAlign w:val="bottom"/>
            <w:hideMark/>
          </w:tcPr>
          <w:p w14:paraId="11072584"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0.348</w:t>
            </w:r>
          </w:p>
        </w:tc>
        <w:tc>
          <w:tcPr>
            <w:tcW w:w="1300" w:type="dxa"/>
            <w:tcBorders>
              <w:top w:val="nil"/>
              <w:left w:val="nil"/>
              <w:bottom w:val="single" w:sz="4" w:space="0" w:color="auto"/>
              <w:right w:val="single" w:sz="4" w:space="0" w:color="auto"/>
            </w:tcBorders>
            <w:shd w:val="clear" w:color="auto" w:fill="auto"/>
            <w:noWrap/>
            <w:vAlign w:val="bottom"/>
            <w:hideMark/>
          </w:tcPr>
          <w:p w14:paraId="5A36F02D"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0.622</w:t>
            </w:r>
          </w:p>
        </w:tc>
        <w:tc>
          <w:tcPr>
            <w:tcW w:w="1300" w:type="dxa"/>
            <w:tcBorders>
              <w:top w:val="nil"/>
              <w:left w:val="nil"/>
              <w:bottom w:val="single" w:sz="4" w:space="0" w:color="auto"/>
              <w:right w:val="single" w:sz="4" w:space="0" w:color="auto"/>
            </w:tcBorders>
            <w:shd w:val="clear" w:color="auto" w:fill="auto"/>
            <w:noWrap/>
            <w:vAlign w:val="bottom"/>
            <w:hideMark/>
          </w:tcPr>
          <w:p w14:paraId="08A8C32C"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0.498</w:t>
            </w:r>
          </w:p>
        </w:tc>
        <w:tc>
          <w:tcPr>
            <w:tcW w:w="1300" w:type="dxa"/>
            <w:tcBorders>
              <w:top w:val="nil"/>
              <w:left w:val="nil"/>
              <w:bottom w:val="single" w:sz="4" w:space="0" w:color="auto"/>
              <w:right w:val="single" w:sz="4" w:space="0" w:color="auto"/>
            </w:tcBorders>
            <w:shd w:val="clear" w:color="auto" w:fill="auto"/>
            <w:noWrap/>
            <w:vAlign w:val="bottom"/>
            <w:hideMark/>
          </w:tcPr>
          <w:p w14:paraId="4D5413C6"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0.591</w:t>
            </w:r>
          </w:p>
        </w:tc>
      </w:tr>
      <w:tr w:rsidR="00B81D62" w:rsidRPr="00B81D62" w14:paraId="2E3A6077"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075A6F4"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ATT3</w:t>
            </w:r>
          </w:p>
        </w:tc>
        <w:tc>
          <w:tcPr>
            <w:tcW w:w="1300" w:type="dxa"/>
            <w:tcBorders>
              <w:top w:val="nil"/>
              <w:left w:val="nil"/>
              <w:bottom w:val="single" w:sz="4" w:space="0" w:color="auto"/>
              <w:right w:val="single" w:sz="4" w:space="0" w:color="auto"/>
            </w:tcBorders>
            <w:shd w:val="clear" w:color="auto" w:fill="auto"/>
            <w:noWrap/>
            <w:vAlign w:val="bottom"/>
            <w:hideMark/>
          </w:tcPr>
          <w:p w14:paraId="7C92B029"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0.911</w:t>
            </w:r>
          </w:p>
        </w:tc>
        <w:tc>
          <w:tcPr>
            <w:tcW w:w="1300" w:type="dxa"/>
            <w:tcBorders>
              <w:top w:val="nil"/>
              <w:left w:val="nil"/>
              <w:bottom w:val="single" w:sz="4" w:space="0" w:color="auto"/>
              <w:right w:val="single" w:sz="4" w:space="0" w:color="auto"/>
            </w:tcBorders>
            <w:shd w:val="clear" w:color="auto" w:fill="auto"/>
            <w:noWrap/>
            <w:vAlign w:val="bottom"/>
            <w:hideMark/>
          </w:tcPr>
          <w:p w14:paraId="227D06B6"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0.37</w:t>
            </w:r>
          </w:p>
        </w:tc>
        <w:tc>
          <w:tcPr>
            <w:tcW w:w="1300" w:type="dxa"/>
            <w:tcBorders>
              <w:top w:val="nil"/>
              <w:left w:val="nil"/>
              <w:bottom w:val="single" w:sz="4" w:space="0" w:color="auto"/>
              <w:right w:val="single" w:sz="4" w:space="0" w:color="auto"/>
            </w:tcBorders>
            <w:shd w:val="clear" w:color="auto" w:fill="auto"/>
            <w:noWrap/>
            <w:vAlign w:val="bottom"/>
            <w:hideMark/>
          </w:tcPr>
          <w:p w14:paraId="31774AA9"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0.641</w:t>
            </w:r>
          </w:p>
        </w:tc>
        <w:tc>
          <w:tcPr>
            <w:tcW w:w="1300" w:type="dxa"/>
            <w:tcBorders>
              <w:top w:val="nil"/>
              <w:left w:val="nil"/>
              <w:bottom w:val="single" w:sz="4" w:space="0" w:color="auto"/>
              <w:right w:val="single" w:sz="4" w:space="0" w:color="auto"/>
            </w:tcBorders>
            <w:shd w:val="clear" w:color="auto" w:fill="auto"/>
            <w:noWrap/>
            <w:vAlign w:val="bottom"/>
            <w:hideMark/>
          </w:tcPr>
          <w:p w14:paraId="4878075E"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0.528</w:t>
            </w:r>
          </w:p>
        </w:tc>
        <w:tc>
          <w:tcPr>
            <w:tcW w:w="1300" w:type="dxa"/>
            <w:tcBorders>
              <w:top w:val="nil"/>
              <w:left w:val="nil"/>
              <w:bottom w:val="single" w:sz="4" w:space="0" w:color="auto"/>
              <w:right w:val="single" w:sz="4" w:space="0" w:color="auto"/>
            </w:tcBorders>
            <w:shd w:val="clear" w:color="auto" w:fill="auto"/>
            <w:noWrap/>
            <w:vAlign w:val="bottom"/>
            <w:hideMark/>
          </w:tcPr>
          <w:p w14:paraId="3FBF700C"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0.617</w:t>
            </w:r>
          </w:p>
        </w:tc>
      </w:tr>
      <w:tr w:rsidR="00B81D62" w:rsidRPr="00B81D62" w14:paraId="1536870F"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093827C"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EC3</w:t>
            </w:r>
          </w:p>
        </w:tc>
        <w:tc>
          <w:tcPr>
            <w:tcW w:w="1300" w:type="dxa"/>
            <w:tcBorders>
              <w:top w:val="nil"/>
              <w:left w:val="nil"/>
              <w:bottom w:val="single" w:sz="4" w:space="0" w:color="auto"/>
              <w:right w:val="single" w:sz="4" w:space="0" w:color="auto"/>
            </w:tcBorders>
            <w:shd w:val="clear" w:color="auto" w:fill="auto"/>
            <w:noWrap/>
            <w:vAlign w:val="bottom"/>
            <w:hideMark/>
          </w:tcPr>
          <w:p w14:paraId="06018CF1"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0.271</w:t>
            </w:r>
          </w:p>
        </w:tc>
        <w:tc>
          <w:tcPr>
            <w:tcW w:w="1300" w:type="dxa"/>
            <w:tcBorders>
              <w:top w:val="nil"/>
              <w:left w:val="nil"/>
              <w:bottom w:val="single" w:sz="4" w:space="0" w:color="auto"/>
              <w:right w:val="single" w:sz="4" w:space="0" w:color="auto"/>
            </w:tcBorders>
            <w:shd w:val="clear" w:color="auto" w:fill="auto"/>
            <w:noWrap/>
            <w:vAlign w:val="bottom"/>
            <w:hideMark/>
          </w:tcPr>
          <w:p w14:paraId="0488AE61"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0.751</w:t>
            </w:r>
          </w:p>
        </w:tc>
        <w:tc>
          <w:tcPr>
            <w:tcW w:w="1300" w:type="dxa"/>
            <w:tcBorders>
              <w:top w:val="nil"/>
              <w:left w:val="nil"/>
              <w:bottom w:val="single" w:sz="4" w:space="0" w:color="auto"/>
              <w:right w:val="single" w:sz="4" w:space="0" w:color="auto"/>
            </w:tcBorders>
            <w:shd w:val="clear" w:color="auto" w:fill="auto"/>
            <w:noWrap/>
            <w:vAlign w:val="bottom"/>
            <w:hideMark/>
          </w:tcPr>
          <w:p w14:paraId="0A9674E4"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0.226</w:t>
            </w:r>
          </w:p>
        </w:tc>
        <w:tc>
          <w:tcPr>
            <w:tcW w:w="1300" w:type="dxa"/>
            <w:tcBorders>
              <w:top w:val="nil"/>
              <w:left w:val="nil"/>
              <w:bottom w:val="single" w:sz="4" w:space="0" w:color="auto"/>
              <w:right w:val="single" w:sz="4" w:space="0" w:color="auto"/>
            </w:tcBorders>
            <w:shd w:val="clear" w:color="auto" w:fill="auto"/>
            <w:noWrap/>
            <w:vAlign w:val="bottom"/>
            <w:hideMark/>
          </w:tcPr>
          <w:p w14:paraId="490F046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0.334</w:t>
            </w:r>
          </w:p>
        </w:tc>
        <w:tc>
          <w:tcPr>
            <w:tcW w:w="1300" w:type="dxa"/>
            <w:tcBorders>
              <w:top w:val="nil"/>
              <w:left w:val="nil"/>
              <w:bottom w:val="single" w:sz="4" w:space="0" w:color="auto"/>
              <w:right w:val="single" w:sz="4" w:space="0" w:color="auto"/>
            </w:tcBorders>
            <w:shd w:val="clear" w:color="auto" w:fill="auto"/>
            <w:noWrap/>
            <w:vAlign w:val="bottom"/>
            <w:hideMark/>
          </w:tcPr>
          <w:p w14:paraId="6028B863"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0.253</w:t>
            </w:r>
          </w:p>
        </w:tc>
      </w:tr>
      <w:tr w:rsidR="00B81D62" w:rsidRPr="00B81D62" w14:paraId="61B52212"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7E7FCCD"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EC4</w:t>
            </w:r>
          </w:p>
        </w:tc>
        <w:tc>
          <w:tcPr>
            <w:tcW w:w="1300" w:type="dxa"/>
            <w:tcBorders>
              <w:top w:val="nil"/>
              <w:left w:val="nil"/>
              <w:bottom w:val="single" w:sz="4" w:space="0" w:color="auto"/>
              <w:right w:val="single" w:sz="4" w:space="0" w:color="auto"/>
            </w:tcBorders>
            <w:shd w:val="clear" w:color="auto" w:fill="auto"/>
            <w:noWrap/>
            <w:vAlign w:val="bottom"/>
            <w:hideMark/>
          </w:tcPr>
          <w:p w14:paraId="49DA20B6"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0.341</w:t>
            </w:r>
          </w:p>
        </w:tc>
        <w:tc>
          <w:tcPr>
            <w:tcW w:w="1300" w:type="dxa"/>
            <w:tcBorders>
              <w:top w:val="nil"/>
              <w:left w:val="nil"/>
              <w:bottom w:val="single" w:sz="4" w:space="0" w:color="auto"/>
              <w:right w:val="single" w:sz="4" w:space="0" w:color="auto"/>
            </w:tcBorders>
            <w:shd w:val="clear" w:color="auto" w:fill="auto"/>
            <w:noWrap/>
            <w:vAlign w:val="bottom"/>
            <w:hideMark/>
          </w:tcPr>
          <w:p w14:paraId="5025B098"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0.841</w:t>
            </w:r>
          </w:p>
        </w:tc>
        <w:tc>
          <w:tcPr>
            <w:tcW w:w="1300" w:type="dxa"/>
            <w:tcBorders>
              <w:top w:val="nil"/>
              <w:left w:val="nil"/>
              <w:bottom w:val="single" w:sz="4" w:space="0" w:color="auto"/>
              <w:right w:val="single" w:sz="4" w:space="0" w:color="auto"/>
            </w:tcBorders>
            <w:shd w:val="clear" w:color="auto" w:fill="auto"/>
            <w:noWrap/>
            <w:vAlign w:val="bottom"/>
            <w:hideMark/>
          </w:tcPr>
          <w:p w14:paraId="50F4A630"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0.316</w:t>
            </w:r>
          </w:p>
        </w:tc>
        <w:tc>
          <w:tcPr>
            <w:tcW w:w="1300" w:type="dxa"/>
            <w:tcBorders>
              <w:top w:val="nil"/>
              <w:left w:val="nil"/>
              <w:bottom w:val="single" w:sz="4" w:space="0" w:color="auto"/>
              <w:right w:val="single" w:sz="4" w:space="0" w:color="auto"/>
            </w:tcBorders>
            <w:shd w:val="clear" w:color="auto" w:fill="auto"/>
            <w:noWrap/>
            <w:vAlign w:val="bottom"/>
            <w:hideMark/>
          </w:tcPr>
          <w:p w14:paraId="549859A6"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0.386</w:t>
            </w:r>
          </w:p>
        </w:tc>
        <w:tc>
          <w:tcPr>
            <w:tcW w:w="1300" w:type="dxa"/>
            <w:tcBorders>
              <w:top w:val="nil"/>
              <w:left w:val="nil"/>
              <w:bottom w:val="single" w:sz="4" w:space="0" w:color="auto"/>
              <w:right w:val="single" w:sz="4" w:space="0" w:color="auto"/>
            </w:tcBorders>
            <w:shd w:val="clear" w:color="auto" w:fill="auto"/>
            <w:noWrap/>
            <w:vAlign w:val="bottom"/>
            <w:hideMark/>
          </w:tcPr>
          <w:p w14:paraId="73B429D1"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0.366</w:t>
            </w:r>
          </w:p>
        </w:tc>
      </w:tr>
      <w:tr w:rsidR="00B81D62" w:rsidRPr="00B81D62" w14:paraId="428741C5"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CE90326"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EC5</w:t>
            </w:r>
          </w:p>
        </w:tc>
        <w:tc>
          <w:tcPr>
            <w:tcW w:w="1300" w:type="dxa"/>
            <w:tcBorders>
              <w:top w:val="nil"/>
              <w:left w:val="nil"/>
              <w:bottom w:val="single" w:sz="4" w:space="0" w:color="auto"/>
              <w:right w:val="single" w:sz="4" w:space="0" w:color="auto"/>
            </w:tcBorders>
            <w:shd w:val="clear" w:color="auto" w:fill="auto"/>
            <w:noWrap/>
            <w:vAlign w:val="bottom"/>
            <w:hideMark/>
          </w:tcPr>
          <w:p w14:paraId="122AB741"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0.323</w:t>
            </w:r>
          </w:p>
        </w:tc>
        <w:tc>
          <w:tcPr>
            <w:tcW w:w="1300" w:type="dxa"/>
            <w:tcBorders>
              <w:top w:val="nil"/>
              <w:left w:val="nil"/>
              <w:bottom w:val="single" w:sz="4" w:space="0" w:color="auto"/>
              <w:right w:val="single" w:sz="4" w:space="0" w:color="auto"/>
            </w:tcBorders>
            <w:shd w:val="clear" w:color="auto" w:fill="auto"/>
            <w:noWrap/>
            <w:vAlign w:val="bottom"/>
            <w:hideMark/>
          </w:tcPr>
          <w:p w14:paraId="0BC4E234"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0.882</w:t>
            </w:r>
          </w:p>
        </w:tc>
        <w:tc>
          <w:tcPr>
            <w:tcW w:w="1300" w:type="dxa"/>
            <w:tcBorders>
              <w:top w:val="nil"/>
              <w:left w:val="nil"/>
              <w:bottom w:val="single" w:sz="4" w:space="0" w:color="auto"/>
              <w:right w:val="single" w:sz="4" w:space="0" w:color="auto"/>
            </w:tcBorders>
            <w:shd w:val="clear" w:color="auto" w:fill="auto"/>
            <w:noWrap/>
            <w:vAlign w:val="bottom"/>
            <w:hideMark/>
          </w:tcPr>
          <w:p w14:paraId="1B26911A"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0.287</w:t>
            </w:r>
          </w:p>
        </w:tc>
        <w:tc>
          <w:tcPr>
            <w:tcW w:w="1300" w:type="dxa"/>
            <w:tcBorders>
              <w:top w:val="nil"/>
              <w:left w:val="nil"/>
              <w:bottom w:val="single" w:sz="4" w:space="0" w:color="auto"/>
              <w:right w:val="single" w:sz="4" w:space="0" w:color="auto"/>
            </w:tcBorders>
            <w:shd w:val="clear" w:color="auto" w:fill="auto"/>
            <w:noWrap/>
            <w:vAlign w:val="bottom"/>
            <w:hideMark/>
          </w:tcPr>
          <w:p w14:paraId="31994C5E"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0.373</w:t>
            </w:r>
          </w:p>
        </w:tc>
        <w:tc>
          <w:tcPr>
            <w:tcW w:w="1300" w:type="dxa"/>
            <w:tcBorders>
              <w:top w:val="nil"/>
              <w:left w:val="nil"/>
              <w:bottom w:val="single" w:sz="4" w:space="0" w:color="auto"/>
              <w:right w:val="single" w:sz="4" w:space="0" w:color="auto"/>
            </w:tcBorders>
            <w:shd w:val="clear" w:color="auto" w:fill="auto"/>
            <w:noWrap/>
            <w:vAlign w:val="bottom"/>
            <w:hideMark/>
          </w:tcPr>
          <w:p w14:paraId="61137548"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0.344</w:t>
            </w:r>
          </w:p>
        </w:tc>
      </w:tr>
      <w:tr w:rsidR="00B81D62" w:rsidRPr="00B81D62" w14:paraId="717449CB"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9F2EAA5"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EC6</w:t>
            </w:r>
          </w:p>
        </w:tc>
        <w:tc>
          <w:tcPr>
            <w:tcW w:w="1300" w:type="dxa"/>
            <w:tcBorders>
              <w:top w:val="nil"/>
              <w:left w:val="nil"/>
              <w:bottom w:val="single" w:sz="4" w:space="0" w:color="auto"/>
              <w:right w:val="single" w:sz="4" w:space="0" w:color="auto"/>
            </w:tcBorders>
            <w:shd w:val="clear" w:color="auto" w:fill="auto"/>
            <w:noWrap/>
            <w:vAlign w:val="bottom"/>
            <w:hideMark/>
          </w:tcPr>
          <w:p w14:paraId="5720B21A"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0.35</w:t>
            </w:r>
          </w:p>
        </w:tc>
        <w:tc>
          <w:tcPr>
            <w:tcW w:w="1300" w:type="dxa"/>
            <w:tcBorders>
              <w:top w:val="nil"/>
              <w:left w:val="nil"/>
              <w:bottom w:val="single" w:sz="4" w:space="0" w:color="auto"/>
              <w:right w:val="single" w:sz="4" w:space="0" w:color="auto"/>
            </w:tcBorders>
            <w:shd w:val="clear" w:color="auto" w:fill="auto"/>
            <w:noWrap/>
            <w:vAlign w:val="bottom"/>
            <w:hideMark/>
          </w:tcPr>
          <w:p w14:paraId="1C5D7A72"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0.856</w:t>
            </w:r>
          </w:p>
        </w:tc>
        <w:tc>
          <w:tcPr>
            <w:tcW w:w="1300" w:type="dxa"/>
            <w:tcBorders>
              <w:top w:val="nil"/>
              <w:left w:val="nil"/>
              <w:bottom w:val="single" w:sz="4" w:space="0" w:color="auto"/>
              <w:right w:val="single" w:sz="4" w:space="0" w:color="auto"/>
            </w:tcBorders>
            <w:shd w:val="clear" w:color="auto" w:fill="auto"/>
            <w:noWrap/>
            <w:vAlign w:val="bottom"/>
            <w:hideMark/>
          </w:tcPr>
          <w:p w14:paraId="492F2993"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0.308</w:t>
            </w:r>
          </w:p>
        </w:tc>
        <w:tc>
          <w:tcPr>
            <w:tcW w:w="1300" w:type="dxa"/>
            <w:tcBorders>
              <w:top w:val="nil"/>
              <w:left w:val="nil"/>
              <w:bottom w:val="single" w:sz="4" w:space="0" w:color="auto"/>
              <w:right w:val="single" w:sz="4" w:space="0" w:color="auto"/>
            </w:tcBorders>
            <w:shd w:val="clear" w:color="auto" w:fill="auto"/>
            <w:noWrap/>
            <w:vAlign w:val="bottom"/>
            <w:hideMark/>
          </w:tcPr>
          <w:p w14:paraId="315AD52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0.412</w:t>
            </w:r>
          </w:p>
        </w:tc>
        <w:tc>
          <w:tcPr>
            <w:tcW w:w="1300" w:type="dxa"/>
            <w:tcBorders>
              <w:top w:val="nil"/>
              <w:left w:val="nil"/>
              <w:bottom w:val="single" w:sz="4" w:space="0" w:color="auto"/>
              <w:right w:val="single" w:sz="4" w:space="0" w:color="auto"/>
            </w:tcBorders>
            <w:shd w:val="clear" w:color="auto" w:fill="auto"/>
            <w:noWrap/>
            <w:vAlign w:val="bottom"/>
            <w:hideMark/>
          </w:tcPr>
          <w:p w14:paraId="04B0107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0.34</w:t>
            </w:r>
          </w:p>
        </w:tc>
      </w:tr>
      <w:tr w:rsidR="00B81D62" w:rsidRPr="00B81D62" w14:paraId="44D8905A"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53FE32A"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PBC1</w:t>
            </w:r>
          </w:p>
        </w:tc>
        <w:tc>
          <w:tcPr>
            <w:tcW w:w="1300" w:type="dxa"/>
            <w:tcBorders>
              <w:top w:val="nil"/>
              <w:left w:val="nil"/>
              <w:bottom w:val="single" w:sz="4" w:space="0" w:color="auto"/>
              <w:right w:val="single" w:sz="4" w:space="0" w:color="auto"/>
            </w:tcBorders>
            <w:shd w:val="clear" w:color="auto" w:fill="auto"/>
            <w:noWrap/>
            <w:vAlign w:val="bottom"/>
            <w:hideMark/>
          </w:tcPr>
          <w:p w14:paraId="4EFA83D2"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0.613</w:t>
            </w:r>
          </w:p>
        </w:tc>
        <w:tc>
          <w:tcPr>
            <w:tcW w:w="1300" w:type="dxa"/>
            <w:tcBorders>
              <w:top w:val="nil"/>
              <w:left w:val="nil"/>
              <w:bottom w:val="single" w:sz="4" w:space="0" w:color="auto"/>
              <w:right w:val="single" w:sz="4" w:space="0" w:color="auto"/>
            </w:tcBorders>
            <w:shd w:val="clear" w:color="auto" w:fill="auto"/>
            <w:noWrap/>
            <w:vAlign w:val="bottom"/>
            <w:hideMark/>
          </w:tcPr>
          <w:p w14:paraId="7B9FE6A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0.382</w:t>
            </w:r>
          </w:p>
        </w:tc>
        <w:tc>
          <w:tcPr>
            <w:tcW w:w="1300" w:type="dxa"/>
            <w:tcBorders>
              <w:top w:val="nil"/>
              <w:left w:val="nil"/>
              <w:bottom w:val="single" w:sz="4" w:space="0" w:color="auto"/>
              <w:right w:val="single" w:sz="4" w:space="0" w:color="auto"/>
            </w:tcBorders>
            <w:shd w:val="clear" w:color="auto" w:fill="auto"/>
            <w:noWrap/>
            <w:vAlign w:val="bottom"/>
            <w:hideMark/>
          </w:tcPr>
          <w:p w14:paraId="40608CEE"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0.867</w:t>
            </w:r>
          </w:p>
        </w:tc>
        <w:tc>
          <w:tcPr>
            <w:tcW w:w="1300" w:type="dxa"/>
            <w:tcBorders>
              <w:top w:val="nil"/>
              <w:left w:val="nil"/>
              <w:bottom w:val="single" w:sz="4" w:space="0" w:color="auto"/>
              <w:right w:val="single" w:sz="4" w:space="0" w:color="auto"/>
            </w:tcBorders>
            <w:shd w:val="clear" w:color="auto" w:fill="auto"/>
            <w:noWrap/>
            <w:vAlign w:val="bottom"/>
            <w:hideMark/>
          </w:tcPr>
          <w:p w14:paraId="530B4E7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0.651</w:t>
            </w:r>
          </w:p>
        </w:tc>
        <w:tc>
          <w:tcPr>
            <w:tcW w:w="1300" w:type="dxa"/>
            <w:tcBorders>
              <w:top w:val="nil"/>
              <w:left w:val="nil"/>
              <w:bottom w:val="single" w:sz="4" w:space="0" w:color="auto"/>
              <w:right w:val="single" w:sz="4" w:space="0" w:color="auto"/>
            </w:tcBorders>
            <w:shd w:val="clear" w:color="auto" w:fill="auto"/>
            <w:noWrap/>
            <w:vAlign w:val="bottom"/>
            <w:hideMark/>
          </w:tcPr>
          <w:p w14:paraId="73CE1A6C"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0.589</w:t>
            </w:r>
          </w:p>
        </w:tc>
      </w:tr>
      <w:tr w:rsidR="00B81D62" w:rsidRPr="00B81D62" w14:paraId="22A5C7AB"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326B4EC"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PBC2</w:t>
            </w:r>
          </w:p>
        </w:tc>
        <w:tc>
          <w:tcPr>
            <w:tcW w:w="1300" w:type="dxa"/>
            <w:tcBorders>
              <w:top w:val="nil"/>
              <w:left w:val="nil"/>
              <w:bottom w:val="single" w:sz="4" w:space="0" w:color="auto"/>
              <w:right w:val="single" w:sz="4" w:space="0" w:color="auto"/>
            </w:tcBorders>
            <w:shd w:val="clear" w:color="auto" w:fill="auto"/>
            <w:noWrap/>
            <w:vAlign w:val="bottom"/>
            <w:hideMark/>
          </w:tcPr>
          <w:p w14:paraId="3EF78E9C"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0.644</w:t>
            </w:r>
          </w:p>
        </w:tc>
        <w:tc>
          <w:tcPr>
            <w:tcW w:w="1300" w:type="dxa"/>
            <w:tcBorders>
              <w:top w:val="nil"/>
              <w:left w:val="nil"/>
              <w:bottom w:val="single" w:sz="4" w:space="0" w:color="auto"/>
              <w:right w:val="single" w:sz="4" w:space="0" w:color="auto"/>
            </w:tcBorders>
            <w:shd w:val="clear" w:color="auto" w:fill="auto"/>
            <w:noWrap/>
            <w:vAlign w:val="bottom"/>
            <w:hideMark/>
          </w:tcPr>
          <w:p w14:paraId="3A26DE73"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0.358</w:t>
            </w:r>
          </w:p>
        </w:tc>
        <w:tc>
          <w:tcPr>
            <w:tcW w:w="1300" w:type="dxa"/>
            <w:tcBorders>
              <w:top w:val="nil"/>
              <w:left w:val="nil"/>
              <w:bottom w:val="single" w:sz="4" w:space="0" w:color="auto"/>
              <w:right w:val="single" w:sz="4" w:space="0" w:color="auto"/>
            </w:tcBorders>
            <w:shd w:val="clear" w:color="auto" w:fill="auto"/>
            <w:noWrap/>
            <w:vAlign w:val="bottom"/>
            <w:hideMark/>
          </w:tcPr>
          <w:p w14:paraId="0030AB36"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0.877</w:t>
            </w:r>
          </w:p>
        </w:tc>
        <w:tc>
          <w:tcPr>
            <w:tcW w:w="1300" w:type="dxa"/>
            <w:tcBorders>
              <w:top w:val="nil"/>
              <w:left w:val="nil"/>
              <w:bottom w:val="single" w:sz="4" w:space="0" w:color="auto"/>
              <w:right w:val="single" w:sz="4" w:space="0" w:color="auto"/>
            </w:tcBorders>
            <w:shd w:val="clear" w:color="auto" w:fill="auto"/>
            <w:noWrap/>
            <w:vAlign w:val="bottom"/>
            <w:hideMark/>
          </w:tcPr>
          <w:p w14:paraId="6624EA64"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0.613</w:t>
            </w:r>
          </w:p>
        </w:tc>
        <w:tc>
          <w:tcPr>
            <w:tcW w:w="1300" w:type="dxa"/>
            <w:tcBorders>
              <w:top w:val="nil"/>
              <w:left w:val="nil"/>
              <w:bottom w:val="single" w:sz="4" w:space="0" w:color="auto"/>
              <w:right w:val="single" w:sz="4" w:space="0" w:color="auto"/>
            </w:tcBorders>
            <w:shd w:val="clear" w:color="auto" w:fill="auto"/>
            <w:noWrap/>
            <w:vAlign w:val="bottom"/>
            <w:hideMark/>
          </w:tcPr>
          <w:p w14:paraId="3140EBE0"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0.612</w:t>
            </w:r>
          </w:p>
        </w:tc>
      </w:tr>
      <w:tr w:rsidR="00B81D62" w:rsidRPr="00B81D62" w14:paraId="4D5BC59B"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4CE9B60D"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PBC3</w:t>
            </w:r>
          </w:p>
        </w:tc>
        <w:tc>
          <w:tcPr>
            <w:tcW w:w="1300" w:type="dxa"/>
            <w:tcBorders>
              <w:top w:val="nil"/>
              <w:left w:val="nil"/>
              <w:bottom w:val="single" w:sz="4" w:space="0" w:color="auto"/>
              <w:right w:val="single" w:sz="4" w:space="0" w:color="auto"/>
            </w:tcBorders>
            <w:shd w:val="clear" w:color="auto" w:fill="auto"/>
            <w:noWrap/>
            <w:vAlign w:val="bottom"/>
            <w:hideMark/>
          </w:tcPr>
          <w:p w14:paraId="3CF9DCC6"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0.605</w:t>
            </w:r>
          </w:p>
        </w:tc>
        <w:tc>
          <w:tcPr>
            <w:tcW w:w="1300" w:type="dxa"/>
            <w:tcBorders>
              <w:top w:val="nil"/>
              <w:left w:val="nil"/>
              <w:bottom w:val="single" w:sz="4" w:space="0" w:color="auto"/>
              <w:right w:val="single" w:sz="4" w:space="0" w:color="auto"/>
            </w:tcBorders>
            <w:shd w:val="clear" w:color="auto" w:fill="auto"/>
            <w:noWrap/>
            <w:vAlign w:val="bottom"/>
            <w:hideMark/>
          </w:tcPr>
          <w:p w14:paraId="58977FC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0.312</w:t>
            </w:r>
          </w:p>
        </w:tc>
        <w:tc>
          <w:tcPr>
            <w:tcW w:w="1300" w:type="dxa"/>
            <w:tcBorders>
              <w:top w:val="nil"/>
              <w:left w:val="nil"/>
              <w:bottom w:val="single" w:sz="4" w:space="0" w:color="auto"/>
              <w:right w:val="single" w:sz="4" w:space="0" w:color="auto"/>
            </w:tcBorders>
            <w:shd w:val="clear" w:color="auto" w:fill="auto"/>
            <w:noWrap/>
            <w:vAlign w:val="bottom"/>
            <w:hideMark/>
          </w:tcPr>
          <w:p w14:paraId="470DEC0E"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0.891</w:t>
            </w:r>
          </w:p>
        </w:tc>
        <w:tc>
          <w:tcPr>
            <w:tcW w:w="1300" w:type="dxa"/>
            <w:tcBorders>
              <w:top w:val="nil"/>
              <w:left w:val="nil"/>
              <w:bottom w:val="single" w:sz="4" w:space="0" w:color="auto"/>
              <w:right w:val="single" w:sz="4" w:space="0" w:color="auto"/>
            </w:tcBorders>
            <w:shd w:val="clear" w:color="auto" w:fill="auto"/>
            <w:noWrap/>
            <w:vAlign w:val="bottom"/>
            <w:hideMark/>
          </w:tcPr>
          <w:p w14:paraId="7C25AB1A"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0.623</w:t>
            </w:r>
          </w:p>
        </w:tc>
        <w:tc>
          <w:tcPr>
            <w:tcW w:w="1300" w:type="dxa"/>
            <w:tcBorders>
              <w:top w:val="nil"/>
              <w:left w:val="nil"/>
              <w:bottom w:val="single" w:sz="4" w:space="0" w:color="auto"/>
              <w:right w:val="single" w:sz="4" w:space="0" w:color="auto"/>
            </w:tcBorders>
            <w:shd w:val="clear" w:color="auto" w:fill="auto"/>
            <w:noWrap/>
            <w:vAlign w:val="bottom"/>
            <w:hideMark/>
          </w:tcPr>
          <w:p w14:paraId="4C21F25D"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0.596</w:t>
            </w:r>
          </w:p>
        </w:tc>
      </w:tr>
      <w:tr w:rsidR="00B81D62" w:rsidRPr="00B81D62" w14:paraId="4D966713"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4B8B3C2"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PBC4</w:t>
            </w:r>
          </w:p>
        </w:tc>
        <w:tc>
          <w:tcPr>
            <w:tcW w:w="1300" w:type="dxa"/>
            <w:tcBorders>
              <w:top w:val="nil"/>
              <w:left w:val="nil"/>
              <w:bottom w:val="single" w:sz="4" w:space="0" w:color="auto"/>
              <w:right w:val="single" w:sz="4" w:space="0" w:color="auto"/>
            </w:tcBorders>
            <w:shd w:val="clear" w:color="auto" w:fill="auto"/>
            <w:noWrap/>
            <w:vAlign w:val="bottom"/>
            <w:hideMark/>
          </w:tcPr>
          <w:p w14:paraId="4CD4FB42"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0.625</w:t>
            </w:r>
          </w:p>
        </w:tc>
        <w:tc>
          <w:tcPr>
            <w:tcW w:w="1300" w:type="dxa"/>
            <w:tcBorders>
              <w:top w:val="nil"/>
              <w:left w:val="nil"/>
              <w:bottom w:val="single" w:sz="4" w:space="0" w:color="auto"/>
              <w:right w:val="single" w:sz="4" w:space="0" w:color="auto"/>
            </w:tcBorders>
            <w:shd w:val="clear" w:color="auto" w:fill="auto"/>
            <w:noWrap/>
            <w:vAlign w:val="bottom"/>
            <w:hideMark/>
          </w:tcPr>
          <w:p w14:paraId="21B7EE64"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0.296</w:t>
            </w:r>
          </w:p>
        </w:tc>
        <w:tc>
          <w:tcPr>
            <w:tcW w:w="1300" w:type="dxa"/>
            <w:tcBorders>
              <w:top w:val="nil"/>
              <w:left w:val="nil"/>
              <w:bottom w:val="single" w:sz="4" w:space="0" w:color="auto"/>
              <w:right w:val="single" w:sz="4" w:space="0" w:color="auto"/>
            </w:tcBorders>
            <w:shd w:val="clear" w:color="auto" w:fill="auto"/>
            <w:noWrap/>
            <w:vAlign w:val="bottom"/>
            <w:hideMark/>
          </w:tcPr>
          <w:p w14:paraId="28413CE2"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0.901</w:t>
            </w:r>
          </w:p>
        </w:tc>
        <w:tc>
          <w:tcPr>
            <w:tcW w:w="1300" w:type="dxa"/>
            <w:tcBorders>
              <w:top w:val="nil"/>
              <w:left w:val="nil"/>
              <w:bottom w:val="single" w:sz="4" w:space="0" w:color="auto"/>
              <w:right w:val="single" w:sz="4" w:space="0" w:color="auto"/>
            </w:tcBorders>
            <w:shd w:val="clear" w:color="auto" w:fill="auto"/>
            <w:noWrap/>
            <w:vAlign w:val="bottom"/>
            <w:hideMark/>
          </w:tcPr>
          <w:p w14:paraId="69C979AC"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0.622</w:t>
            </w:r>
          </w:p>
        </w:tc>
        <w:tc>
          <w:tcPr>
            <w:tcW w:w="1300" w:type="dxa"/>
            <w:tcBorders>
              <w:top w:val="nil"/>
              <w:left w:val="nil"/>
              <w:bottom w:val="single" w:sz="4" w:space="0" w:color="auto"/>
              <w:right w:val="single" w:sz="4" w:space="0" w:color="auto"/>
            </w:tcBorders>
            <w:shd w:val="clear" w:color="auto" w:fill="auto"/>
            <w:noWrap/>
            <w:vAlign w:val="bottom"/>
            <w:hideMark/>
          </w:tcPr>
          <w:p w14:paraId="714DB7F0"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0.63</w:t>
            </w:r>
          </w:p>
        </w:tc>
      </w:tr>
      <w:tr w:rsidR="00B81D62" w:rsidRPr="00B81D62" w14:paraId="14584C18"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DFD2B88"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PBC5</w:t>
            </w:r>
          </w:p>
        </w:tc>
        <w:tc>
          <w:tcPr>
            <w:tcW w:w="1300" w:type="dxa"/>
            <w:tcBorders>
              <w:top w:val="nil"/>
              <w:left w:val="nil"/>
              <w:bottom w:val="single" w:sz="4" w:space="0" w:color="auto"/>
              <w:right w:val="single" w:sz="4" w:space="0" w:color="auto"/>
            </w:tcBorders>
            <w:shd w:val="clear" w:color="auto" w:fill="auto"/>
            <w:noWrap/>
            <w:vAlign w:val="bottom"/>
            <w:hideMark/>
          </w:tcPr>
          <w:p w14:paraId="147BBBE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0.427</w:t>
            </w:r>
          </w:p>
        </w:tc>
        <w:tc>
          <w:tcPr>
            <w:tcW w:w="1300" w:type="dxa"/>
            <w:tcBorders>
              <w:top w:val="nil"/>
              <w:left w:val="nil"/>
              <w:bottom w:val="single" w:sz="4" w:space="0" w:color="auto"/>
              <w:right w:val="single" w:sz="4" w:space="0" w:color="auto"/>
            </w:tcBorders>
            <w:shd w:val="clear" w:color="auto" w:fill="auto"/>
            <w:noWrap/>
            <w:vAlign w:val="bottom"/>
            <w:hideMark/>
          </w:tcPr>
          <w:p w14:paraId="69E448EF"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0.245</w:t>
            </w:r>
          </w:p>
        </w:tc>
        <w:tc>
          <w:tcPr>
            <w:tcW w:w="1300" w:type="dxa"/>
            <w:tcBorders>
              <w:top w:val="nil"/>
              <w:left w:val="nil"/>
              <w:bottom w:val="single" w:sz="4" w:space="0" w:color="auto"/>
              <w:right w:val="single" w:sz="4" w:space="0" w:color="auto"/>
            </w:tcBorders>
            <w:shd w:val="clear" w:color="auto" w:fill="auto"/>
            <w:noWrap/>
            <w:vAlign w:val="bottom"/>
            <w:hideMark/>
          </w:tcPr>
          <w:p w14:paraId="75CEE59E"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0.795</w:t>
            </w:r>
          </w:p>
        </w:tc>
        <w:tc>
          <w:tcPr>
            <w:tcW w:w="1300" w:type="dxa"/>
            <w:tcBorders>
              <w:top w:val="nil"/>
              <w:left w:val="nil"/>
              <w:bottom w:val="single" w:sz="4" w:space="0" w:color="auto"/>
              <w:right w:val="single" w:sz="4" w:space="0" w:color="auto"/>
            </w:tcBorders>
            <w:shd w:val="clear" w:color="auto" w:fill="auto"/>
            <w:noWrap/>
            <w:vAlign w:val="bottom"/>
            <w:hideMark/>
          </w:tcPr>
          <w:p w14:paraId="1D4BD4B6"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0.496</w:t>
            </w:r>
          </w:p>
        </w:tc>
        <w:tc>
          <w:tcPr>
            <w:tcW w:w="1300" w:type="dxa"/>
            <w:tcBorders>
              <w:top w:val="nil"/>
              <w:left w:val="nil"/>
              <w:bottom w:val="single" w:sz="4" w:space="0" w:color="auto"/>
              <w:right w:val="single" w:sz="4" w:space="0" w:color="auto"/>
            </w:tcBorders>
            <w:shd w:val="clear" w:color="auto" w:fill="auto"/>
            <w:noWrap/>
            <w:vAlign w:val="bottom"/>
            <w:hideMark/>
          </w:tcPr>
          <w:p w14:paraId="012C1CC4"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0.509</w:t>
            </w:r>
          </w:p>
        </w:tc>
      </w:tr>
      <w:tr w:rsidR="00B81D62" w:rsidRPr="00B81D62" w14:paraId="1C751307"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A6BF3BD"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PBC6</w:t>
            </w:r>
          </w:p>
        </w:tc>
        <w:tc>
          <w:tcPr>
            <w:tcW w:w="1300" w:type="dxa"/>
            <w:tcBorders>
              <w:top w:val="nil"/>
              <w:left w:val="nil"/>
              <w:bottom w:val="single" w:sz="4" w:space="0" w:color="auto"/>
              <w:right w:val="single" w:sz="4" w:space="0" w:color="auto"/>
            </w:tcBorders>
            <w:shd w:val="clear" w:color="auto" w:fill="auto"/>
            <w:noWrap/>
            <w:vAlign w:val="bottom"/>
            <w:hideMark/>
          </w:tcPr>
          <w:p w14:paraId="3A724F6C"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0.521</w:t>
            </w:r>
          </w:p>
        </w:tc>
        <w:tc>
          <w:tcPr>
            <w:tcW w:w="1300" w:type="dxa"/>
            <w:tcBorders>
              <w:top w:val="nil"/>
              <w:left w:val="nil"/>
              <w:bottom w:val="single" w:sz="4" w:space="0" w:color="auto"/>
              <w:right w:val="single" w:sz="4" w:space="0" w:color="auto"/>
            </w:tcBorders>
            <w:shd w:val="clear" w:color="auto" w:fill="auto"/>
            <w:noWrap/>
            <w:vAlign w:val="bottom"/>
            <w:hideMark/>
          </w:tcPr>
          <w:p w14:paraId="4E5DB571"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0.276</w:t>
            </w:r>
          </w:p>
        </w:tc>
        <w:tc>
          <w:tcPr>
            <w:tcW w:w="1300" w:type="dxa"/>
            <w:tcBorders>
              <w:top w:val="nil"/>
              <w:left w:val="nil"/>
              <w:bottom w:val="single" w:sz="4" w:space="0" w:color="auto"/>
              <w:right w:val="single" w:sz="4" w:space="0" w:color="auto"/>
            </w:tcBorders>
            <w:shd w:val="clear" w:color="auto" w:fill="auto"/>
            <w:noWrap/>
            <w:vAlign w:val="bottom"/>
            <w:hideMark/>
          </w:tcPr>
          <w:p w14:paraId="7C06920E"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0.873</w:t>
            </w:r>
          </w:p>
        </w:tc>
        <w:tc>
          <w:tcPr>
            <w:tcW w:w="1300" w:type="dxa"/>
            <w:tcBorders>
              <w:top w:val="nil"/>
              <w:left w:val="nil"/>
              <w:bottom w:val="single" w:sz="4" w:space="0" w:color="auto"/>
              <w:right w:val="single" w:sz="4" w:space="0" w:color="auto"/>
            </w:tcBorders>
            <w:shd w:val="clear" w:color="auto" w:fill="auto"/>
            <w:noWrap/>
            <w:vAlign w:val="bottom"/>
            <w:hideMark/>
          </w:tcPr>
          <w:p w14:paraId="231E1368"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0.58</w:t>
            </w:r>
          </w:p>
        </w:tc>
        <w:tc>
          <w:tcPr>
            <w:tcW w:w="1300" w:type="dxa"/>
            <w:tcBorders>
              <w:top w:val="nil"/>
              <w:left w:val="nil"/>
              <w:bottom w:val="single" w:sz="4" w:space="0" w:color="auto"/>
              <w:right w:val="single" w:sz="4" w:space="0" w:color="auto"/>
            </w:tcBorders>
            <w:shd w:val="clear" w:color="auto" w:fill="auto"/>
            <w:noWrap/>
            <w:vAlign w:val="bottom"/>
            <w:hideMark/>
          </w:tcPr>
          <w:p w14:paraId="53DB3B0C"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0.502</w:t>
            </w:r>
          </w:p>
        </w:tc>
      </w:tr>
      <w:tr w:rsidR="00B81D62" w:rsidRPr="00B81D62" w14:paraId="181B6106"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267BAF3"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PBC7</w:t>
            </w:r>
          </w:p>
        </w:tc>
        <w:tc>
          <w:tcPr>
            <w:tcW w:w="1300" w:type="dxa"/>
            <w:tcBorders>
              <w:top w:val="nil"/>
              <w:left w:val="nil"/>
              <w:bottom w:val="single" w:sz="4" w:space="0" w:color="auto"/>
              <w:right w:val="single" w:sz="4" w:space="0" w:color="auto"/>
            </w:tcBorders>
            <w:shd w:val="clear" w:color="auto" w:fill="auto"/>
            <w:noWrap/>
            <w:vAlign w:val="bottom"/>
            <w:hideMark/>
          </w:tcPr>
          <w:p w14:paraId="707BDA16"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0.435</w:t>
            </w:r>
          </w:p>
        </w:tc>
        <w:tc>
          <w:tcPr>
            <w:tcW w:w="1300" w:type="dxa"/>
            <w:tcBorders>
              <w:top w:val="nil"/>
              <w:left w:val="nil"/>
              <w:bottom w:val="single" w:sz="4" w:space="0" w:color="auto"/>
              <w:right w:val="single" w:sz="4" w:space="0" w:color="auto"/>
            </w:tcBorders>
            <w:shd w:val="clear" w:color="auto" w:fill="auto"/>
            <w:noWrap/>
            <w:vAlign w:val="bottom"/>
            <w:hideMark/>
          </w:tcPr>
          <w:p w14:paraId="5A6A67B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0.213</w:t>
            </w:r>
          </w:p>
        </w:tc>
        <w:tc>
          <w:tcPr>
            <w:tcW w:w="1300" w:type="dxa"/>
            <w:tcBorders>
              <w:top w:val="nil"/>
              <w:left w:val="nil"/>
              <w:bottom w:val="single" w:sz="4" w:space="0" w:color="auto"/>
              <w:right w:val="single" w:sz="4" w:space="0" w:color="auto"/>
            </w:tcBorders>
            <w:shd w:val="clear" w:color="auto" w:fill="auto"/>
            <w:noWrap/>
            <w:vAlign w:val="bottom"/>
            <w:hideMark/>
          </w:tcPr>
          <w:p w14:paraId="3F19BCB5"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0.713</w:t>
            </w:r>
          </w:p>
        </w:tc>
        <w:tc>
          <w:tcPr>
            <w:tcW w:w="1300" w:type="dxa"/>
            <w:tcBorders>
              <w:top w:val="nil"/>
              <w:left w:val="nil"/>
              <w:bottom w:val="single" w:sz="4" w:space="0" w:color="auto"/>
              <w:right w:val="single" w:sz="4" w:space="0" w:color="auto"/>
            </w:tcBorders>
            <w:shd w:val="clear" w:color="auto" w:fill="auto"/>
            <w:noWrap/>
            <w:vAlign w:val="bottom"/>
            <w:hideMark/>
          </w:tcPr>
          <w:p w14:paraId="596954CD"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0.452</w:t>
            </w:r>
          </w:p>
        </w:tc>
        <w:tc>
          <w:tcPr>
            <w:tcW w:w="1300" w:type="dxa"/>
            <w:tcBorders>
              <w:top w:val="nil"/>
              <w:left w:val="nil"/>
              <w:bottom w:val="single" w:sz="4" w:space="0" w:color="auto"/>
              <w:right w:val="single" w:sz="4" w:space="0" w:color="auto"/>
            </w:tcBorders>
            <w:shd w:val="clear" w:color="auto" w:fill="auto"/>
            <w:noWrap/>
            <w:vAlign w:val="bottom"/>
            <w:hideMark/>
          </w:tcPr>
          <w:p w14:paraId="38E72FA3"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0.511</w:t>
            </w:r>
          </w:p>
        </w:tc>
      </w:tr>
      <w:tr w:rsidR="00B81D62" w:rsidRPr="00B81D62" w14:paraId="5F38B358"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D65F0BA"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PI1</w:t>
            </w:r>
          </w:p>
        </w:tc>
        <w:tc>
          <w:tcPr>
            <w:tcW w:w="1300" w:type="dxa"/>
            <w:tcBorders>
              <w:top w:val="nil"/>
              <w:left w:val="nil"/>
              <w:bottom w:val="single" w:sz="4" w:space="0" w:color="auto"/>
              <w:right w:val="single" w:sz="4" w:space="0" w:color="auto"/>
            </w:tcBorders>
            <w:shd w:val="clear" w:color="auto" w:fill="auto"/>
            <w:noWrap/>
            <w:vAlign w:val="bottom"/>
            <w:hideMark/>
          </w:tcPr>
          <w:p w14:paraId="7AD10FB2"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0.443</w:t>
            </w:r>
          </w:p>
        </w:tc>
        <w:tc>
          <w:tcPr>
            <w:tcW w:w="1300" w:type="dxa"/>
            <w:tcBorders>
              <w:top w:val="nil"/>
              <w:left w:val="nil"/>
              <w:bottom w:val="single" w:sz="4" w:space="0" w:color="auto"/>
              <w:right w:val="single" w:sz="4" w:space="0" w:color="auto"/>
            </w:tcBorders>
            <w:shd w:val="clear" w:color="auto" w:fill="auto"/>
            <w:noWrap/>
            <w:vAlign w:val="bottom"/>
            <w:hideMark/>
          </w:tcPr>
          <w:p w14:paraId="415410E2"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0.388</w:t>
            </w:r>
          </w:p>
        </w:tc>
        <w:tc>
          <w:tcPr>
            <w:tcW w:w="1300" w:type="dxa"/>
            <w:tcBorders>
              <w:top w:val="nil"/>
              <w:left w:val="nil"/>
              <w:bottom w:val="single" w:sz="4" w:space="0" w:color="auto"/>
              <w:right w:val="single" w:sz="4" w:space="0" w:color="auto"/>
            </w:tcBorders>
            <w:shd w:val="clear" w:color="auto" w:fill="auto"/>
            <w:noWrap/>
            <w:vAlign w:val="bottom"/>
            <w:hideMark/>
          </w:tcPr>
          <w:p w14:paraId="51187342"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0.582</w:t>
            </w:r>
          </w:p>
        </w:tc>
        <w:tc>
          <w:tcPr>
            <w:tcW w:w="1300" w:type="dxa"/>
            <w:tcBorders>
              <w:top w:val="nil"/>
              <w:left w:val="nil"/>
              <w:bottom w:val="single" w:sz="4" w:space="0" w:color="auto"/>
              <w:right w:val="single" w:sz="4" w:space="0" w:color="auto"/>
            </w:tcBorders>
            <w:shd w:val="clear" w:color="auto" w:fill="auto"/>
            <w:noWrap/>
            <w:vAlign w:val="bottom"/>
            <w:hideMark/>
          </w:tcPr>
          <w:p w14:paraId="320A9DEB"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0.836</w:t>
            </w:r>
          </w:p>
        </w:tc>
        <w:tc>
          <w:tcPr>
            <w:tcW w:w="1300" w:type="dxa"/>
            <w:tcBorders>
              <w:top w:val="nil"/>
              <w:left w:val="nil"/>
              <w:bottom w:val="single" w:sz="4" w:space="0" w:color="auto"/>
              <w:right w:val="single" w:sz="4" w:space="0" w:color="auto"/>
            </w:tcBorders>
            <w:shd w:val="clear" w:color="auto" w:fill="auto"/>
            <w:noWrap/>
            <w:vAlign w:val="bottom"/>
            <w:hideMark/>
          </w:tcPr>
          <w:p w14:paraId="5C590C46"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0.454</w:t>
            </w:r>
          </w:p>
        </w:tc>
      </w:tr>
      <w:tr w:rsidR="00B81D62" w:rsidRPr="00B81D62" w14:paraId="150B9416"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D450F9D"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PI2</w:t>
            </w:r>
          </w:p>
        </w:tc>
        <w:tc>
          <w:tcPr>
            <w:tcW w:w="1300" w:type="dxa"/>
            <w:tcBorders>
              <w:top w:val="nil"/>
              <w:left w:val="nil"/>
              <w:bottom w:val="single" w:sz="4" w:space="0" w:color="auto"/>
              <w:right w:val="single" w:sz="4" w:space="0" w:color="auto"/>
            </w:tcBorders>
            <w:shd w:val="clear" w:color="auto" w:fill="auto"/>
            <w:noWrap/>
            <w:vAlign w:val="bottom"/>
            <w:hideMark/>
          </w:tcPr>
          <w:p w14:paraId="7D74A8F0"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0.406</w:t>
            </w:r>
          </w:p>
        </w:tc>
        <w:tc>
          <w:tcPr>
            <w:tcW w:w="1300" w:type="dxa"/>
            <w:tcBorders>
              <w:top w:val="nil"/>
              <w:left w:val="nil"/>
              <w:bottom w:val="single" w:sz="4" w:space="0" w:color="auto"/>
              <w:right w:val="single" w:sz="4" w:space="0" w:color="auto"/>
            </w:tcBorders>
            <w:shd w:val="clear" w:color="auto" w:fill="auto"/>
            <w:noWrap/>
            <w:vAlign w:val="bottom"/>
            <w:hideMark/>
          </w:tcPr>
          <w:p w14:paraId="7F81F426"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0.369</w:t>
            </w:r>
          </w:p>
        </w:tc>
        <w:tc>
          <w:tcPr>
            <w:tcW w:w="1300" w:type="dxa"/>
            <w:tcBorders>
              <w:top w:val="nil"/>
              <w:left w:val="nil"/>
              <w:bottom w:val="single" w:sz="4" w:space="0" w:color="auto"/>
              <w:right w:val="single" w:sz="4" w:space="0" w:color="auto"/>
            </w:tcBorders>
            <w:shd w:val="clear" w:color="auto" w:fill="auto"/>
            <w:noWrap/>
            <w:vAlign w:val="bottom"/>
            <w:hideMark/>
          </w:tcPr>
          <w:p w14:paraId="3780447A"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0.553</w:t>
            </w:r>
          </w:p>
        </w:tc>
        <w:tc>
          <w:tcPr>
            <w:tcW w:w="1300" w:type="dxa"/>
            <w:tcBorders>
              <w:top w:val="nil"/>
              <w:left w:val="nil"/>
              <w:bottom w:val="single" w:sz="4" w:space="0" w:color="auto"/>
              <w:right w:val="single" w:sz="4" w:space="0" w:color="auto"/>
            </w:tcBorders>
            <w:shd w:val="clear" w:color="auto" w:fill="auto"/>
            <w:noWrap/>
            <w:vAlign w:val="bottom"/>
            <w:hideMark/>
          </w:tcPr>
          <w:p w14:paraId="4ECFBABC"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0.862</w:t>
            </w:r>
          </w:p>
        </w:tc>
        <w:tc>
          <w:tcPr>
            <w:tcW w:w="1300" w:type="dxa"/>
            <w:tcBorders>
              <w:top w:val="nil"/>
              <w:left w:val="nil"/>
              <w:bottom w:val="single" w:sz="4" w:space="0" w:color="auto"/>
              <w:right w:val="single" w:sz="4" w:space="0" w:color="auto"/>
            </w:tcBorders>
            <w:shd w:val="clear" w:color="auto" w:fill="auto"/>
            <w:noWrap/>
            <w:vAlign w:val="bottom"/>
            <w:hideMark/>
          </w:tcPr>
          <w:p w14:paraId="123BA3E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0.461</w:t>
            </w:r>
          </w:p>
        </w:tc>
      </w:tr>
      <w:tr w:rsidR="00B81D62" w:rsidRPr="00B81D62" w14:paraId="46A7C010"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783CC82F"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PI3</w:t>
            </w:r>
          </w:p>
        </w:tc>
        <w:tc>
          <w:tcPr>
            <w:tcW w:w="1300" w:type="dxa"/>
            <w:tcBorders>
              <w:top w:val="nil"/>
              <w:left w:val="nil"/>
              <w:bottom w:val="single" w:sz="4" w:space="0" w:color="auto"/>
              <w:right w:val="single" w:sz="4" w:space="0" w:color="auto"/>
            </w:tcBorders>
            <w:shd w:val="clear" w:color="auto" w:fill="auto"/>
            <w:noWrap/>
            <w:vAlign w:val="bottom"/>
            <w:hideMark/>
          </w:tcPr>
          <w:p w14:paraId="4ED8BC1E"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0.479</w:t>
            </w:r>
          </w:p>
        </w:tc>
        <w:tc>
          <w:tcPr>
            <w:tcW w:w="1300" w:type="dxa"/>
            <w:tcBorders>
              <w:top w:val="nil"/>
              <w:left w:val="nil"/>
              <w:bottom w:val="single" w:sz="4" w:space="0" w:color="auto"/>
              <w:right w:val="single" w:sz="4" w:space="0" w:color="auto"/>
            </w:tcBorders>
            <w:shd w:val="clear" w:color="auto" w:fill="auto"/>
            <w:noWrap/>
            <w:vAlign w:val="bottom"/>
            <w:hideMark/>
          </w:tcPr>
          <w:p w14:paraId="6BB5AD4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0.461</w:t>
            </w:r>
          </w:p>
        </w:tc>
        <w:tc>
          <w:tcPr>
            <w:tcW w:w="1300" w:type="dxa"/>
            <w:tcBorders>
              <w:top w:val="nil"/>
              <w:left w:val="nil"/>
              <w:bottom w:val="single" w:sz="4" w:space="0" w:color="auto"/>
              <w:right w:val="single" w:sz="4" w:space="0" w:color="auto"/>
            </w:tcBorders>
            <w:shd w:val="clear" w:color="auto" w:fill="auto"/>
            <w:noWrap/>
            <w:vAlign w:val="bottom"/>
            <w:hideMark/>
          </w:tcPr>
          <w:p w14:paraId="33C5699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0.593</w:t>
            </w:r>
          </w:p>
        </w:tc>
        <w:tc>
          <w:tcPr>
            <w:tcW w:w="1300" w:type="dxa"/>
            <w:tcBorders>
              <w:top w:val="nil"/>
              <w:left w:val="nil"/>
              <w:bottom w:val="single" w:sz="4" w:space="0" w:color="auto"/>
              <w:right w:val="single" w:sz="4" w:space="0" w:color="auto"/>
            </w:tcBorders>
            <w:shd w:val="clear" w:color="auto" w:fill="auto"/>
            <w:noWrap/>
            <w:vAlign w:val="bottom"/>
            <w:hideMark/>
          </w:tcPr>
          <w:p w14:paraId="377095CE"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0.892</w:t>
            </w:r>
          </w:p>
        </w:tc>
        <w:tc>
          <w:tcPr>
            <w:tcW w:w="1300" w:type="dxa"/>
            <w:tcBorders>
              <w:top w:val="nil"/>
              <w:left w:val="nil"/>
              <w:bottom w:val="single" w:sz="4" w:space="0" w:color="auto"/>
              <w:right w:val="single" w:sz="4" w:space="0" w:color="auto"/>
            </w:tcBorders>
            <w:shd w:val="clear" w:color="auto" w:fill="auto"/>
            <w:noWrap/>
            <w:vAlign w:val="bottom"/>
            <w:hideMark/>
          </w:tcPr>
          <w:p w14:paraId="752FD26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0.493</w:t>
            </w:r>
          </w:p>
        </w:tc>
      </w:tr>
      <w:tr w:rsidR="00B81D62" w:rsidRPr="00B81D62" w14:paraId="60D62FDC"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2C800F63"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lastRenderedPageBreak/>
              <w:t>PI4</w:t>
            </w:r>
          </w:p>
        </w:tc>
        <w:tc>
          <w:tcPr>
            <w:tcW w:w="1300" w:type="dxa"/>
            <w:tcBorders>
              <w:top w:val="nil"/>
              <w:left w:val="nil"/>
              <w:bottom w:val="single" w:sz="4" w:space="0" w:color="auto"/>
              <w:right w:val="single" w:sz="4" w:space="0" w:color="auto"/>
            </w:tcBorders>
            <w:shd w:val="clear" w:color="auto" w:fill="auto"/>
            <w:noWrap/>
            <w:vAlign w:val="bottom"/>
            <w:hideMark/>
          </w:tcPr>
          <w:p w14:paraId="47DB202E"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0.519</w:t>
            </w:r>
          </w:p>
        </w:tc>
        <w:tc>
          <w:tcPr>
            <w:tcW w:w="1300" w:type="dxa"/>
            <w:tcBorders>
              <w:top w:val="nil"/>
              <w:left w:val="nil"/>
              <w:bottom w:val="single" w:sz="4" w:space="0" w:color="auto"/>
              <w:right w:val="single" w:sz="4" w:space="0" w:color="auto"/>
            </w:tcBorders>
            <w:shd w:val="clear" w:color="auto" w:fill="auto"/>
            <w:noWrap/>
            <w:vAlign w:val="bottom"/>
            <w:hideMark/>
          </w:tcPr>
          <w:p w14:paraId="3C6E6F09"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0.361</w:t>
            </w:r>
          </w:p>
        </w:tc>
        <w:tc>
          <w:tcPr>
            <w:tcW w:w="1300" w:type="dxa"/>
            <w:tcBorders>
              <w:top w:val="nil"/>
              <w:left w:val="nil"/>
              <w:bottom w:val="single" w:sz="4" w:space="0" w:color="auto"/>
              <w:right w:val="single" w:sz="4" w:space="0" w:color="auto"/>
            </w:tcBorders>
            <w:shd w:val="clear" w:color="auto" w:fill="auto"/>
            <w:noWrap/>
            <w:vAlign w:val="bottom"/>
            <w:hideMark/>
          </w:tcPr>
          <w:p w14:paraId="73A67C71"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0.639</w:t>
            </w:r>
          </w:p>
        </w:tc>
        <w:tc>
          <w:tcPr>
            <w:tcW w:w="1300" w:type="dxa"/>
            <w:tcBorders>
              <w:top w:val="nil"/>
              <w:left w:val="nil"/>
              <w:bottom w:val="single" w:sz="4" w:space="0" w:color="auto"/>
              <w:right w:val="single" w:sz="4" w:space="0" w:color="auto"/>
            </w:tcBorders>
            <w:shd w:val="clear" w:color="auto" w:fill="auto"/>
            <w:noWrap/>
            <w:vAlign w:val="bottom"/>
            <w:hideMark/>
          </w:tcPr>
          <w:p w14:paraId="5500E287"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0.862</w:t>
            </w:r>
          </w:p>
        </w:tc>
        <w:tc>
          <w:tcPr>
            <w:tcW w:w="1300" w:type="dxa"/>
            <w:tcBorders>
              <w:top w:val="nil"/>
              <w:left w:val="nil"/>
              <w:bottom w:val="single" w:sz="4" w:space="0" w:color="auto"/>
              <w:right w:val="single" w:sz="4" w:space="0" w:color="auto"/>
            </w:tcBorders>
            <w:shd w:val="clear" w:color="auto" w:fill="auto"/>
            <w:noWrap/>
            <w:vAlign w:val="bottom"/>
            <w:hideMark/>
          </w:tcPr>
          <w:p w14:paraId="1DFF290A"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0.48</w:t>
            </w:r>
          </w:p>
        </w:tc>
      </w:tr>
      <w:tr w:rsidR="00B81D62" w:rsidRPr="00B81D62" w14:paraId="5959EC53"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3F6F2DA"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SN1</w:t>
            </w:r>
          </w:p>
        </w:tc>
        <w:tc>
          <w:tcPr>
            <w:tcW w:w="1300" w:type="dxa"/>
            <w:tcBorders>
              <w:top w:val="nil"/>
              <w:left w:val="nil"/>
              <w:bottom w:val="single" w:sz="4" w:space="0" w:color="auto"/>
              <w:right w:val="single" w:sz="4" w:space="0" w:color="auto"/>
            </w:tcBorders>
            <w:shd w:val="clear" w:color="auto" w:fill="auto"/>
            <w:noWrap/>
            <w:vAlign w:val="bottom"/>
            <w:hideMark/>
          </w:tcPr>
          <w:p w14:paraId="03CF4634"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0.57</w:t>
            </w:r>
          </w:p>
        </w:tc>
        <w:tc>
          <w:tcPr>
            <w:tcW w:w="1300" w:type="dxa"/>
            <w:tcBorders>
              <w:top w:val="nil"/>
              <w:left w:val="nil"/>
              <w:bottom w:val="single" w:sz="4" w:space="0" w:color="auto"/>
              <w:right w:val="single" w:sz="4" w:space="0" w:color="auto"/>
            </w:tcBorders>
            <w:shd w:val="clear" w:color="auto" w:fill="auto"/>
            <w:noWrap/>
            <w:vAlign w:val="bottom"/>
            <w:hideMark/>
          </w:tcPr>
          <w:p w14:paraId="41C4E46D"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0.389</w:t>
            </w:r>
          </w:p>
        </w:tc>
        <w:tc>
          <w:tcPr>
            <w:tcW w:w="1300" w:type="dxa"/>
            <w:tcBorders>
              <w:top w:val="nil"/>
              <w:left w:val="nil"/>
              <w:bottom w:val="single" w:sz="4" w:space="0" w:color="auto"/>
              <w:right w:val="single" w:sz="4" w:space="0" w:color="auto"/>
            </w:tcBorders>
            <w:shd w:val="clear" w:color="auto" w:fill="auto"/>
            <w:noWrap/>
            <w:vAlign w:val="bottom"/>
            <w:hideMark/>
          </w:tcPr>
          <w:p w14:paraId="397BF188"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0.574</w:t>
            </w:r>
          </w:p>
        </w:tc>
        <w:tc>
          <w:tcPr>
            <w:tcW w:w="1300" w:type="dxa"/>
            <w:tcBorders>
              <w:top w:val="nil"/>
              <w:left w:val="nil"/>
              <w:bottom w:val="single" w:sz="4" w:space="0" w:color="auto"/>
              <w:right w:val="single" w:sz="4" w:space="0" w:color="auto"/>
            </w:tcBorders>
            <w:shd w:val="clear" w:color="auto" w:fill="auto"/>
            <w:noWrap/>
            <w:vAlign w:val="bottom"/>
            <w:hideMark/>
          </w:tcPr>
          <w:p w14:paraId="62EDB044"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0.477</w:t>
            </w:r>
          </w:p>
        </w:tc>
        <w:tc>
          <w:tcPr>
            <w:tcW w:w="1300" w:type="dxa"/>
            <w:tcBorders>
              <w:top w:val="nil"/>
              <w:left w:val="nil"/>
              <w:bottom w:val="single" w:sz="4" w:space="0" w:color="auto"/>
              <w:right w:val="single" w:sz="4" w:space="0" w:color="auto"/>
            </w:tcBorders>
            <w:shd w:val="clear" w:color="auto" w:fill="auto"/>
            <w:noWrap/>
            <w:vAlign w:val="bottom"/>
            <w:hideMark/>
          </w:tcPr>
          <w:p w14:paraId="539013F1"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0.874</w:t>
            </w:r>
          </w:p>
        </w:tc>
      </w:tr>
      <w:tr w:rsidR="00B81D62" w:rsidRPr="00B81D62" w14:paraId="2953EB4F"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9CC1BF1"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SN2</w:t>
            </w:r>
          </w:p>
        </w:tc>
        <w:tc>
          <w:tcPr>
            <w:tcW w:w="1300" w:type="dxa"/>
            <w:tcBorders>
              <w:top w:val="nil"/>
              <w:left w:val="nil"/>
              <w:bottom w:val="single" w:sz="4" w:space="0" w:color="auto"/>
              <w:right w:val="single" w:sz="4" w:space="0" w:color="auto"/>
            </w:tcBorders>
            <w:shd w:val="clear" w:color="auto" w:fill="auto"/>
            <w:noWrap/>
            <w:vAlign w:val="bottom"/>
            <w:hideMark/>
          </w:tcPr>
          <w:p w14:paraId="5658ED0D"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0.564</w:t>
            </w:r>
          </w:p>
        </w:tc>
        <w:tc>
          <w:tcPr>
            <w:tcW w:w="1300" w:type="dxa"/>
            <w:tcBorders>
              <w:top w:val="nil"/>
              <w:left w:val="nil"/>
              <w:bottom w:val="single" w:sz="4" w:space="0" w:color="auto"/>
              <w:right w:val="single" w:sz="4" w:space="0" w:color="auto"/>
            </w:tcBorders>
            <w:shd w:val="clear" w:color="auto" w:fill="auto"/>
            <w:noWrap/>
            <w:vAlign w:val="bottom"/>
            <w:hideMark/>
          </w:tcPr>
          <w:p w14:paraId="2C8AF945"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0.341</w:t>
            </w:r>
          </w:p>
        </w:tc>
        <w:tc>
          <w:tcPr>
            <w:tcW w:w="1300" w:type="dxa"/>
            <w:tcBorders>
              <w:top w:val="nil"/>
              <w:left w:val="nil"/>
              <w:bottom w:val="single" w:sz="4" w:space="0" w:color="auto"/>
              <w:right w:val="single" w:sz="4" w:space="0" w:color="auto"/>
            </w:tcBorders>
            <w:shd w:val="clear" w:color="auto" w:fill="auto"/>
            <w:noWrap/>
            <w:vAlign w:val="bottom"/>
            <w:hideMark/>
          </w:tcPr>
          <w:p w14:paraId="6A8994F8"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0.632</w:t>
            </w:r>
          </w:p>
        </w:tc>
        <w:tc>
          <w:tcPr>
            <w:tcW w:w="1300" w:type="dxa"/>
            <w:tcBorders>
              <w:top w:val="nil"/>
              <w:left w:val="nil"/>
              <w:bottom w:val="single" w:sz="4" w:space="0" w:color="auto"/>
              <w:right w:val="single" w:sz="4" w:space="0" w:color="auto"/>
            </w:tcBorders>
            <w:shd w:val="clear" w:color="auto" w:fill="auto"/>
            <w:noWrap/>
            <w:vAlign w:val="bottom"/>
            <w:hideMark/>
          </w:tcPr>
          <w:p w14:paraId="3B24E42E"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0.517</w:t>
            </w:r>
          </w:p>
        </w:tc>
        <w:tc>
          <w:tcPr>
            <w:tcW w:w="1300" w:type="dxa"/>
            <w:tcBorders>
              <w:top w:val="nil"/>
              <w:left w:val="nil"/>
              <w:bottom w:val="single" w:sz="4" w:space="0" w:color="auto"/>
              <w:right w:val="single" w:sz="4" w:space="0" w:color="auto"/>
            </w:tcBorders>
            <w:shd w:val="clear" w:color="auto" w:fill="auto"/>
            <w:noWrap/>
            <w:vAlign w:val="bottom"/>
            <w:hideMark/>
          </w:tcPr>
          <w:p w14:paraId="11529CBE"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0.918</w:t>
            </w:r>
          </w:p>
        </w:tc>
      </w:tr>
      <w:tr w:rsidR="00B81D62" w:rsidRPr="00B81D62" w14:paraId="75FEFB9A"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1376F7B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SN3</w:t>
            </w:r>
          </w:p>
        </w:tc>
        <w:tc>
          <w:tcPr>
            <w:tcW w:w="1300" w:type="dxa"/>
            <w:tcBorders>
              <w:top w:val="nil"/>
              <w:left w:val="nil"/>
              <w:bottom w:val="single" w:sz="4" w:space="0" w:color="auto"/>
              <w:right w:val="single" w:sz="4" w:space="0" w:color="auto"/>
            </w:tcBorders>
            <w:shd w:val="clear" w:color="auto" w:fill="auto"/>
            <w:noWrap/>
            <w:vAlign w:val="bottom"/>
            <w:hideMark/>
          </w:tcPr>
          <w:p w14:paraId="5609DBEE"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0.547</w:t>
            </w:r>
          </w:p>
        </w:tc>
        <w:tc>
          <w:tcPr>
            <w:tcW w:w="1300" w:type="dxa"/>
            <w:tcBorders>
              <w:top w:val="nil"/>
              <w:left w:val="nil"/>
              <w:bottom w:val="single" w:sz="4" w:space="0" w:color="auto"/>
              <w:right w:val="single" w:sz="4" w:space="0" w:color="auto"/>
            </w:tcBorders>
            <w:shd w:val="clear" w:color="auto" w:fill="auto"/>
            <w:noWrap/>
            <w:vAlign w:val="bottom"/>
            <w:hideMark/>
          </w:tcPr>
          <w:p w14:paraId="534718FE"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0.323</w:t>
            </w:r>
          </w:p>
        </w:tc>
        <w:tc>
          <w:tcPr>
            <w:tcW w:w="1300" w:type="dxa"/>
            <w:tcBorders>
              <w:top w:val="nil"/>
              <w:left w:val="nil"/>
              <w:bottom w:val="single" w:sz="4" w:space="0" w:color="auto"/>
              <w:right w:val="single" w:sz="4" w:space="0" w:color="auto"/>
            </w:tcBorders>
            <w:shd w:val="clear" w:color="auto" w:fill="auto"/>
            <w:noWrap/>
            <w:vAlign w:val="bottom"/>
            <w:hideMark/>
          </w:tcPr>
          <w:p w14:paraId="6996B8D0"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0.578</w:t>
            </w:r>
          </w:p>
        </w:tc>
        <w:tc>
          <w:tcPr>
            <w:tcW w:w="1300" w:type="dxa"/>
            <w:tcBorders>
              <w:top w:val="nil"/>
              <w:left w:val="nil"/>
              <w:bottom w:val="single" w:sz="4" w:space="0" w:color="auto"/>
              <w:right w:val="single" w:sz="4" w:space="0" w:color="auto"/>
            </w:tcBorders>
            <w:shd w:val="clear" w:color="auto" w:fill="auto"/>
            <w:noWrap/>
            <w:vAlign w:val="bottom"/>
            <w:hideMark/>
          </w:tcPr>
          <w:p w14:paraId="563CFD05"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0.462</w:t>
            </w:r>
          </w:p>
        </w:tc>
        <w:tc>
          <w:tcPr>
            <w:tcW w:w="1300" w:type="dxa"/>
            <w:tcBorders>
              <w:top w:val="nil"/>
              <w:left w:val="nil"/>
              <w:bottom w:val="single" w:sz="4" w:space="0" w:color="auto"/>
              <w:right w:val="single" w:sz="4" w:space="0" w:color="auto"/>
            </w:tcBorders>
            <w:shd w:val="clear" w:color="auto" w:fill="auto"/>
            <w:noWrap/>
            <w:vAlign w:val="bottom"/>
            <w:hideMark/>
          </w:tcPr>
          <w:p w14:paraId="7CC39383"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0.897</w:t>
            </w:r>
          </w:p>
        </w:tc>
      </w:tr>
      <w:tr w:rsidR="00B81D62" w:rsidRPr="00B81D62" w14:paraId="53650BCD"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52073C41"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SN4</w:t>
            </w:r>
          </w:p>
        </w:tc>
        <w:tc>
          <w:tcPr>
            <w:tcW w:w="1300" w:type="dxa"/>
            <w:tcBorders>
              <w:top w:val="nil"/>
              <w:left w:val="nil"/>
              <w:bottom w:val="single" w:sz="4" w:space="0" w:color="auto"/>
              <w:right w:val="single" w:sz="4" w:space="0" w:color="auto"/>
            </w:tcBorders>
            <w:shd w:val="clear" w:color="auto" w:fill="auto"/>
            <w:noWrap/>
            <w:vAlign w:val="bottom"/>
            <w:hideMark/>
          </w:tcPr>
          <w:p w14:paraId="7A9F6672"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0.578</w:t>
            </w:r>
          </w:p>
        </w:tc>
        <w:tc>
          <w:tcPr>
            <w:tcW w:w="1300" w:type="dxa"/>
            <w:tcBorders>
              <w:top w:val="nil"/>
              <w:left w:val="nil"/>
              <w:bottom w:val="single" w:sz="4" w:space="0" w:color="auto"/>
              <w:right w:val="single" w:sz="4" w:space="0" w:color="auto"/>
            </w:tcBorders>
            <w:shd w:val="clear" w:color="auto" w:fill="auto"/>
            <w:noWrap/>
            <w:vAlign w:val="bottom"/>
            <w:hideMark/>
          </w:tcPr>
          <w:p w14:paraId="502A25A4"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0.32</w:t>
            </w:r>
          </w:p>
        </w:tc>
        <w:tc>
          <w:tcPr>
            <w:tcW w:w="1300" w:type="dxa"/>
            <w:tcBorders>
              <w:top w:val="nil"/>
              <w:left w:val="nil"/>
              <w:bottom w:val="single" w:sz="4" w:space="0" w:color="auto"/>
              <w:right w:val="single" w:sz="4" w:space="0" w:color="auto"/>
            </w:tcBorders>
            <w:shd w:val="clear" w:color="auto" w:fill="auto"/>
            <w:noWrap/>
            <w:vAlign w:val="bottom"/>
            <w:hideMark/>
          </w:tcPr>
          <w:p w14:paraId="7BF2D2BA"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0.596</w:t>
            </w:r>
          </w:p>
        </w:tc>
        <w:tc>
          <w:tcPr>
            <w:tcW w:w="1300" w:type="dxa"/>
            <w:tcBorders>
              <w:top w:val="nil"/>
              <w:left w:val="nil"/>
              <w:bottom w:val="single" w:sz="4" w:space="0" w:color="auto"/>
              <w:right w:val="single" w:sz="4" w:space="0" w:color="auto"/>
            </w:tcBorders>
            <w:shd w:val="clear" w:color="auto" w:fill="auto"/>
            <w:noWrap/>
            <w:vAlign w:val="bottom"/>
            <w:hideMark/>
          </w:tcPr>
          <w:p w14:paraId="2D8B14B8"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0.495</w:t>
            </w:r>
          </w:p>
        </w:tc>
        <w:tc>
          <w:tcPr>
            <w:tcW w:w="1300" w:type="dxa"/>
            <w:tcBorders>
              <w:top w:val="nil"/>
              <w:left w:val="nil"/>
              <w:bottom w:val="single" w:sz="4" w:space="0" w:color="auto"/>
              <w:right w:val="single" w:sz="4" w:space="0" w:color="auto"/>
            </w:tcBorders>
            <w:shd w:val="clear" w:color="auto" w:fill="auto"/>
            <w:noWrap/>
            <w:vAlign w:val="bottom"/>
            <w:hideMark/>
          </w:tcPr>
          <w:p w14:paraId="4BA6A717"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0.877</w:t>
            </w:r>
          </w:p>
        </w:tc>
      </w:tr>
      <w:tr w:rsidR="00B81D62" w:rsidRPr="00B81D62" w14:paraId="72E47824" w14:textId="77777777" w:rsidTr="00B81D62">
        <w:trPr>
          <w:trHeight w:val="318"/>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14:paraId="66828745"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ahoma" w:eastAsia="Times New Roman" w:hAnsi="Tahoma" w:cs="Tahoma"/>
                <w:color w:val="000000"/>
                <w:sz w:val="24"/>
                <w:szCs w:val="24"/>
                <w:lang w:val="en-ID" w:eastAsia="en-ID"/>
              </w:rPr>
              <w:t>﻿</w:t>
            </w:r>
            <w:r w:rsidRPr="00B81D62">
              <w:rPr>
                <w:rFonts w:ascii="Times New Roman" w:eastAsia="Times New Roman" w:hAnsi="Times New Roman" w:cs="Times New Roman"/>
                <w:color w:val="000000"/>
                <w:sz w:val="24"/>
                <w:szCs w:val="24"/>
                <w:lang w:val="en-ID" w:eastAsia="en-ID"/>
              </w:rPr>
              <w:t>EC1</w:t>
            </w:r>
          </w:p>
        </w:tc>
        <w:tc>
          <w:tcPr>
            <w:tcW w:w="1300" w:type="dxa"/>
            <w:tcBorders>
              <w:top w:val="nil"/>
              <w:left w:val="nil"/>
              <w:bottom w:val="single" w:sz="4" w:space="0" w:color="auto"/>
              <w:right w:val="single" w:sz="4" w:space="0" w:color="auto"/>
            </w:tcBorders>
            <w:shd w:val="clear" w:color="auto" w:fill="auto"/>
            <w:noWrap/>
            <w:vAlign w:val="bottom"/>
            <w:hideMark/>
          </w:tcPr>
          <w:p w14:paraId="388C4D11"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0.309</w:t>
            </w:r>
          </w:p>
        </w:tc>
        <w:tc>
          <w:tcPr>
            <w:tcW w:w="1300" w:type="dxa"/>
            <w:tcBorders>
              <w:top w:val="nil"/>
              <w:left w:val="nil"/>
              <w:bottom w:val="single" w:sz="4" w:space="0" w:color="auto"/>
              <w:right w:val="single" w:sz="4" w:space="0" w:color="auto"/>
            </w:tcBorders>
            <w:shd w:val="clear" w:color="auto" w:fill="auto"/>
            <w:noWrap/>
            <w:vAlign w:val="bottom"/>
            <w:hideMark/>
          </w:tcPr>
          <w:p w14:paraId="79754756"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0.766</w:t>
            </w:r>
          </w:p>
        </w:tc>
        <w:tc>
          <w:tcPr>
            <w:tcW w:w="1300" w:type="dxa"/>
            <w:tcBorders>
              <w:top w:val="nil"/>
              <w:left w:val="nil"/>
              <w:bottom w:val="single" w:sz="4" w:space="0" w:color="auto"/>
              <w:right w:val="single" w:sz="4" w:space="0" w:color="auto"/>
            </w:tcBorders>
            <w:shd w:val="clear" w:color="auto" w:fill="auto"/>
            <w:noWrap/>
            <w:vAlign w:val="bottom"/>
            <w:hideMark/>
          </w:tcPr>
          <w:p w14:paraId="233E96FE"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0.318</w:t>
            </w:r>
          </w:p>
        </w:tc>
        <w:tc>
          <w:tcPr>
            <w:tcW w:w="1300" w:type="dxa"/>
            <w:tcBorders>
              <w:top w:val="nil"/>
              <w:left w:val="nil"/>
              <w:bottom w:val="single" w:sz="4" w:space="0" w:color="auto"/>
              <w:right w:val="single" w:sz="4" w:space="0" w:color="auto"/>
            </w:tcBorders>
            <w:shd w:val="clear" w:color="auto" w:fill="auto"/>
            <w:noWrap/>
            <w:vAlign w:val="bottom"/>
            <w:hideMark/>
          </w:tcPr>
          <w:p w14:paraId="333365B7" w14:textId="77777777" w:rsidR="00B81D62" w:rsidRPr="00B81D62" w:rsidRDefault="00B81D62" w:rsidP="00CF53FF">
            <w:pPr>
              <w:spacing w:after="0" w:line="360" w:lineRule="auto"/>
              <w:jc w:val="center"/>
              <w:rPr>
                <w:rFonts w:ascii="Times New Roman" w:eastAsia="Times New Roman" w:hAnsi="Times New Roman" w:cs="Times New Roman"/>
                <w:color w:val="000000"/>
                <w:sz w:val="24"/>
                <w:szCs w:val="24"/>
                <w:lang w:val="en-ID" w:eastAsia="en-ID"/>
              </w:rPr>
            </w:pPr>
            <w:r w:rsidRPr="00B81D62">
              <w:rPr>
                <w:rFonts w:ascii="Times New Roman" w:eastAsia="Times New Roman" w:hAnsi="Times New Roman" w:cs="Times New Roman"/>
                <w:color w:val="000000"/>
                <w:sz w:val="24"/>
                <w:szCs w:val="24"/>
                <w:lang w:val="en-ID" w:eastAsia="en-ID"/>
              </w:rPr>
              <w:t>0.369</w:t>
            </w:r>
          </w:p>
        </w:tc>
        <w:tc>
          <w:tcPr>
            <w:tcW w:w="1300" w:type="dxa"/>
            <w:tcBorders>
              <w:top w:val="nil"/>
              <w:left w:val="nil"/>
              <w:bottom w:val="single" w:sz="4" w:space="0" w:color="auto"/>
              <w:right w:val="single" w:sz="4" w:space="0" w:color="auto"/>
            </w:tcBorders>
            <w:shd w:val="clear" w:color="auto" w:fill="auto"/>
            <w:noWrap/>
            <w:vAlign w:val="bottom"/>
            <w:hideMark/>
          </w:tcPr>
          <w:p w14:paraId="55D1F658" w14:textId="77777777" w:rsidR="00B81D62" w:rsidRPr="00B81D62" w:rsidRDefault="00B81D62" w:rsidP="00CF53FF">
            <w:pPr>
              <w:spacing w:after="0" w:line="360" w:lineRule="auto"/>
              <w:jc w:val="center"/>
              <w:rPr>
                <w:rFonts w:ascii="Times New Roman" w:eastAsia="Times New Roman" w:hAnsi="Times New Roman" w:cs="Times New Roman"/>
                <w:b/>
                <w:bCs/>
                <w:color w:val="000000"/>
                <w:sz w:val="24"/>
                <w:szCs w:val="24"/>
                <w:lang w:val="en-ID" w:eastAsia="en-ID"/>
              </w:rPr>
            </w:pPr>
            <w:r w:rsidRPr="00B81D62">
              <w:rPr>
                <w:rFonts w:ascii="Times New Roman" w:eastAsia="Times New Roman" w:hAnsi="Times New Roman" w:cs="Times New Roman"/>
                <w:b/>
                <w:bCs/>
                <w:color w:val="000000"/>
                <w:sz w:val="24"/>
                <w:szCs w:val="24"/>
                <w:lang w:val="en-ID" w:eastAsia="en-ID"/>
              </w:rPr>
              <w:t>0.267</w:t>
            </w:r>
          </w:p>
        </w:tc>
      </w:tr>
      <w:tr w:rsidR="00B81D62" w:rsidRPr="00CF53FF" w14:paraId="3759BF64" w14:textId="77777777" w:rsidTr="00B81D62">
        <w:trPr>
          <w:trHeight w:val="318"/>
        </w:trPr>
        <w:tc>
          <w:tcPr>
            <w:tcW w:w="7800" w:type="dxa"/>
            <w:gridSpan w:val="6"/>
            <w:tcBorders>
              <w:top w:val="single" w:sz="4" w:space="0" w:color="auto"/>
            </w:tcBorders>
            <w:shd w:val="clear" w:color="auto" w:fill="auto"/>
            <w:noWrap/>
            <w:vAlign w:val="bottom"/>
          </w:tcPr>
          <w:p w14:paraId="17B5EE8F" w14:textId="77777777" w:rsidR="00B81D62" w:rsidRPr="00CF53FF" w:rsidRDefault="00B81D62" w:rsidP="00CF53FF">
            <w:pPr>
              <w:spacing w:after="0" w:line="360" w:lineRule="auto"/>
              <w:rPr>
                <w:rFonts w:ascii="Times New Roman" w:eastAsia="DengXian" w:hAnsi="Times New Roman" w:cs="Times New Roman"/>
                <w:i/>
                <w:sz w:val="24"/>
                <w:szCs w:val="24"/>
                <w:lang w:eastAsia="zh-CN"/>
              </w:rPr>
            </w:pPr>
            <w:r w:rsidRPr="00CF53FF">
              <w:rPr>
                <w:rFonts w:ascii="Times New Roman" w:hAnsi="Times New Roman" w:cs="Times New Roman"/>
                <w:sz w:val="24"/>
                <w:szCs w:val="24"/>
              </w:rPr>
              <w:t xml:space="preserve">Catatan: Nilai yang dicetak tebal menunjukkan konstruk </w:t>
            </w:r>
            <w:r w:rsidRPr="00CF53FF">
              <w:rPr>
                <w:rFonts w:ascii="Times New Roman" w:hAnsi="Times New Roman" w:cs="Times New Roman"/>
                <w:i/>
                <w:sz w:val="24"/>
                <w:szCs w:val="24"/>
              </w:rPr>
              <w:t>Cross loadings</w:t>
            </w:r>
          </w:p>
          <w:p w14:paraId="02209751" w14:textId="62A1ACAC" w:rsidR="00B81D62" w:rsidRPr="00CF53FF" w:rsidRDefault="00B81D62" w:rsidP="00CF53FF">
            <w:pPr>
              <w:pStyle w:val="BodyText"/>
              <w:spacing w:after="120" w:line="360" w:lineRule="auto"/>
            </w:pPr>
            <w:bookmarkStart w:id="96" w:name="_Toc98823824"/>
            <w:bookmarkStart w:id="97" w:name="_Toc99107123"/>
            <w:r w:rsidRPr="00CF53FF">
              <w:t>Sumber: Data diolah (202</w:t>
            </w:r>
            <w:bookmarkEnd w:id="96"/>
            <w:bookmarkEnd w:id="97"/>
            <w:r w:rsidRPr="00CF53FF">
              <w:t>4)</w:t>
            </w:r>
          </w:p>
        </w:tc>
      </w:tr>
    </w:tbl>
    <w:p w14:paraId="6C2A47F8" w14:textId="77777777" w:rsidR="00B81D62" w:rsidRPr="00CF53FF" w:rsidRDefault="00B81D62" w:rsidP="00CF53FF">
      <w:pPr>
        <w:spacing w:line="360" w:lineRule="auto"/>
        <w:rPr>
          <w:rFonts w:ascii="Times New Roman" w:hAnsi="Times New Roman" w:cs="Times New Roman"/>
          <w:sz w:val="24"/>
          <w:szCs w:val="24"/>
          <w:lang w:val="en-US"/>
        </w:rPr>
      </w:pPr>
    </w:p>
    <w:p w14:paraId="1FAE393F" w14:textId="7D1708AB" w:rsidR="000C2941" w:rsidRPr="00CF53FF" w:rsidRDefault="000C2941" w:rsidP="00CF53FF">
      <w:pPr>
        <w:pStyle w:val="Heading4"/>
        <w:spacing w:before="0" w:after="0" w:line="360" w:lineRule="auto"/>
        <w:rPr>
          <w:rFonts w:ascii="Times New Roman" w:hAnsi="Times New Roman" w:cs="Times New Roman"/>
          <w:bCs/>
          <w:noProof/>
          <w:color w:val="000000" w:themeColor="text1"/>
          <w:lang w:val="id-ID"/>
        </w:rPr>
      </w:pPr>
      <w:bookmarkStart w:id="98" w:name="_Hlk173933517"/>
      <w:r w:rsidRPr="00CF53FF">
        <w:rPr>
          <w:rFonts w:ascii="Times New Roman" w:hAnsi="Times New Roman" w:cs="Times New Roman"/>
          <w:bCs/>
          <w:noProof/>
          <w:color w:val="000000" w:themeColor="text1"/>
          <w:lang w:val="id-ID"/>
        </w:rPr>
        <w:t>4.1.3.3. Validitas Model Struktural</w:t>
      </w:r>
    </w:p>
    <w:bookmarkEnd w:id="98"/>
    <w:p w14:paraId="37BA21AF" w14:textId="37862645" w:rsidR="002F355F" w:rsidRPr="002F355F" w:rsidRDefault="002F355F" w:rsidP="002F355F">
      <w:pPr>
        <w:spacing w:line="360" w:lineRule="auto"/>
        <w:ind w:firstLine="720"/>
        <w:jc w:val="both"/>
        <w:rPr>
          <w:rFonts w:ascii="Times New Roman" w:hAnsi="Times New Roman" w:cs="Times New Roman"/>
          <w:sz w:val="24"/>
          <w:szCs w:val="24"/>
          <w:lang w:val="en-US" w:eastAsia="zh-CN"/>
        </w:rPr>
      </w:pPr>
      <w:r w:rsidRPr="002F355F">
        <w:rPr>
          <w:rFonts w:ascii="Times New Roman" w:hAnsi="Times New Roman" w:cs="Times New Roman"/>
          <w:sz w:val="24"/>
          <w:szCs w:val="24"/>
          <w:lang w:val="en-US" w:eastAsia="zh-CN"/>
        </w:rPr>
        <w:t>Dalam mengevaluasi model struktural dilakukan beberapa tahapan yang bertujuan untuk menguji seberapa kuat sebuah model penelitian dalam pengujian hipotesis.</w:t>
      </w:r>
      <w:r w:rsidR="00AF4CBE">
        <w:rPr>
          <w:rFonts w:ascii="Times New Roman" w:hAnsi="Times New Roman" w:cs="Times New Roman"/>
          <w:sz w:val="24"/>
          <w:szCs w:val="24"/>
          <w:lang w:val="en-US" w:eastAsia="zh-CN"/>
        </w:rPr>
        <w:t xml:space="preserve"> </w:t>
      </w:r>
      <w:r w:rsidRPr="002F355F">
        <w:rPr>
          <w:rFonts w:ascii="Times New Roman" w:hAnsi="Times New Roman" w:cs="Times New Roman"/>
          <w:sz w:val="24"/>
          <w:szCs w:val="24"/>
          <w:lang w:val="en-US" w:eastAsia="zh-CN"/>
        </w:rPr>
        <w:t xml:space="preserve">Pengujian ini dilakukan untuk mengetahui seberapa kuat model penelitian dalam pengujian hipotesis. Pertama, pengukuran kekuatan model dilakukan dari </w:t>
      </w:r>
      <w:r w:rsidRPr="002F355F">
        <w:rPr>
          <w:rFonts w:ascii="Times New Roman" w:hAnsi="Times New Roman" w:cs="Times New Roman"/>
          <w:i/>
          <w:sz w:val="24"/>
          <w:szCs w:val="24"/>
          <w:lang w:val="en-US" w:eastAsia="zh-CN"/>
        </w:rPr>
        <w:t>variable endogeneous</w:t>
      </w:r>
      <w:r w:rsidRPr="002F355F">
        <w:rPr>
          <w:rFonts w:ascii="Times New Roman" w:hAnsi="Times New Roman" w:cs="Times New Roman"/>
          <w:sz w:val="24"/>
          <w:szCs w:val="24"/>
          <w:lang w:val="en-US" w:eastAsia="zh-CN"/>
        </w:rPr>
        <w:t xml:space="preserve"> yang ditentukan berdasarkan koefisien jalur diantara konstruk. Dalam pendekatan ini evaluasi dilakukan dengan membandingkan nilai R², dimana nilai R² lebih besar dari 0.1. </w:t>
      </w:r>
      <w:r w:rsidRPr="00CF53FF">
        <w:rPr>
          <w:rFonts w:ascii="Times New Roman" w:hAnsi="Times New Roman" w:cs="Times New Roman"/>
          <w:sz w:val="24"/>
          <w:szCs w:val="24"/>
          <w:lang w:val="en-US" w:eastAsia="zh-CN"/>
        </w:rPr>
        <w:t>Falk &amp; Miller (1992</w:t>
      </w:r>
      <w:proofErr w:type="gramStart"/>
      <w:r w:rsidRPr="00CF53FF">
        <w:rPr>
          <w:rFonts w:ascii="Times New Roman" w:hAnsi="Times New Roman" w:cs="Times New Roman"/>
          <w:sz w:val="24"/>
          <w:szCs w:val="24"/>
          <w:lang w:val="en-US" w:eastAsia="zh-CN"/>
        </w:rPr>
        <w:t xml:space="preserve">), </w:t>
      </w:r>
      <w:r w:rsidRPr="002F355F">
        <w:rPr>
          <w:rFonts w:ascii="Times New Roman" w:hAnsi="Times New Roman" w:cs="Times New Roman"/>
          <w:sz w:val="24"/>
          <w:szCs w:val="24"/>
          <w:lang w:val="en-US" w:eastAsia="zh-CN"/>
        </w:rPr>
        <w:t xml:space="preserve"> menyatakan</w:t>
      </w:r>
      <w:proofErr w:type="gramEnd"/>
      <w:r w:rsidRPr="002F355F">
        <w:rPr>
          <w:rFonts w:ascii="Times New Roman" w:hAnsi="Times New Roman" w:cs="Times New Roman"/>
          <w:sz w:val="24"/>
          <w:szCs w:val="24"/>
          <w:lang w:val="en-US" w:eastAsia="zh-CN"/>
        </w:rPr>
        <w:t xml:space="preserve"> bahwa sebuah model struktural dikatakan layak jika nilai R² lebih besar dari 0.1 atau mendekati nilai 1. Dimana dalam hal ini, Konstruk dengan standar pengukuran sekitar 0.67 dikategorikan kuat, sekitar 0.33 moderat dan dibawah 0.19 dikategorikan lemah </w:t>
      </w:r>
      <w:r>
        <w:rPr>
          <w:rFonts w:ascii="Times New Roman" w:hAnsi="Times New Roman" w:cs="Times New Roman"/>
          <w:sz w:val="24"/>
          <w:szCs w:val="24"/>
          <w:lang w:val="en-US" w:eastAsia="zh-CN"/>
        </w:rPr>
        <w:t>(</w:t>
      </w:r>
      <w:r w:rsidRPr="00CF53FF">
        <w:rPr>
          <w:rFonts w:ascii="Times New Roman" w:hAnsi="Times New Roman" w:cs="Times New Roman"/>
          <w:sz w:val="24"/>
          <w:szCs w:val="24"/>
          <w:lang w:val="en-US" w:eastAsia="zh-CN"/>
        </w:rPr>
        <w:t>Falk &amp; Miller</w:t>
      </w:r>
      <w:r>
        <w:rPr>
          <w:rFonts w:ascii="Times New Roman" w:hAnsi="Times New Roman" w:cs="Times New Roman"/>
          <w:sz w:val="24"/>
          <w:szCs w:val="24"/>
          <w:lang w:val="en-US" w:eastAsia="zh-CN"/>
        </w:rPr>
        <w:t>,</w:t>
      </w:r>
      <w:r w:rsidRPr="00CF53FF">
        <w:rPr>
          <w:rFonts w:ascii="Times New Roman" w:hAnsi="Times New Roman" w:cs="Times New Roman"/>
          <w:sz w:val="24"/>
          <w:szCs w:val="24"/>
          <w:lang w:val="en-US" w:eastAsia="zh-CN"/>
        </w:rPr>
        <w:t>1992)</w:t>
      </w:r>
      <w:r w:rsidRPr="002F355F">
        <w:rPr>
          <w:rFonts w:ascii="Times New Roman" w:hAnsi="Times New Roman" w:cs="Times New Roman"/>
          <w:sz w:val="24"/>
          <w:szCs w:val="24"/>
          <w:lang w:val="en-US" w:eastAsia="zh-CN"/>
        </w:rPr>
        <w:t xml:space="preserve">. Berdasarkan pengujian koefisien jalur diperoleh hasil yang menunjukkan bahwa </w:t>
      </w:r>
      <w:proofErr w:type="gramStart"/>
      <w:r w:rsidRPr="002F355F">
        <w:rPr>
          <w:rFonts w:ascii="Times New Roman" w:hAnsi="Times New Roman" w:cs="Times New Roman"/>
          <w:sz w:val="24"/>
          <w:szCs w:val="24"/>
          <w:lang w:val="en-US" w:eastAsia="zh-CN"/>
        </w:rPr>
        <w:t xml:space="preserve">konstruk  </w:t>
      </w:r>
      <w:r w:rsidR="00453E4D">
        <w:rPr>
          <w:rFonts w:ascii="Times New Roman" w:hAnsi="Times New Roman" w:cs="Times New Roman"/>
          <w:i/>
          <w:iCs/>
          <w:sz w:val="24"/>
          <w:szCs w:val="24"/>
          <w:lang w:val="en-US" w:eastAsia="zh-CN"/>
        </w:rPr>
        <w:t>sikap</w:t>
      </w:r>
      <w:proofErr w:type="gramEnd"/>
      <w:r w:rsidRPr="002F355F">
        <w:rPr>
          <w:rFonts w:ascii="Times New Roman" w:hAnsi="Times New Roman" w:cs="Times New Roman"/>
          <w:i/>
          <w:iCs/>
          <w:sz w:val="24"/>
          <w:szCs w:val="24"/>
          <w:lang w:val="en-US" w:eastAsia="zh-CN"/>
        </w:rPr>
        <w:t xml:space="preserve"> </w:t>
      </w:r>
      <w:r w:rsidRPr="002F355F">
        <w:rPr>
          <w:rFonts w:ascii="Times New Roman" w:hAnsi="Times New Roman" w:cs="Times New Roman"/>
          <w:sz w:val="24"/>
          <w:szCs w:val="24"/>
          <w:lang w:val="en-US" w:eastAsia="zh-CN"/>
        </w:rPr>
        <w:t xml:space="preserve">memiliki nilai R² = </w:t>
      </w:r>
      <w:r w:rsidRPr="002F355F">
        <w:rPr>
          <w:rFonts w:ascii="Times New Roman" w:hAnsi="Times New Roman" w:cs="Times New Roman"/>
          <w:sz w:val="24"/>
          <w:szCs w:val="24"/>
          <w:lang w:val="id-ID" w:eastAsia="zh-CN"/>
        </w:rPr>
        <w:t>0.</w:t>
      </w:r>
      <w:r w:rsidRPr="002F355F">
        <w:rPr>
          <w:rFonts w:ascii="Times New Roman" w:hAnsi="Times New Roman" w:cs="Times New Roman"/>
          <w:sz w:val="24"/>
          <w:szCs w:val="24"/>
          <w:lang w:val="en-US" w:eastAsia="zh-CN"/>
        </w:rPr>
        <w:t>152 dengan kategori lemah. Kemudian konstruk</w:t>
      </w:r>
      <w:r w:rsidR="00453E4D">
        <w:rPr>
          <w:rFonts w:ascii="Times New Roman" w:hAnsi="Times New Roman" w:cs="Times New Roman"/>
          <w:sz w:val="24"/>
          <w:szCs w:val="24"/>
          <w:lang w:val="en-US" w:eastAsia="zh-CN"/>
        </w:rPr>
        <w:t xml:space="preserve"> norma subjektif </w:t>
      </w:r>
      <w:r w:rsidRPr="002F355F">
        <w:rPr>
          <w:rFonts w:ascii="Times New Roman" w:hAnsi="Times New Roman" w:cs="Times New Roman"/>
          <w:sz w:val="24"/>
          <w:szCs w:val="24"/>
          <w:lang w:val="en-US" w:eastAsia="zh-CN"/>
        </w:rPr>
        <w:t xml:space="preserve">dengan nilai R² = </w:t>
      </w:r>
      <w:r w:rsidRPr="002F355F">
        <w:rPr>
          <w:rFonts w:ascii="Times New Roman" w:hAnsi="Times New Roman" w:cs="Times New Roman"/>
          <w:sz w:val="24"/>
          <w:szCs w:val="24"/>
          <w:lang w:val="id-ID" w:eastAsia="zh-CN"/>
        </w:rPr>
        <w:t>0.</w:t>
      </w:r>
      <w:r w:rsidRPr="002F355F">
        <w:rPr>
          <w:rFonts w:ascii="Times New Roman" w:hAnsi="Times New Roman" w:cs="Times New Roman"/>
          <w:sz w:val="24"/>
          <w:szCs w:val="24"/>
          <w:lang w:val="en-US" w:eastAsia="zh-CN"/>
        </w:rPr>
        <w:t>149 dikategorikan lemah, konstruk</w:t>
      </w:r>
      <w:r w:rsidR="00453E4D">
        <w:rPr>
          <w:rFonts w:ascii="Times New Roman" w:hAnsi="Times New Roman" w:cs="Times New Roman"/>
          <w:sz w:val="24"/>
          <w:szCs w:val="24"/>
          <w:lang w:val="en-US" w:eastAsia="zh-CN"/>
        </w:rPr>
        <w:t xml:space="preserve"> kontrol perilaku yang dirasakan </w:t>
      </w:r>
      <w:r w:rsidRPr="002F355F">
        <w:rPr>
          <w:rFonts w:ascii="Times New Roman" w:hAnsi="Times New Roman" w:cs="Times New Roman"/>
          <w:sz w:val="24"/>
          <w:szCs w:val="24"/>
          <w:lang w:val="en-US" w:eastAsia="zh-CN"/>
        </w:rPr>
        <w:t xml:space="preserve">juga dikategorikan lemah karena nilai R² = </w:t>
      </w:r>
      <w:r w:rsidRPr="002F355F">
        <w:rPr>
          <w:rFonts w:ascii="Times New Roman" w:hAnsi="Times New Roman" w:cs="Times New Roman"/>
          <w:sz w:val="24"/>
          <w:szCs w:val="24"/>
          <w:lang w:val="id-ID" w:eastAsia="zh-CN"/>
        </w:rPr>
        <w:t>0.</w:t>
      </w:r>
      <w:r w:rsidRPr="002F355F">
        <w:rPr>
          <w:rFonts w:ascii="Times New Roman" w:hAnsi="Times New Roman" w:cs="Times New Roman"/>
          <w:sz w:val="24"/>
          <w:szCs w:val="24"/>
          <w:lang w:val="en-US" w:eastAsia="zh-CN"/>
        </w:rPr>
        <w:t>127. Sementara, konstruk</w:t>
      </w:r>
      <w:r w:rsidR="00453E4D">
        <w:rPr>
          <w:rFonts w:ascii="Times New Roman" w:hAnsi="Times New Roman" w:cs="Times New Roman"/>
          <w:sz w:val="24"/>
          <w:szCs w:val="24"/>
          <w:lang w:val="en-US" w:eastAsia="zh-CN"/>
        </w:rPr>
        <w:t xml:space="preserve"> niat pembelian kopi siap saji dengan kemasan berlabe</w:t>
      </w:r>
      <w:r w:rsidR="00635164">
        <w:rPr>
          <w:rFonts w:ascii="Times New Roman" w:hAnsi="Times New Roman" w:cs="Times New Roman"/>
          <w:sz w:val="24"/>
          <w:szCs w:val="24"/>
          <w:lang w:val="en-US" w:eastAsia="zh-CN"/>
        </w:rPr>
        <w:t xml:space="preserve">l keberlanjutan </w:t>
      </w:r>
      <w:r w:rsidRPr="002F355F">
        <w:rPr>
          <w:rFonts w:ascii="Times New Roman" w:hAnsi="Times New Roman" w:cs="Times New Roman"/>
          <w:sz w:val="24"/>
          <w:szCs w:val="24"/>
          <w:lang w:val="en-US" w:eastAsia="zh-CN"/>
        </w:rPr>
        <w:t xml:space="preserve">memiliki nilai R² = </w:t>
      </w:r>
      <w:r w:rsidRPr="002F355F">
        <w:rPr>
          <w:rFonts w:ascii="Times New Roman" w:hAnsi="Times New Roman" w:cs="Times New Roman"/>
          <w:sz w:val="24"/>
          <w:szCs w:val="24"/>
          <w:lang w:val="id-ID" w:eastAsia="zh-CN"/>
        </w:rPr>
        <w:t>0.</w:t>
      </w:r>
      <w:r w:rsidRPr="002F355F">
        <w:rPr>
          <w:rFonts w:ascii="Times New Roman" w:hAnsi="Times New Roman" w:cs="Times New Roman"/>
          <w:sz w:val="24"/>
          <w:szCs w:val="24"/>
          <w:lang w:val="en-US" w:eastAsia="zh-CN"/>
        </w:rPr>
        <w:t xml:space="preserve">539 dengan kategori moderat. Oleh karena itu, berdasarkan hasil pengujian koefisien jalur maka model penelitian ini dapat dilakukan untuk pengujian hipotesis meskipun beberapa konstruknya memiliki koefisien jalur pada kategori lemah. </w:t>
      </w:r>
      <w:r w:rsidRPr="002F355F">
        <w:rPr>
          <w:rFonts w:ascii="Times New Roman" w:hAnsi="Times New Roman" w:cs="Times New Roman"/>
          <w:bCs/>
          <w:sz w:val="24"/>
          <w:szCs w:val="24"/>
          <w:lang w:val="en-US" w:eastAsia="zh-CN"/>
        </w:rPr>
        <w:lastRenderedPageBreak/>
        <w:t xml:space="preserve">Hasil pemodelan struktural </w:t>
      </w:r>
      <w:r w:rsidRPr="002F355F">
        <w:rPr>
          <w:rFonts w:ascii="Times New Roman" w:hAnsi="Times New Roman" w:cs="Times New Roman"/>
          <w:sz w:val="24"/>
          <w:szCs w:val="24"/>
          <w:lang w:val="en-US" w:eastAsia="zh-CN"/>
        </w:rPr>
        <w:t>berdasarkan koefisien jalur diantara konstruk</w:t>
      </w:r>
      <w:r w:rsidRPr="002F355F">
        <w:rPr>
          <w:rFonts w:ascii="Times New Roman" w:hAnsi="Times New Roman" w:cs="Times New Roman"/>
          <w:bCs/>
          <w:sz w:val="24"/>
          <w:szCs w:val="24"/>
          <w:lang w:val="en-US" w:eastAsia="zh-CN"/>
        </w:rPr>
        <w:t xml:space="preserve"> ditunjukkan pada Tabel 6.</w:t>
      </w:r>
    </w:p>
    <w:p w14:paraId="1DD60CEA" w14:textId="5A7B9CCF" w:rsidR="002F355F" w:rsidRDefault="002F355F" w:rsidP="0055472C">
      <w:pPr>
        <w:spacing w:line="360" w:lineRule="auto"/>
        <w:ind w:firstLine="720"/>
        <w:jc w:val="both"/>
        <w:rPr>
          <w:rFonts w:ascii="Times New Roman" w:hAnsi="Times New Roman" w:cs="Times New Roman"/>
          <w:sz w:val="24"/>
          <w:szCs w:val="24"/>
          <w:lang w:val="en-US" w:eastAsia="zh-CN"/>
        </w:rPr>
      </w:pPr>
    </w:p>
    <w:p w14:paraId="533B93E1" w14:textId="77777777" w:rsidR="002F355F" w:rsidRDefault="002F355F" w:rsidP="0055472C">
      <w:pPr>
        <w:spacing w:line="360" w:lineRule="auto"/>
        <w:ind w:firstLine="720"/>
        <w:jc w:val="both"/>
        <w:rPr>
          <w:rFonts w:ascii="Times New Roman" w:hAnsi="Times New Roman" w:cs="Times New Roman"/>
          <w:sz w:val="24"/>
          <w:szCs w:val="24"/>
          <w:lang w:val="en-US" w:eastAsia="zh-CN"/>
        </w:rPr>
      </w:pPr>
    </w:p>
    <w:p w14:paraId="77B47750" w14:textId="379FCC41" w:rsidR="00CF53FF" w:rsidRPr="00D85918" w:rsidRDefault="00CF53FF" w:rsidP="00D85918">
      <w:pPr>
        <w:spacing w:line="360" w:lineRule="auto"/>
        <w:jc w:val="center"/>
        <w:rPr>
          <w:rFonts w:ascii="Times New Roman" w:hAnsi="Times New Roman" w:cs="Times New Roman"/>
          <w:b/>
          <w:bCs/>
          <w:sz w:val="24"/>
          <w:szCs w:val="24"/>
          <w:lang w:val="en-US"/>
        </w:rPr>
      </w:pPr>
      <w:r w:rsidRPr="00D85918">
        <w:rPr>
          <w:rFonts w:ascii="Times New Roman" w:hAnsi="Times New Roman" w:cs="Times New Roman"/>
          <w:b/>
          <w:bCs/>
          <w:sz w:val="24"/>
          <w:szCs w:val="24"/>
          <w:lang w:val="en-US"/>
        </w:rPr>
        <w:t xml:space="preserve">Tabel </w:t>
      </w:r>
      <w:r w:rsidR="00D85918">
        <w:rPr>
          <w:rFonts w:ascii="Times New Roman" w:hAnsi="Times New Roman" w:cs="Times New Roman"/>
          <w:b/>
          <w:bCs/>
          <w:sz w:val="24"/>
          <w:szCs w:val="24"/>
          <w:lang w:val="en-US"/>
        </w:rPr>
        <w:t xml:space="preserve">4.6 </w:t>
      </w:r>
      <w:r w:rsidRPr="00D85918">
        <w:rPr>
          <w:rFonts w:ascii="Times New Roman" w:hAnsi="Times New Roman" w:cs="Times New Roman"/>
          <w:b/>
          <w:bCs/>
          <w:sz w:val="24"/>
          <w:szCs w:val="24"/>
          <w:lang w:val="en-US"/>
        </w:rPr>
        <w:t>Nilai R-</w:t>
      </w:r>
      <w:r w:rsidRPr="00D85918">
        <w:rPr>
          <w:rFonts w:ascii="Times New Roman" w:hAnsi="Times New Roman" w:cs="Times New Roman"/>
          <w:b/>
          <w:bCs/>
          <w:i/>
          <w:iCs/>
          <w:sz w:val="24"/>
          <w:szCs w:val="24"/>
          <w:lang w:val="en-US"/>
        </w:rPr>
        <w:t>square</w:t>
      </w:r>
    </w:p>
    <w:tbl>
      <w:tblPr>
        <w:tblStyle w:val="PlainTable2"/>
        <w:tblW w:w="0" w:type="auto"/>
        <w:tblInd w:w="993" w:type="dxa"/>
        <w:tblLook w:val="04A0" w:firstRow="1" w:lastRow="0" w:firstColumn="1" w:lastColumn="0" w:noHBand="0" w:noVBand="1"/>
      </w:tblPr>
      <w:tblGrid>
        <w:gridCol w:w="3382"/>
        <w:gridCol w:w="1123"/>
        <w:gridCol w:w="1457"/>
      </w:tblGrid>
      <w:tr w:rsidR="00CF53FF" w:rsidRPr="00CF53FF" w14:paraId="08C26C90" w14:textId="77777777" w:rsidTr="00D13788">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52099F4" w14:textId="77777777" w:rsidR="00CF53FF" w:rsidRPr="00CF53FF" w:rsidRDefault="00CF53FF" w:rsidP="00CF53FF">
            <w:pPr>
              <w:spacing w:line="360" w:lineRule="auto"/>
              <w:rPr>
                <w:rFonts w:ascii="Times New Roman" w:hAnsi="Times New Roman" w:cs="Times New Roman"/>
                <w:noProof/>
                <w:sz w:val="24"/>
                <w:szCs w:val="24"/>
                <w:lang w:val="id-ID"/>
              </w:rPr>
            </w:pPr>
            <w:bookmarkStart w:id="99" w:name="_Toc130656847"/>
            <w:r w:rsidRPr="00CF53FF">
              <w:rPr>
                <w:rFonts w:ascii="Times New Roman" w:hAnsi="Times New Roman" w:cs="Times New Roman"/>
                <w:noProof/>
                <w:sz w:val="24"/>
                <w:szCs w:val="24"/>
                <w:lang w:val="id-ID"/>
              </w:rPr>
              <w:t>Konstruk</w:t>
            </w:r>
          </w:p>
        </w:tc>
        <w:tc>
          <w:tcPr>
            <w:tcW w:w="0" w:type="auto"/>
            <w:noWrap/>
            <w:vAlign w:val="center"/>
            <w:hideMark/>
          </w:tcPr>
          <w:p w14:paraId="1EBEE34F" w14:textId="77777777" w:rsidR="00CF53FF" w:rsidRPr="00CF53FF" w:rsidRDefault="00CF53FF" w:rsidP="00CF53F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noProof/>
                <w:sz w:val="24"/>
                <w:szCs w:val="24"/>
                <w:lang w:val="id-ID"/>
              </w:rPr>
            </w:pPr>
            <w:r w:rsidRPr="00CF53FF">
              <w:rPr>
                <w:rFonts w:ascii="Times New Roman" w:hAnsi="Times New Roman" w:cs="Times New Roman"/>
                <w:i/>
                <w:iCs/>
                <w:noProof/>
                <w:sz w:val="24"/>
                <w:szCs w:val="24"/>
                <w:lang w:val="id-ID"/>
              </w:rPr>
              <w:t>R-square</w:t>
            </w:r>
          </w:p>
        </w:tc>
        <w:tc>
          <w:tcPr>
            <w:tcW w:w="0" w:type="auto"/>
            <w:vAlign w:val="center"/>
          </w:tcPr>
          <w:p w14:paraId="1C2313FC" w14:textId="77777777" w:rsidR="00CF53FF" w:rsidRPr="00CF53FF" w:rsidRDefault="00CF53FF" w:rsidP="00CF53F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Kesimpulan</w:t>
            </w:r>
          </w:p>
        </w:tc>
      </w:tr>
      <w:tr w:rsidR="00CF53FF" w:rsidRPr="00CF53FF" w14:paraId="547AB12E" w14:textId="77777777" w:rsidTr="00D1378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5CB84C4" w14:textId="4DAB602A" w:rsidR="00CF53FF" w:rsidRPr="00635164" w:rsidRDefault="00453E4D" w:rsidP="00CF53FF">
            <w:pPr>
              <w:spacing w:line="360" w:lineRule="auto"/>
              <w:rPr>
                <w:rFonts w:ascii="Times New Roman" w:hAnsi="Times New Roman" w:cs="Times New Roman"/>
                <w:b w:val="0"/>
                <w:bCs w:val="0"/>
                <w:noProof/>
                <w:sz w:val="24"/>
                <w:szCs w:val="24"/>
                <w:lang w:val="id-ID"/>
              </w:rPr>
            </w:pPr>
            <w:r w:rsidRPr="00635164">
              <w:rPr>
                <w:rFonts w:ascii="Times New Roman" w:hAnsi="Times New Roman" w:cs="Times New Roman"/>
                <w:b w:val="0"/>
                <w:bCs w:val="0"/>
                <w:noProof/>
                <w:sz w:val="24"/>
                <w:szCs w:val="24"/>
                <w:lang w:val="en-US"/>
              </w:rPr>
              <w:t>Sikap</w:t>
            </w:r>
          </w:p>
        </w:tc>
        <w:tc>
          <w:tcPr>
            <w:tcW w:w="0" w:type="auto"/>
            <w:noWrap/>
            <w:vAlign w:val="center"/>
            <w:hideMark/>
          </w:tcPr>
          <w:p w14:paraId="0BB10C60" w14:textId="7E475CE4" w:rsidR="00CF53FF" w:rsidRPr="0092249E" w:rsidRDefault="00CF53FF"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en-US"/>
              </w:rPr>
            </w:pPr>
            <w:r w:rsidRPr="00CF53FF">
              <w:rPr>
                <w:rFonts w:ascii="Times New Roman" w:hAnsi="Times New Roman" w:cs="Times New Roman"/>
                <w:noProof/>
                <w:sz w:val="24"/>
                <w:szCs w:val="24"/>
                <w:lang w:val="id-ID"/>
              </w:rPr>
              <w:t>0.</w:t>
            </w:r>
            <w:r w:rsidR="0092249E">
              <w:rPr>
                <w:rFonts w:ascii="Times New Roman" w:hAnsi="Times New Roman" w:cs="Times New Roman"/>
                <w:noProof/>
                <w:sz w:val="24"/>
                <w:szCs w:val="24"/>
                <w:lang w:val="en-US"/>
              </w:rPr>
              <w:t>152</w:t>
            </w:r>
          </w:p>
        </w:tc>
        <w:tc>
          <w:tcPr>
            <w:tcW w:w="0" w:type="auto"/>
            <w:vAlign w:val="center"/>
          </w:tcPr>
          <w:p w14:paraId="2234890E" w14:textId="77777777" w:rsidR="00CF53FF" w:rsidRPr="00CF53FF" w:rsidRDefault="00CF53FF"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Terpenuhi</w:t>
            </w:r>
          </w:p>
        </w:tc>
      </w:tr>
      <w:tr w:rsidR="00CF53FF" w:rsidRPr="00CF53FF" w14:paraId="501931FB" w14:textId="77777777" w:rsidTr="00D13788">
        <w:trPr>
          <w:trHeight w:val="290"/>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tcBorders>
            <w:noWrap/>
            <w:vAlign w:val="center"/>
            <w:hideMark/>
          </w:tcPr>
          <w:p w14:paraId="01EC1C6A" w14:textId="4AC7F06F" w:rsidR="00CF53FF" w:rsidRPr="00635164" w:rsidRDefault="00635164" w:rsidP="00CF53FF">
            <w:pPr>
              <w:spacing w:line="360" w:lineRule="auto"/>
              <w:rPr>
                <w:rFonts w:ascii="Times New Roman" w:hAnsi="Times New Roman" w:cs="Times New Roman"/>
                <w:b w:val="0"/>
                <w:bCs w:val="0"/>
                <w:noProof/>
                <w:sz w:val="24"/>
                <w:szCs w:val="24"/>
                <w:lang w:val="en-US"/>
              </w:rPr>
            </w:pPr>
            <w:r>
              <w:rPr>
                <w:rFonts w:ascii="Times New Roman" w:hAnsi="Times New Roman" w:cs="Times New Roman"/>
                <w:b w:val="0"/>
                <w:bCs w:val="0"/>
                <w:noProof/>
                <w:sz w:val="24"/>
                <w:szCs w:val="24"/>
                <w:lang w:val="en-US"/>
              </w:rPr>
              <w:t>Norma Subjektif</w:t>
            </w:r>
          </w:p>
        </w:tc>
        <w:tc>
          <w:tcPr>
            <w:tcW w:w="0" w:type="auto"/>
            <w:tcBorders>
              <w:bottom w:val="single" w:sz="4" w:space="0" w:color="auto"/>
            </w:tcBorders>
            <w:noWrap/>
            <w:vAlign w:val="center"/>
            <w:hideMark/>
          </w:tcPr>
          <w:p w14:paraId="5A0AB4CB" w14:textId="2EC43B50" w:rsidR="00CF53FF" w:rsidRPr="0092249E" w:rsidRDefault="00CF53FF" w:rsidP="00CF53F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en-US"/>
              </w:rPr>
            </w:pPr>
            <w:r w:rsidRPr="00CF53FF">
              <w:rPr>
                <w:rFonts w:ascii="Times New Roman" w:hAnsi="Times New Roman" w:cs="Times New Roman"/>
                <w:noProof/>
                <w:sz w:val="24"/>
                <w:szCs w:val="24"/>
                <w:lang w:val="id-ID"/>
              </w:rPr>
              <w:t>0.</w:t>
            </w:r>
            <w:r w:rsidR="0092249E">
              <w:rPr>
                <w:rFonts w:ascii="Times New Roman" w:hAnsi="Times New Roman" w:cs="Times New Roman"/>
                <w:noProof/>
                <w:sz w:val="24"/>
                <w:szCs w:val="24"/>
                <w:lang w:val="en-US"/>
              </w:rPr>
              <w:t>149</w:t>
            </w:r>
          </w:p>
        </w:tc>
        <w:tc>
          <w:tcPr>
            <w:tcW w:w="0" w:type="auto"/>
            <w:tcBorders>
              <w:bottom w:val="single" w:sz="4" w:space="0" w:color="auto"/>
            </w:tcBorders>
            <w:vAlign w:val="center"/>
          </w:tcPr>
          <w:p w14:paraId="67C6C8FB" w14:textId="77777777" w:rsidR="00CF53FF" w:rsidRPr="00CF53FF" w:rsidRDefault="00CF53FF" w:rsidP="00CF53F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Terpenuhi</w:t>
            </w:r>
          </w:p>
        </w:tc>
      </w:tr>
      <w:tr w:rsidR="0092249E" w:rsidRPr="00CF53FF" w14:paraId="256692A1" w14:textId="77777777" w:rsidTr="00D1378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tcBorders>
            <w:noWrap/>
            <w:vAlign w:val="center"/>
          </w:tcPr>
          <w:p w14:paraId="517744CF" w14:textId="7D357AE1" w:rsidR="0092249E" w:rsidRPr="00635164" w:rsidRDefault="00635164" w:rsidP="00CF53FF">
            <w:pPr>
              <w:spacing w:line="360" w:lineRule="auto"/>
              <w:rPr>
                <w:rFonts w:ascii="Times New Roman" w:hAnsi="Times New Roman" w:cs="Times New Roman"/>
                <w:b w:val="0"/>
                <w:bCs w:val="0"/>
                <w:noProof/>
                <w:sz w:val="24"/>
                <w:szCs w:val="24"/>
                <w:lang w:val="en-US"/>
              </w:rPr>
            </w:pPr>
            <w:r>
              <w:rPr>
                <w:rFonts w:ascii="Times New Roman" w:hAnsi="Times New Roman" w:cs="Times New Roman"/>
                <w:b w:val="0"/>
                <w:bCs w:val="0"/>
                <w:noProof/>
                <w:sz w:val="24"/>
                <w:szCs w:val="24"/>
                <w:lang w:val="en-US"/>
              </w:rPr>
              <w:t>Kontrol Perilaku yang Dirasakan</w:t>
            </w:r>
          </w:p>
        </w:tc>
        <w:tc>
          <w:tcPr>
            <w:tcW w:w="0" w:type="auto"/>
            <w:tcBorders>
              <w:bottom w:val="single" w:sz="4" w:space="0" w:color="auto"/>
            </w:tcBorders>
            <w:noWrap/>
            <w:vAlign w:val="center"/>
          </w:tcPr>
          <w:p w14:paraId="67978A32" w14:textId="5723E515" w:rsidR="0092249E" w:rsidRPr="0092249E" w:rsidRDefault="0092249E"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en-US"/>
              </w:rPr>
            </w:pPr>
            <w:r>
              <w:rPr>
                <w:rFonts w:ascii="Times New Roman" w:hAnsi="Times New Roman" w:cs="Times New Roman"/>
                <w:noProof/>
                <w:sz w:val="24"/>
                <w:szCs w:val="24"/>
                <w:lang w:val="en-US"/>
              </w:rPr>
              <w:t>0.127</w:t>
            </w:r>
          </w:p>
        </w:tc>
        <w:tc>
          <w:tcPr>
            <w:tcW w:w="0" w:type="auto"/>
            <w:tcBorders>
              <w:bottom w:val="single" w:sz="4" w:space="0" w:color="auto"/>
            </w:tcBorders>
            <w:vAlign w:val="center"/>
          </w:tcPr>
          <w:p w14:paraId="3B9D8791" w14:textId="7001E633" w:rsidR="0092249E" w:rsidRPr="00CF53FF" w:rsidRDefault="0092249E"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Terpenuhi</w:t>
            </w:r>
          </w:p>
        </w:tc>
      </w:tr>
      <w:tr w:rsidR="0092249E" w:rsidRPr="00CF53FF" w14:paraId="06B8A96F" w14:textId="77777777" w:rsidTr="00D13788">
        <w:trPr>
          <w:trHeight w:val="290"/>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uto"/>
            </w:tcBorders>
            <w:noWrap/>
            <w:vAlign w:val="center"/>
          </w:tcPr>
          <w:p w14:paraId="504D30D3" w14:textId="773743DF" w:rsidR="0092249E" w:rsidRPr="00635164" w:rsidRDefault="00635164" w:rsidP="00CF53FF">
            <w:pPr>
              <w:spacing w:line="360" w:lineRule="auto"/>
              <w:rPr>
                <w:rFonts w:ascii="Times New Roman" w:hAnsi="Times New Roman" w:cs="Times New Roman"/>
                <w:b w:val="0"/>
                <w:bCs w:val="0"/>
                <w:noProof/>
                <w:sz w:val="24"/>
                <w:szCs w:val="24"/>
                <w:lang w:val="en-US"/>
              </w:rPr>
            </w:pPr>
            <w:r>
              <w:rPr>
                <w:rFonts w:ascii="Times New Roman" w:hAnsi="Times New Roman" w:cs="Times New Roman"/>
                <w:b w:val="0"/>
                <w:bCs w:val="0"/>
                <w:noProof/>
                <w:sz w:val="24"/>
                <w:szCs w:val="24"/>
                <w:lang w:val="en-US"/>
              </w:rPr>
              <w:t>Niat Pembelian</w:t>
            </w:r>
          </w:p>
        </w:tc>
        <w:tc>
          <w:tcPr>
            <w:tcW w:w="0" w:type="auto"/>
            <w:tcBorders>
              <w:bottom w:val="single" w:sz="4" w:space="0" w:color="auto"/>
            </w:tcBorders>
            <w:noWrap/>
            <w:vAlign w:val="center"/>
          </w:tcPr>
          <w:p w14:paraId="3C56EB7D" w14:textId="51EADE60" w:rsidR="0092249E" w:rsidRPr="0092249E" w:rsidRDefault="0092249E" w:rsidP="00CF53F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en-US"/>
              </w:rPr>
            </w:pPr>
            <w:r>
              <w:rPr>
                <w:rFonts w:ascii="Times New Roman" w:hAnsi="Times New Roman" w:cs="Times New Roman"/>
                <w:noProof/>
                <w:sz w:val="24"/>
                <w:szCs w:val="24"/>
                <w:lang w:val="en-US"/>
              </w:rPr>
              <w:t>0.531</w:t>
            </w:r>
          </w:p>
        </w:tc>
        <w:tc>
          <w:tcPr>
            <w:tcW w:w="0" w:type="auto"/>
            <w:tcBorders>
              <w:bottom w:val="single" w:sz="4" w:space="0" w:color="auto"/>
            </w:tcBorders>
            <w:vAlign w:val="center"/>
          </w:tcPr>
          <w:p w14:paraId="6D94F645" w14:textId="13E919C8" w:rsidR="0092249E" w:rsidRPr="00CF53FF" w:rsidRDefault="0092249E" w:rsidP="00CF53F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Terpenuhi</w:t>
            </w:r>
          </w:p>
        </w:tc>
      </w:tr>
      <w:tr w:rsidR="00CF53FF" w:rsidRPr="00CF53FF" w14:paraId="0485FCED" w14:textId="77777777" w:rsidTr="00D1378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gridSpan w:val="3"/>
            <w:tcBorders>
              <w:top w:val="single" w:sz="4" w:space="0" w:color="auto"/>
              <w:bottom w:val="nil"/>
            </w:tcBorders>
            <w:noWrap/>
          </w:tcPr>
          <w:p w14:paraId="719F3A21" w14:textId="77777777" w:rsidR="00CF53FF" w:rsidRPr="00CF53FF" w:rsidRDefault="00CF53FF" w:rsidP="00CF53FF">
            <w:pPr>
              <w:spacing w:line="360" w:lineRule="auto"/>
              <w:rPr>
                <w:rFonts w:ascii="Times New Roman" w:hAnsi="Times New Roman" w:cs="Times New Roman"/>
                <w:b w:val="0"/>
                <w:bCs w:val="0"/>
                <w:noProof/>
                <w:sz w:val="24"/>
                <w:szCs w:val="24"/>
                <w:lang w:val="id-ID"/>
              </w:rPr>
            </w:pPr>
            <w:r w:rsidRPr="00CF53FF">
              <w:rPr>
                <w:rFonts w:ascii="Times New Roman" w:hAnsi="Times New Roman" w:cs="Times New Roman"/>
                <w:b w:val="0"/>
                <w:bCs w:val="0"/>
                <w:noProof/>
                <w:sz w:val="24"/>
                <w:szCs w:val="24"/>
                <w:lang w:val="id-ID"/>
              </w:rPr>
              <w:t>Catatan: Ambang batas diatas 0.1</w:t>
            </w:r>
          </w:p>
        </w:tc>
      </w:tr>
    </w:tbl>
    <w:p w14:paraId="25E1A58C" w14:textId="7506D8B3" w:rsidR="00D85918" w:rsidRPr="002F355F" w:rsidRDefault="002F355F" w:rsidP="002F355F">
      <w:pPr>
        <w:spacing w:line="360" w:lineRule="auto"/>
        <w:ind w:firstLine="720"/>
        <w:jc w:val="both"/>
        <w:rPr>
          <w:rFonts w:ascii="Times New Roman" w:eastAsia="DengXian" w:hAnsi="Times New Roman" w:cs="Times New Roman"/>
          <w:noProof/>
          <w:sz w:val="24"/>
          <w:szCs w:val="24"/>
          <w:lang w:eastAsia="zh-CN"/>
        </w:rPr>
      </w:pPr>
      <w:r w:rsidRPr="002F355F">
        <w:rPr>
          <w:rFonts w:ascii="Times New Roman" w:hAnsi="Times New Roman" w:cs="Times New Roman"/>
          <w:noProof/>
          <w:sz w:val="24"/>
          <w:szCs w:val="24"/>
        </w:rPr>
        <w:t>Selanjutnya, model struktural diukur dengan menggunakan model</w:t>
      </w:r>
      <w:r w:rsidRPr="002F355F">
        <w:rPr>
          <w:rFonts w:ascii="Times New Roman" w:hAnsi="Times New Roman" w:cs="Times New Roman"/>
          <w:i/>
          <w:noProof/>
          <w:sz w:val="24"/>
          <w:szCs w:val="24"/>
        </w:rPr>
        <w:t xml:space="preserve"> fit</w:t>
      </w:r>
      <w:r w:rsidRPr="002F355F">
        <w:rPr>
          <w:rFonts w:ascii="Times New Roman" w:hAnsi="Times New Roman" w:cs="Times New Roman"/>
          <w:noProof/>
          <w:sz w:val="24"/>
          <w:szCs w:val="24"/>
        </w:rPr>
        <w:t xml:space="preserve">. Model fit  atau yang dikenal dengan indeks </w:t>
      </w:r>
      <w:r w:rsidRPr="002F355F">
        <w:rPr>
          <w:rFonts w:ascii="Times New Roman" w:hAnsi="Times New Roman" w:cs="Times New Roman"/>
          <w:i/>
          <w:iCs/>
          <w:noProof/>
          <w:sz w:val="24"/>
          <w:szCs w:val="24"/>
        </w:rPr>
        <w:t>Goodness-of-Fit</w:t>
      </w:r>
      <w:r w:rsidRPr="002F355F">
        <w:rPr>
          <w:rFonts w:ascii="Times New Roman" w:hAnsi="Times New Roman" w:cs="Times New Roman"/>
          <w:noProof/>
          <w:sz w:val="24"/>
          <w:szCs w:val="24"/>
        </w:rPr>
        <w:t xml:space="preserve"> (GoF), sebuah kriteria global yang ditujukan untuk menilai kecocokan model dalam PLS-SEM. Indeks GoF dihitung sebagai rata-rata geometrik dari rata-rata kesamaan dan nilai R² rata-rata model. Dalam mengevaluasi indeks </w:t>
      </w:r>
      <w:r w:rsidRPr="002F355F">
        <w:rPr>
          <w:rFonts w:ascii="Times New Roman" w:hAnsi="Times New Roman" w:cs="Times New Roman"/>
          <w:i/>
          <w:iCs/>
          <w:noProof/>
          <w:sz w:val="24"/>
          <w:szCs w:val="24"/>
        </w:rPr>
        <w:t xml:space="preserve">Goodness-of-Fit </w:t>
      </w:r>
      <w:r w:rsidRPr="002F355F">
        <w:rPr>
          <w:rFonts w:ascii="Times New Roman" w:hAnsi="Times New Roman" w:cs="Times New Roman"/>
          <w:noProof/>
          <w:sz w:val="24"/>
          <w:szCs w:val="24"/>
        </w:rPr>
        <w:t xml:space="preserve">perlu memperhatikan beberapa aspek. Pertama, </w:t>
      </w:r>
      <w:r w:rsidRPr="002F355F">
        <w:rPr>
          <w:rFonts w:ascii="Times New Roman" w:hAnsi="Times New Roman" w:cs="Times New Roman"/>
          <w:i/>
          <w:iCs/>
          <w:noProof/>
          <w:sz w:val="24"/>
          <w:szCs w:val="24"/>
        </w:rPr>
        <w:t>standardized root mean square residual</w:t>
      </w:r>
      <w:r w:rsidRPr="002F355F">
        <w:rPr>
          <w:rFonts w:ascii="Times New Roman" w:hAnsi="Times New Roman" w:cs="Times New Roman"/>
          <w:noProof/>
          <w:sz w:val="24"/>
          <w:szCs w:val="24"/>
        </w:rPr>
        <w:t xml:space="preserve"> (SRMR) mencerminkan besarnya rata-rata perbedaan tersebut antara matriks korelasi yang diukur dan matriks korelasi yang tersirat dalam model</w:t>
      </w:r>
      <w:r w:rsidRPr="002F355F">
        <w:rPr>
          <w:rFonts w:ascii="Times New Roman" w:hAnsi="Times New Roman" w:cs="Times New Roman"/>
          <w:noProof/>
          <w:sz w:val="24"/>
          <w:szCs w:val="24"/>
        </w:rPr>
        <w:fldChar w:fldCharType="begin"/>
      </w:r>
      <w:r w:rsidRPr="002F355F">
        <w:rPr>
          <w:rFonts w:ascii="Times New Roman" w:hAnsi="Times New Roman" w:cs="Times New Roman"/>
          <w:noProof/>
          <w:sz w:val="24"/>
          <w:szCs w:val="24"/>
        </w:rPr>
        <w:instrText xml:space="preserve"> ADDIN ZOTERO_ITEM CSL_CITATION {"citationID":"R6GTHhWG","properties":{"formattedCitation":"(7)","plainCitation":"(7)","noteIndex":0},"citationItems":[{"id":149,"uris":["http://zotero.org/users/local/vefxt8Eq/items/F64M2AGC"],"itemData":{"id":149,"type":"article-journal","container-title":"Industrial management &amp; data systems","issue":"1","note":"publisher: Emerald Group Publishing Limited","page":"2–20","source":"Google Scholar","title":"Using PLS path modeling in new technology research: updated guidelines","title-short":"Using PLS path modeling in new technology research","volume":"116","author":[{"family":"Henseler","given":"Jörg"},{"family":"Hubona","given":"Geoffrey"},{"family":"Ray","given":"Pauline Ash"}],"issued":{"date-parts":[["2016"]]}}}],"schema":"https://github.com/citation-style-language/schema/raw/master/csl-citation.json"} </w:instrText>
      </w:r>
      <w:r w:rsidRPr="002F355F">
        <w:rPr>
          <w:rFonts w:ascii="Times New Roman" w:hAnsi="Times New Roman" w:cs="Times New Roman"/>
          <w:noProof/>
          <w:sz w:val="24"/>
          <w:szCs w:val="24"/>
        </w:rPr>
        <w:fldChar w:fldCharType="separate"/>
      </w:r>
      <w:r w:rsidRPr="002F355F">
        <w:rPr>
          <w:rFonts w:ascii="Times New Roman" w:hAnsi="Times New Roman" w:cs="Times New Roman"/>
          <w:noProof/>
          <w:sz w:val="24"/>
          <w:szCs w:val="24"/>
          <w:lang w:val="en-US"/>
        </w:rPr>
        <w:t xml:space="preserve"> (</w:t>
      </w:r>
      <w:r w:rsidRPr="002F355F">
        <w:rPr>
          <w:rFonts w:ascii="Times New Roman" w:hAnsi="Times New Roman" w:cs="Times New Roman"/>
          <w:noProof/>
          <w:sz w:val="24"/>
          <w:szCs w:val="24"/>
        </w:rPr>
        <w:fldChar w:fldCharType="end"/>
      </w:r>
      <w:r w:rsidRPr="002F355F">
        <w:rPr>
          <w:rFonts w:ascii="Times New Roman" w:hAnsi="Times New Roman" w:cs="Times New Roman"/>
          <w:color w:val="222222"/>
          <w:sz w:val="24"/>
          <w:szCs w:val="24"/>
          <w:shd w:val="clear" w:color="auto" w:fill="FFFFFF"/>
        </w:rPr>
        <w:t>Henseler</w:t>
      </w:r>
      <w:r w:rsidRPr="002F355F">
        <w:rPr>
          <w:rFonts w:ascii="Times New Roman" w:hAnsi="Times New Roman" w:cs="Times New Roman"/>
          <w:color w:val="222222"/>
          <w:sz w:val="24"/>
          <w:szCs w:val="24"/>
          <w:shd w:val="clear" w:color="auto" w:fill="FFFFFF"/>
          <w:lang w:val="en-US"/>
        </w:rPr>
        <w:t xml:space="preserve"> </w:t>
      </w:r>
      <w:r w:rsidR="00A62125" w:rsidRPr="00A62125">
        <w:rPr>
          <w:rFonts w:ascii="Times New Roman" w:hAnsi="Times New Roman" w:cs="Times New Roman"/>
          <w:i/>
          <w:iCs/>
          <w:color w:val="222222"/>
          <w:sz w:val="24"/>
          <w:szCs w:val="24"/>
          <w:shd w:val="clear" w:color="auto" w:fill="FFFFFF"/>
          <w:lang w:val="en-US"/>
        </w:rPr>
        <w:t>et al</w:t>
      </w:r>
      <w:r w:rsidRPr="002F355F">
        <w:rPr>
          <w:rFonts w:ascii="Times New Roman" w:hAnsi="Times New Roman" w:cs="Times New Roman"/>
          <w:color w:val="222222"/>
          <w:sz w:val="24"/>
          <w:szCs w:val="24"/>
          <w:shd w:val="clear" w:color="auto" w:fill="FFFFFF"/>
          <w:lang w:val="en-US"/>
        </w:rPr>
        <w:t>., 2016)</w:t>
      </w:r>
      <w:r w:rsidRPr="002F355F">
        <w:rPr>
          <w:rFonts w:ascii="Times New Roman" w:hAnsi="Times New Roman" w:cs="Times New Roman"/>
          <w:noProof/>
          <w:sz w:val="24"/>
          <w:szCs w:val="24"/>
        </w:rPr>
        <w:t xml:space="preserve">. SRMR dikatakan memiliki korelasi yang baik apabila SRMR kurang dari 0,08 </w:t>
      </w:r>
      <w:r>
        <w:rPr>
          <w:rFonts w:ascii="Times New Roman" w:hAnsi="Times New Roman" w:cs="Times New Roman"/>
          <w:noProof/>
          <w:sz w:val="24"/>
          <w:szCs w:val="24"/>
          <w:lang w:val="en-US"/>
        </w:rPr>
        <w:t>(</w:t>
      </w:r>
      <w:r w:rsidRPr="002F355F">
        <w:rPr>
          <w:rFonts w:ascii="Times New Roman" w:hAnsi="Times New Roman" w:cs="Times New Roman"/>
          <w:noProof/>
          <w:sz w:val="24"/>
          <w:szCs w:val="24"/>
          <w:lang w:val="en-ID"/>
        </w:rPr>
        <w:t xml:space="preserve">Hu,  &amp; Bentler, 1999). </w:t>
      </w:r>
      <w:r w:rsidRPr="002F355F">
        <w:rPr>
          <w:rFonts w:ascii="Times New Roman" w:hAnsi="Times New Roman" w:cs="Times New Roman"/>
          <w:noProof/>
          <w:sz w:val="24"/>
          <w:szCs w:val="24"/>
        </w:rPr>
        <w:t xml:space="preserve"> dan beberapa penelitian menggunakan ambang batas yaitu kurang dari 0,10 </w:t>
      </w:r>
      <w:r>
        <w:rPr>
          <w:rFonts w:ascii="Times New Roman" w:hAnsi="Times New Roman" w:cs="Times New Roman"/>
          <w:noProof/>
          <w:sz w:val="24"/>
          <w:szCs w:val="24"/>
          <w:lang w:val="en-US"/>
        </w:rPr>
        <w:t>(</w:t>
      </w:r>
      <w:r w:rsidRPr="002F355F">
        <w:rPr>
          <w:rFonts w:ascii="Times New Roman" w:hAnsi="Times New Roman" w:cs="Times New Roman"/>
          <w:noProof/>
          <w:sz w:val="24"/>
          <w:szCs w:val="24"/>
          <w:lang w:val="en-ID"/>
        </w:rPr>
        <w:t xml:space="preserve">Garson, 2016). </w:t>
      </w:r>
      <w:r w:rsidRPr="002F355F">
        <w:rPr>
          <w:rFonts w:ascii="Times New Roman" w:hAnsi="Times New Roman" w:cs="Times New Roman"/>
          <w:noProof/>
          <w:sz w:val="24"/>
          <w:szCs w:val="24"/>
        </w:rPr>
        <w:t xml:space="preserve">Selanjutnya, Sebuah model dikatakan baik jika perbedaan antara matriks korelasi yang tersirat oleh pada model dan matriks korelasi empiris seharusnya tidak signifikan. Dimana dalam hal ini nilai </w:t>
      </w:r>
      <w:r w:rsidRPr="002F355F">
        <w:rPr>
          <w:rFonts w:ascii="Times New Roman" w:hAnsi="Times New Roman" w:cs="Times New Roman"/>
          <w:noProof/>
          <w:sz w:val="24"/>
          <w:szCs w:val="24"/>
          <w:lang w:val="id-ID"/>
        </w:rPr>
        <w:t>d_ULS</w:t>
      </w:r>
      <w:r w:rsidRPr="002F355F">
        <w:rPr>
          <w:rFonts w:ascii="Times New Roman" w:hAnsi="Times New Roman" w:cs="Times New Roman"/>
          <w:noProof/>
          <w:sz w:val="24"/>
          <w:szCs w:val="24"/>
        </w:rPr>
        <w:t xml:space="preserve"> </w:t>
      </w:r>
      <w:r w:rsidRPr="002F355F">
        <w:rPr>
          <w:rFonts w:ascii="Times New Roman" w:hAnsi="Times New Roman" w:cs="Times New Roman"/>
          <w:noProof/>
          <w:sz w:val="24"/>
          <w:szCs w:val="24"/>
          <w:lang w:val="id-ID"/>
        </w:rPr>
        <w:t>Mendekati 1</w:t>
      </w:r>
      <w:r w:rsidRPr="002F355F">
        <w:rPr>
          <w:rFonts w:ascii="Times New Roman" w:hAnsi="Times New Roman" w:cs="Times New Roman"/>
          <w:noProof/>
          <w:sz w:val="24"/>
          <w:szCs w:val="24"/>
        </w:rPr>
        <w:t xml:space="preserve"> dan </w:t>
      </w:r>
      <w:r w:rsidRPr="002F355F">
        <w:rPr>
          <w:rFonts w:ascii="Times New Roman" w:hAnsi="Times New Roman" w:cs="Times New Roman"/>
          <w:noProof/>
          <w:sz w:val="24"/>
          <w:szCs w:val="24"/>
          <w:lang w:val="id-ID"/>
        </w:rPr>
        <w:t>d_G</w:t>
      </w:r>
      <w:r w:rsidRPr="002F355F">
        <w:rPr>
          <w:rFonts w:ascii="Times New Roman" w:hAnsi="Times New Roman" w:cs="Times New Roman"/>
          <w:noProof/>
          <w:sz w:val="24"/>
          <w:szCs w:val="24"/>
        </w:rPr>
        <w:t xml:space="preserve"> </w:t>
      </w:r>
      <w:r w:rsidRPr="002F355F">
        <w:rPr>
          <w:rFonts w:ascii="Times New Roman" w:hAnsi="Times New Roman" w:cs="Times New Roman"/>
          <w:noProof/>
          <w:sz w:val="24"/>
          <w:szCs w:val="24"/>
          <w:lang w:val="id-ID"/>
        </w:rPr>
        <w:t>Mendekati 0</w:t>
      </w:r>
      <w:r w:rsidRPr="002F355F">
        <w:rPr>
          <w:rFonts w:ascii="Times New Roman" w:hAnsi="Times New Roman" w:cs="Times New Roman"/>
          <w:noProof/>
          <w:sz w:val="24"/>
          <w:szCs w:val="24"/>
        </w:rPr>
        <w:t xml:space="preserve">. Lebih lanjut, Indeks fit juga perlu perlu dinormalkan melalui penilaian </w:t>
      </w:r>
      <w:r w:rsidRPr="002F355F">
        <w:rPr>
          <w:rFonts w:ascii="Times New Roman" w:hAnsi="Times New Roman" w:cs="Times New Roman"/>
          <w:bCs/>
          <w:noProof/>
          <w:sz w:val="24"/>
          <w:szCs w:val="24"/>
        </w:rPr>
        <w:t>NFI (</w:t>
      </w:r>
      <w:r w:rsidRPr="002F355F">
        <w:rPr>
          <w:rFonts w:ascii="Times New Roman" w:hAnsi="Times New Roman" w:cs="Times New Roman"/>
          <w:bCs/>
          <w:i/>
          <w:noProof/>
          <w:sz w:val="24"/>
          <w:szCs w:val="24"/>
        </w:rPr>
        <w:t>Normed-fit Index</w:t>
      </w:r>
      <w:r w:rsidRPr="002F355F">
        <w:rPr>
          <w:rFonts w:ascii="Times New Roman" w:hAnsi="Times New Roman" w:cs="Times New Roman"/>
          <w:bCs/>
          <w:noProof/>
          <w:sz w:val="24"/>
          <w:szCs w:val="24"/>
        </w:rPr>
        <w:t xml:space="preserve">), dalam hal ini NFI harus mendekati 0,9 atau 1 </w:t>
      </w:r>
      <w:r>
        <w:rPr>
          <w:rFonts w:ascii="Times New Roman" w:hAnsi="Times New Roman" w:cs="Times New Roman"/>
          <w:bCs/>
          <w:noProof/>
          <w:sz w:val="24"/>
          <w:szCs w:val="24"/>
          <w:lang w:val="en-US"/>
        </w:rPr>
        <w:t>(</w:t>
      </w:r>
      <w:r w:rsidRPr="002F355F">
        <w:rPr>
          <w:rFonts w:ascii="Times New Roman" w:hAnsi="Times New Roman" w:cs="Times New Roman"/>
          <w:bCs/>
          <w:noProof/>
          <w:sz w:val="24"/>
          <w:szCs w:val="24"/>
          <w:lang w:val="en-ID"/>
        </w:rPr>
        <w:t>Moss,</w:t>
      </w:r>
      <w:r>
        <w:rPr>
          <w:rFonts w:ascii="Times New Roman" w:hAnsi="Times New Roman" w:cs="Times New Roman"/>
          <w:bCs/>
          <w:noProof/>
          <w:sz w:val="24"/>
          <w:szCs w:val="24"/>
          <w:lang w:val="en-ID"/>
        </w:rPr>
        <w:t xml:space="preserve"> </w:t>
      </w:r>
      <w:r w:rsidRPr="002F355F">
        <w:rPr>
          <w:rFonts w:ascii="Times New Roman" w:hAnsi="Times New Roman" w:cs="Times New Roman"/>
          <w:bCs/>
          <w:noProof/>
          <w:sz w:val="24"/>
          <w:szCs w:val="24"/>
          <w:lang w:val="en-ID"/>
        </w:rPr>
        <w:t xml:space="preserve">2009). </w:t>
      </w:r>
      <w:r w:rsidRPr="002F355F">
        <w:rPr>
          <w:rFonts w:ascii="Times New Roman" w:hAnsi="Times New Roman" w:cs="Times New Roman"/>
          <w:noProof/>
          <w:sz w:val="24"/>
          <w:szCs w:val="24"/>
        </w:rPr>
        <w:t xml:space="preserve">Setelah itu yang perlu dilakukan adalah dengan mempertimbangkan nilai Chi-kuadrat dari model yang diusulkan dan menghubungkannya dengan standar yang bermakna </w:t>
      </w:r>
      <w:r>
        <w:rPr>
          <w:rFonts w:ascii="Times New Roman" w:hAnsi="Times New Roman" w:cs="Times New Roman"/>
          <w:noProof/>
          <w:sz w:val="24"/>
          <w:szCs w:val="24"/>
          <w:lang w:val="en-US"/>
        </w:rPr>
        <w:t>(</w:t>
      </w:r>
      <w:r w:rsidRPr="002F355F">
        <w:rPr>
          <w:rFonts w:ascii="Times New Roman" w:hAnsi="Times New Roman" w:cs="Times New Roman"/>
          <w:noProof/>
          <w:sz w:val="24"/>
          <w:szCs w:val="24"/>
          <w:lang w:val="en-ID"/>
        </w:rPr>
        <w:t>Bentler</w:t>
      </w:r>
      <w:r>
        <w:rPr>
          <w:rFonts w:ascii="Times New Roman" w:hAnsi="Times New Roman" w:cs="Times New Roman"/>
          <w:noProof/>
          <w:sz w:val="24"/>
          <w:szCs w:val="24"/>
          <w:lang w:val="en-ID"/>
        </w:rPr>
        <w:t xml:space="preserve"> </w:t>
      </w:r>
      <w:r w:rsidRPr="002F355F">
        <w:rPr>
          <w:rFonts w:ascii="Times New Roman" w:hAnsi="Times New Roman" w:cs="Times New Roman"/>
          <w:noProof/>
          <w:sz w:val="24"/>
          <w:szCs w:val="24"/>
          <w:lang w:val="en-ID"/>
        </w:rPr>
        <w:t>&amp; Bonett,</w:t>
      </w:r>
      <w:r>
        <w:rPr>
          <w:rFonts w:ascii="Times New Roman" w:hAnsi="Times New Roman" w:cs="Times New Roman"/>
          <w:noProof/>
          <w:sz w:val="24"/>
          <w:szCs w:val="24"/>
          <w:lang w:val="en-ID"/>
        </w:rPr>
        <w:t xml:space="preserve"> </w:t>
      </w:r>
      <w:r w:rsidRPr="002F355F">
        <w:rPr>
          <w:rFonts w:ascii="Times New Roman" w:hAnsi="Times New Roman" w:cs="Times New Roman"/>
          <w:noProof/>
          <w:sz w:val="24"/>
          <w:szCs w:val="24"/>
          <w:lang w:val="en-ID"/>
        </w:rPr>
        <w:t xml:space="preserve">1980). </w:t>
      </w:r>
      <w:r w:rsidRPr="002F355F">
        <w:rPr>
          <w:rFonts w:ascii="Times New Roman" w:hAnsi="Times New Roman" w:cs="Times New Roman"/>
          <w:noProof/>
          <w:sz w:val="24"/>
          <w:szCs w:val="24"/>
        </w:rPr>
        <w:lastRenderedPageBreak/>
        <w:t>Namun nilai Chi-square dianggap tidak telalu bermakna, karena jika nilai chi-square tidak signifikan, model dianggap dapat diterima</w:t>
      </w:r>
      <w:r w:rsidRPr="002F355F">
        <w:rPr>
          <w:rFonts w:ascii="Arial" w:hAnsi="Arial" w:cs="Arial"/>
          <w:color w:val="222222"/>
          <w:sz w:val="20"/>
          <w:szCs w:val="20"/>
          <w:shd w:val="clear" w:color="auto" w:fill="FFFFFF"/>
          <w:lang w:val="en-ID"/>
        </w:rPr>
        <w:t xml:space="preserve"> </w:t>
      </w:r>
      <w:r>
        <w:rPr>
          <w:rFonts w:ascii="Arial" w:hAnsi="Arial" w:cs="Arial"/>
          <w:color w:val="222222"/>
          <w:sz w:val="20"/>
          <w:szCs w:val="20"/>
          <w:shd w:val="clear" w:color="auto" w:fill="FFFFFF"/>
          <w:lang w:val="en-ID"/>
        </w:rPr>
        <w:t>(</w:t>
      </w:r>
      <w:r w:rsidRPr="002F355F">
        <w:rPr>
          <w:rFonts w:ascii="Times New Roman" w:hAnsi="Times New Roman" w:cs="Times New Roman"/>
          <w:noProof/>
          <w:sz w:val="24"/>
          <w:szCs w:val="24"/>
          <w:lang w:val="en-ID"/>
        </w:rPr>
        <w:t xml:space="preserve">Moss, 2009). </w:t>
      </w:r>
      <w:r w:rsidRPr="002F355F">
        <w:rPr>
          <w:rFonts w:ascii="Times New Roman" w:hAnsi="Times New Roman" w:cs="Times New Roman"/>
          <w:noProof/>
          <w:sz w:val="24"/>
          <w:szCs w:val="24"/>
        </w:rPr>
        <w:t xml:space="preserve">Berdasarkan hasil pengujian </w:t>
      </w:r>
      <w:r w:rsidRPr="002F355F">
        <w:rPr>
          <w:rFonts w:ascii="Times New Roman" w:hAnsi="Times New Roman" w:cs="Times New Roman"/>
          <w:i/>
          <w:iCs/>
          <w:noProof/>
          <w:sz w:val="24"/>
          <w:szCs w:val="24"/>
        </w:rPr>
        <w:t xml:space="preserve">Goodness-of-Fit </w:t>
      </w:r>
      <w:r w:rsidRPr="002F355F">
        <w:rPr>
          <w:rFonts w:ascii="Times New Roman" w:hAnsi="Times New Roman" w:cs="Times New Roman"/>
          <w:noProof/>
          <w:sz w:val="24"/>
          <w:szCs w:val="24"/>
        </w:rPr>
        <w:t xml:space="preserve">pada Tabel 7. dapat dilihat bahwa seluruh item penilaian mencukupi sesuai dengan yang disyaratkan. Oleh karena itu, hasil pengujian  </w:t>
      </w:r>
      <w:r w:rsidRPr="002F355F">
        <w:rPr>
          <w:rFonts w:ascii="Times New Roman" w:hAnsi="Times New Roman" w:cs="Times New Roman"/>
          <w:i/>
          <w:iCs/>
          <w:noProof/>
          <w:sz w:val="24"/>
          <w:szCs w:val="24"/>
        </w:rPr>
        <w:t xml:space="preserve">Goodness-of-Fit </w:t>
      </w:r>
      <w:r w:rsidRPr="002F355F">
        <w:rPr>
          <w:rFonts w:ascii="Times New Roman" w:hAnsi="Times New Roman" w:cs="Times New Roman"/>
          <w:noProof/>
          <w:sz w:val="24"/>
          <w:szCs w:val="24"/>
        </w:rPr>
        <w:t>menunjukkan bahwa model yang dihipotesiskan sesuai dengan data yang diamati.</w:t>
      </w:r>
    </w:p>
    <w:p w14:paraId="480B20FE" w14:textId="14786054" w:rsidR="00CF53FF" w:rsidRPr="00CF53FF" w:rsidRDefault="00CF53FF" w:rsidP="00D85918">
      <w:pPr>
        <w:pStyle w:val="Heading3"/>
        <w:spacing w:before="0" w:line="360" w:lineRule="auto"/>
        <w:jc w:val="center"/>
        <w:rPr>
          <w:rFonts w:cs="Times New Roman"/>
          <w:bCs/>
          <w:noProof/>
          <w:color w:val="000000" w:themeColor="text1"/>
          <w:lang w:val="en-US"/>
        </w:rPr>
      </w:pPr>
      <w:bookmarkStart w:id="100" w:name="_Toc179040718"/>
      <w:bookmarkStart w:id="101" w:name="_Hlk176979633"/>
      <w:r w:rsidRPr="00CF53FF">
        <w:rPr>
          <w:rFonts w:cs="Times New Roman"/>
          <w:bCs/>
          <w:noProof/>
          <w:color w:val="000000" w:themeColor="text1"/>
          <w:lang w:val="en-US"/>
        </w:rPr>
        <w:t xml:space="preserve">Tabel </w:t>
      </w:r>
      <w:r w:rsidR="00D85918">
        <w:rPr>
          <w:rFonts w:cs="Times New Roman"/>
          <w:bCs/>
          <w:noProof/>
          <w:color w:val="000000" w:themeColor="text1"/>
          <w:lang w:val="en-US"/>
        </w:rPr>
        <w:t xml:space="preserve">4.7 </w:t>
      </w:r>
      <w:r w:rsidRPr="0092249E">
        <w:rPr>
          <w:rFonts w:cs="Times New Roman"/>
          <w:bCs/>
          <w:i/>
          <w:iCs/>
          <w:noProof/>
          <w:color w:val="000000" w:themeColor="text1"/>
          <w:lang w:val="en-US"/>
        </w:rPr>
        <w:t>Model FIT</w:t>
      </w:r>
      <w:bookmarkEnd w:id="100"/>
    </w:p>
    <w:bookmarkEnd w:id="101"/>
    <w:tbl>
      <w:tblPr>
        <w:tblStyle w:val="PlainTable2"/>
        <w:tblW w:w="0" w:type="auto"/>
        <w:tblLook w:val="04A0" w:firstRow="1" w:lastRow="0" w:firstColumn="1" w:lastColumn="0" w:noHBand="0" w:noVBand="1"/>
      </w:tblPr>
      <w:tblGrid>
        <w:gridCol w:w="1555"/>
        <w:gridCol w:w="2131"/>
        <w:gridCol w:w="1843"/>
        <w:gridCol w:w="2398"/>
      </w:tblGrid>
      <w:tr w:rsidR="00CF53FF" w:rsidRPr="00CF53FF" w14:paraId="0D7F5453" w14:textId="77777777" w:rsidTr="00A93F9A">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555" w:type="dxa"/>
            <w:noWrap/>
            <w:hideMark/>
          </w:tcPr>
          <w:p w14:paraId="1782518F" w14:textId="77777777" w:rsidR="00CF53FF" w:rsidRPr="00CF53FF" w:rsidRDefault="00CF53FF" w:rsidP="00CF53FF">
            <w:pPr>
              <w:spacing w:line="360" w:lineRule="auto"/>
              <w:jc w:val="both"/>
              <w:rPr>
                <w:rFonts w:ascii="Times New Roman" w:hAnsi="Times New Roman" w:cs="Times New Roman"/>
                <w:noProof/>
                <w:sz w:val="24"/>
                <w:szCs w:val="24"/>
                <w:lang w:val="id-ID"/>
              </w:rPr>
            </w:pPr>
          </w:p>
        </w:tc>
        <w:tc>
          <w:tcPr>
            <w:tcW w:w="2131" w:type="dxa"/>
          </w:tcPr>
          <w:p w14:paraId="7D7FA93F" w14:textId="77777777" w:rsidR="00CF53FF" w:rsidRPr="00CF53FF" w:rsidRDefault="00CF53FF" w:rsidP="00CF53F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eastAsia="Times New Roman" w:hAnsi="Times New Roman" w:cs="Times New Roman"/>
                <w:noProof/>
                <w:color w:val="000000"/>
                <w:sz w:val="24"/>
                <w:szCs w:val="24"/>
                <w:lang w:val="id-ID" w:eastAsia="en-ID"/>
              </w:rPr>
              <w:t>Ambang Batas</w:t>
            </w:r>
          </w:p>
        </w:tc>
        <w:tc>
          <w:tcPr>
            <w:tcW w:w="1843" w:type="dxa"/>
            <w:noWrap/>
            <w:hideMark/>
          </w:tcPr>
          <w:p w14:paraId="258CCEF9" w14:textId="5FB72F0A" w:rsidR="00CF53FF" w:rsidRPr="00635164" w:rsidRDefault="00CF53FF" w:rsidP="00CF53F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id-ID"/>
              </w:rPr>
            </w:pPr>
            <w:r w:rsidRPr="00635164">
              <w:rPr>
                <w:rFonts w:ascii="Times New Roman" w:hAnsi="Times New Roman" w:cs="Times New Roman"/>
                <w:noProof/>
                <w:sz w:val="24"/>
                <w:szCs w:val="24"/>
                <w:lang w:val="id-ID"/>
              </w:rPr>
              <w:t>Estima</w:t>
            </w:r>
            <w:r w:rsidR="00635164">
              <w:rPr>
                <w:rFonts w:ascii="Times New Roman" w:hAnsi="Times New Roman" w:cs="Times New Roman"/>
                <w:noProof/>
                <w:sz w:val="24"/>
                <w:szCs w:val="24"/>
                <w:lang w:val="en-US"/>
              </w:rPr>
              <w:t>si</w:t>
            </w:r>
            <w:r w:rsidRPr="00635164">
              <w:rPr>
                <w:rFonts w:ascii="Times New Roman" w:hAnsi="Times New Roman" w:cs="Times New Roman"/>
                <w:noProof/>
                <w:sz w:val="24"/>
                <w:szCs w:val="24"/>
                <w:lang w:val="id-ID"/>
              </w:rPr>
              <w:t xml:space="preserve"> Model</w:t>
            </w:r>
          </w:p>
        </w:tc>
        <w:tc>
          <w:tcPr>
            <w:tcW w:w="2398" w:type="dxa"/>
          </w:tcPr>
          <w:p w14:paraId="25ECEE51" w14:textId="77777777" w:rsidR="00CF53FF" w:rsidRPr="00CF53FF" w:rsidRDefault="00CF53FF" w:rsidP="00CF53FF">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Kesimpulan</w:t>
            </w:r>
          </w:p>
        </w:tc>
      </w:tr>
      <w:tr w:rsidR="00CF53FF" w:rsidRPr="00CF53FF" w14:paraId="44408A78" w14:textId="77777777" w:rsidTr="00A93F9A">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555" w:type="dxa"/>
            <w:noWrap/>
            <w:hideMark/>
          </w:tcPr>
          <w:p w14:paraId="68D29EC9" w14:textId="77777777" w:rsidR="00CF53FF" w:rsidRPr="00CF53FF" w:rsidRDefault="00CF53FF" w:rsidP="00CF53FF">
            <w:pPr>
              <w:spacing w:line="360" w:lineRule="auto"/>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SRMR</w:t>
            </w:r>
          </w:p>
        </w:tc>
        <w:tc>
          <w:tcPr>
            <w:tcW w:w="2131" w:type="dxa"/>
          </w:tcPr>
          <w:p w14:paraId="73226C6B" w14:textId="77777777" w:rsidR="00CF53FF" w:rsidRPr="00CF53FF" w:rsidRDefault="00CF53FF"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eastAsia="Times New Roman" w:hAnsi="Times New Roman" w:cs="Times New Roman"/>
                <w:noProof/>
                <w:color w:val="000000"/>
                <w:sz w:val="24"/>
                <w:szCs w:val="24"/>
                <w:lang w:val="id-ID" w:eastAsia="en-ID"/>
              </w:rPr>
              <w:t>&lt; 0.08; &lt; 0.05</w:t>
            </w:r>
          </w:p>
        </w:tc>
        <w:tc>
          <w:tcPr>
            <w:tcW w:w="1843" w:type="dxa"/>
            <w:noWrap/>
            <w:vAlign w:val="bottom"/>
            <w:hideMark/>
          </w:tcPr>
          <w:p w14:paraId="0AA63830" w14:textId="23AA7FD2" w:rsidR="00CF53FF" w:rsidRPr="00CF53FF" w:rsidRDefault="00CF53FF"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color w:val="000000"/>
                <w:sz w:val="24"/>
                <w:szCs w:val="24"/>
              </w:rPr>
              <w:t>0.05</w:t>
            </w:r>
          </w:p>
        </w:tc>
        <w:tc>
          <w:tcPr>
            <w:tcW w:w="2398" w:type="dxa"/>
          </w:tcPr>
          <w:p w14:paraId="25C651E5" w14:textId="77777777" w:rsidR="00CF53FF" w:rsidRPr="00CF53FF" w:rsidRDefault="00CF53FF"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Didukung</w:t>
            </w:r>
          </w:p>
        </w:tc>
      </w:tr>
      <w:tr w:rsidR="00CF53FF" w:rsidRPr="00CF53FF" w14:paraId="29F1467F" w14:textId="77777777" w:rsidTr="00A93F9A">
        <w:trPr>
          <w:trHeight w:val="290"/>
        </w:trPr>
        <w:tc>
          <w:tcPr>
            <w:cnfStyle w:val="001000000000" w:firstRow="0" w:lastRow="0" w:firstColumn="1" w:lastColumn="0" w:oddVBand="0" w:evenVBand="0" w:oddHBand="0" w:evenHBand="0" w:firstRowFirstColumn="0" w:firstRowLastColumn="0" w:lastRowFirstColumn="0" w:lastRowLastColumn="0"/>
            <w:tcW w:w="1555" w:type="dxa"/>
            <w:noWrap/>
            <w:hideMark/>
          </w:tcPr>
          <w:p w14:paraId="7B0CF3FC" w14:textId="77777777" w:rsidR="00CF53FF" w:rsidRPr="00CF53FF" w:rsidRDefault="00CF53FF" w:rsidP="00CF53FF">
            <w:pPr>
              <w:spacing w:line="360" w:lineRule="auto"/>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d_ULS</w:t>
            </w:r>
          </w:p>
        </w:tc>
        <w:tc>
          <w:tcPr>
            <w:tcW w:w="2131" w:type="dxa"/>
          </w:tcPr>
          <w:p w14:paraId="3AF8F4F2" w14:textId="77777777" w:rsidR="00CF53FF" w:rsidRPr="00CF53FF" w:rsidRDefault="00CF53FF" w:rsidP="00CF53F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eastAsia="Times New Roman" w:hAnsi="Times New Roman" w:cs="Times New Roman"/>
                <w:noProof/>
                <w:color w:val="000000"/>
                <w:sz w:val="24"/>
                <w:szCs w:val="24"/>
                <w:lang w:val="id-ID" w:eastAsia="en-ID"/>
              </w:rPr>
              <w:t>Mendekati 1</w:t>
            </w:r>
          </w:p>
        </w:tc>
        <w:tc>
          <w:tcPr>
            <w:tcW w:w="1843" w:type="dxa"/>
            <w:noWrap/>
            <w:vAlign w:val="bottom"/>
            <w:hideMark/>
          </w:tcPr>
          <w:p w14:paraId="7BD9BF0D" w14:textId="2EF8702C" w:rsidR="00CF53FF" w:rsidRPr="00CF53FF" w:rsidRDefault="00CF53FF" w:rsidP="00CF53F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color w:val="000000"/>
                <w:sz w:val="24"/>
                <w:szCs w:val="24"/>
              </w:rPr>
              <w:t>0.679</w:t>
            </w:r>
          </w:p>
        </w:tc>
        <w:tc>
          <w:tcPr>
            <w:tcW w:w="2398" w:type="dxa"/>
          </w:tcPr>
          <w:p w14:paraId="6B835F70" w14:textId="77777777" w:rsidR="00CF53FF" w:rsidRPr="00CF53FF" w:rsidRDefault="00CF53FF" w:rsidP="00CF53F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Didukung</w:t>
            </w:r>
          </w:p>
        </w:tc>
      </w:tr>
      <w:tr w:rsidR="00CF53FF" w:rsidRPr="00CF53FF" w14:paraId="08538D10" w14:textId="77777777" w:rsidTr="00A93F9A">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555" w:type="dxa"/>
            <w:noWrap/>
            <w:hideMark/>
          </w:tcPr>
          <w:p w14:paraId="282A44E3" w14:textId="77777777" w:rsidR="00CF53FF" w:rsidRPr="00CF53FF" w:rsidRDefault="00CF53FF" w:rsidP="00CF53FF">
            <w:pPr>
              <w:spacing w:line="360" w:lineRule="auto"/>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d_G</w:t>
            </w:r>
          </w:p>
        </w:tc>
        <w:tc>
          <w:tcPr>
            <w:tcW w:w="2131" w:type="dxa"/>
          </w:tcPr>
          <w:p w14:paraId="78A18EA1" w14:textId="77777777" w:rsidR="00CF53FF" w:rsidRPr="00CF53FF" w:rsidRDefault="00CF53FF"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eastAsia="Times New Roman" w:hAnsi="Times New Roman" w:cs="Times New Roman"/>
                <w:noProof/>
                <w:color w:val="000000"/>
                <w:sz w:val="24"/>
                <w:szCs w:val="24"/>
                <w:lang w:val="id-ID" w:eastAsia="en-ID"/>
              </w:rPr>
              <w:t>Mendekati 0</w:t>
            </w:r>
          </w:p>
        </w:tc>
        <w:tc>
          <w:tcPr>
            <w:tcW w:w="1843" w:type="dxa"/>
            <w:noWrap/>
            <w:vAlign w:val="bottom"/>
            <w:hideMark/>
          </w:tcPr>
          <w:p w14:paraId="68E9B258" w14:textId="2D2A6B33" w:rsidR="00CF53FF" w:rsidRPr="00CF53FF" w:rsidRDefault="00CF53FF"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color w:val="000000"/>
                <w:sz w:val="24"/>
                <w:szCs w:val="24"/>
              </w:rPr>
              <w:t>0.385</w:t>
            </w:r>
          </w:p>
        </w:tc>
        <w:tc>
          <w:tcPr>
            <w:tcW w:w="2398" w:type="dxa"/>
          </w:tcPr>
          <w:p w14:paraId="686BBD8C" w14:textId="77777777" w:rsidR="00CF53FF" w:rsidRPr="00CF53FF" w:rsidRDefault="00CF53FF"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Didukung</w:t>
            </w:r>
          </w:p>
        </w:tc>
      </w:tr>
      <w:tr w:rsidR="00CF53FF" w:rsidRPr="00CF53FF" w14:paraId="3F845B8A" w14:textId="77777777" w:rsidTr="00A93F9A">
        <w:trPr>
          <w:trHeight w:val="290"/>
        </w:trPr>
        <w:tc>
          <w:tcPr>
            <w:cnfStyle w:val="001000000000" w:firstRow="0" w:lastRow="0" w:firstColumn="1" w:lastColumn="0" w:oddVBand="0" w:evenVBand="0" w:oddHBand="0" w:evenHBand="0" w:firstRowFirstColumn="0" w:firstRowLastColumn="0" w:lastRowFirstColumn="0" w:lastRowLastColumn="0"/>
            <w:tcW w:w="1555" w:type="dxa"/>
            <w:noWrap/>
            <w:hideMark/>
          </w:tcPr>
          <w:p w14:paraId="08575331" w14:textId="77777777" w:rsidR="00CF53FF" w:rsidRPr="00CF53FF" w:rsidRDefault="00CF53FF" w:rsidP="00CF53FF">
            <w:pPr>
              <w:spacing w:line="360" w:lineRule="auto"/>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Chi-square</w:t>
            </w:r>
          </w:p>
        </w:tc>
        <w:tc>
          <w:tcPr>
            <w:tcW w:w="2131" w:type="dxa"/>
          </w:tcPr>
          <w:p w14:paraId="191F3101" w14:textId="77777777" w:rsidR="00CF53FF" w:rsidRPr="00CF53FF" w:rsidRDefault="00CF53FF" w:rsidP="00CF53F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eastAsia="Times New Roman" w:hAnsi="Times New Roman" w:cs="Times New Roman"/>
                <w:noProof/>
                <w:color w:val="000000"/>
                <w:sz w:val="24"/>
                <w:szCs w:val="24"/>
                <w:lang w:val="id-ID" w:eastAsia="en-ID"/>
              </w:rPr>
              <w:t>Mendekati 0</w:t>
            </w:r>
          </w:p>
        </w:tc>
        <w:tc>
          <w:tcPr>
            <w:tcW w:w="1843" w:type="dxa"/>
            <w:noWrap/>
            <w:vAlign w:val="bottom"/>
            <w:hideMark/>
          </w:tcPr>
          <w:p w14:paraId="5CA7C1A9" w14:textId="176B5DE3" w:rsidR="00CF53FF" w:rsidRPr="00CF53FF" w:rsidRDefault="00CF53FF" w:rsidP="00CF53F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color w:val="000000"/>
                <w:sz w:val="24"/>
                <w:szCs w:val="24"/>
              </w:rPr>
              <w:t>678.512</w:t>
            </w:r>
          </w:p>
        </w:tc>
        <w:tc>
          <w:tcPr>
            <w:tcW w:w="2398" w:type="dxa"/>
          </w:tcPr>
          <w:p w14:paraId="2ABD697B" w14:textId="77777777" w:rsidR="00CF53FF" w:rsidRPr="00CF53FF" w:rsidRDefault="00CF53FF" w:rsidP="00CF53FF">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Didukung</w:t>
            </w:r>
          </w:p>
        </w:tc>
      </w:tr>
      <w:tr w:rsidR="00CF53FF" w:rsidRPr="00CF53FF" w14:paraId="02990898" w14:textId="77777777" w:rsidTr="00A93F9A">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555" w:type="dxa"/>
            <w:noWrap/>
            <w:hideMark/>
          </w:tcPr>
          <w:p w14:paraId="53B89E64" w14:textId="77777777" w:rsidR="00CF53FF" w:rsidRPr="00CF53FF" w:rsidRDefault="00CF53FF" w:rsidP="00CF53FF">
            <w:pPr>
              <w:spacing w:line="360" w:lineRule="auto"/>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NFI</w:t>
            </w:r>
          </w:p>
        </w:tc>
        <w:tc>
          <w:tcPr>
            <w:tcW w:w="2131" w:type="dxa"/>
          </w:tcPr>
          <w:p w14:paraId="6CA13353" w14:textId="77777777" w:rsidR="00CF53FF" w:rsidRPr="00CF53FF" w:rsidRDefault="00CF53FF"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eastAsia="Times New Roman" w:hAnsi="Times New Roman" w:cs="Times New Roman"/>
                <w:noProof/>
                <w:color w:val="000000"/>
                <w:sz w:val="24"/>
                <w:szCs w:val="24"/>
                <w:lang w:val="id-ID" w:eastAsia="en-ID"/>
              </w:rPr>
              <w:t>Mendekati 0.9 atau 1</w:t>
            </w:r>
          </w:p>
        </w:tc>
        <w:tc>
          <w:tcPr>
            <w:tcW w:w="1843" w:type="dxa"/>
            <w:noWrap/>
            <w:vAlign w:val="bottom"/>
            <w:hideMark/>
          </w:tcPr>
          <w:p w14:paraId="7F3ADE8D" w14:textId="7359D9F4" w:rsidR="00CF53FF" w:rsidRPr="00CF53FF" w:rsidRDefault="00CF53FF"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color w:val="000000"/>
                <w:sz w:val="24"/>
                <w:szCs w:val="24"/>
              </w:rPr>
              <w:t>0.877</w:t>
            </w:r>
          </w:p>
        </w:tc>
        <w:tc>
          <w:tcPr>
            <w:tcW w:w="2398" w:type="dxa"/>
          </w:tcPr>
          <w:p w14:paraId="1078BA8A" w14:textId="77777777" w:rsidR="00CF53FF" w:rsidRPr="00CF53FF" w:rsidRDefault="00CF53FF" w:rsidP="00CF53F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4"/>
                <w:szCs w:val="24"/>
                <w:lang w:val="id-ID"/>
              </w:rPr>
            </w:pPr>
            <w:r w:rsidRPr="00CF53FF">
              <w:rPr>
                <w:rFonts w:ascii="Times New Roman" w:hAnsi="Times New Roman" w:cs="Times New Roman"/>
                <w:noProof/>
                <w:sz w:val="24"/>
                <w:szCs w:val="24"/>
                <w:lang w:val="id-ID"/>
              </w:rPr>
              <w:t>Didukung</w:t>
            </w:r>
          </w:p>
        </w:tc>
      </w:tr>
    </w:tbl>
    <w:p w14:paraId="371E1116" w14:textId="77777777" w:rsidR="00CF53FF" w:rsidRPr="00CF53FF" w:rsidRDefault="00CF53FF" w:rsidP="00CF53FF">
      <w:pPr>
        <w:spacing w:line="360" w:lineRule="auto"/>
        <w:rPr>
          <w:rFonts w:ascii="Times New Roman" w:hAnsi="Times New Roman" w:cs="Times New Roman"/>
          <w:sz w:val="24"/>
          <w:szCs w:val="24"/>
          <w:lang w:val="en-US"/>
        </w:rPr>
      </w:pPr>
    </w:p>
    <w:p w14:paraId="0CA42F31" w14:textId="5B85127F" w:rsidR="000C2941" w:rsidRPr="00C73FB9" w:rsidRDefault="00CF53FF" w:rsidP="00C73FB9">
      <w:pPr>
        <w:pStyle w:val="Heading3"/>
      </w:pPr>
      <w:bookmarkStart w:id="102" w:name="_Toc179040719"/>
      <w:bookmarkStart w:id="103" w:name="_Hlk173933531"/>
      <w:r w:rsidRPr="00C73FB9">
        <w:t>4</w:t>
      </w:r>
      <w:r w:rsidR="000C2941" w:rsidRPr="00C73FB9">
        <w:t>.1.4.  Persamaan Model Struktural</w:t>
      </w:r>
      <w:bookmarkEnd w:id="99"/>
      <w:bookmarkEnd w:id="102"/>
    </w:p>
    <w:bookmarkEnd w:id="103"/>
    <w:p w14:paraId="01106951" w14:textId="36C4246B" w:rsidR="002F355F" w:rsidRPr="002F355F" w:rsidRDefault="002F355F" w:rsidP="002F355F">
      <w:pPr>
        <w:spacing w:after="0" w:line="360" w:lineRule="auto"/>
        <w:ind w:firstLine="720"/>
        <w:jc w:val="both"/>
        <w:rPr>
          <w:rFonts w:ascii="Times New Roman" w:hAnsi="Times New Roman" w:cs="Times New Roman"/>
          <w:sz w:val="24"/>
          <w:szCs w:val="24"/>
          <w:lang w:val="en-US" w:eastAsia="zh-CN"/>
        </w:rPr>
      </w:pPr>
      <w:r w:rsidRPr="002F355F">
        <w:rPr>
          <w:rFonts w:ascii="Times New Roman" w:hAnsi="Times New Roman" w:cs="Times New Roman"/>
          <w:sz w:val="24"/>
          <w:szCs w:val="24"/>
          <w:lang w:val="en-US" w:eastAsia="zh-CN"/>
        </w:rPr>
        <w:t xml:space="preserve">Berdasarkan hasil hipotesis yang ditunjukkan pada Tabel </w:t>
      </w:r>
      <w:r>
        <w:rPr>
          <w:rFonts w:ascii="Times New Roman" w:hAnsi="Times New Roman" w:cs="Times New Roman"/>
          <w:sz w:val="24"/>
          <w:szCs w:val="24"/>
          <w:lang w:val="en-US" w:eastAsia="zh-CN"/>
        </w:rPr>
        <w:t>4.</w:t>
      </w:r>
      <w:r w:rsidRPr="002F355F">
        <w:rPr>
          <w:rFonts w:ascii="Times New Roman" w:hAnsi="Times New Roman" w:cs="Times New Roman"/>
          <w:sz w:val="24"/>
          <w:szCs w:val="24"/>
          <w:lang w:val="en-US" w:eastAsia="zh-CN"/>
        </w:rPr>
        <w:t>8. nilai yang disarankan untuk t-</w:t>
      </w:r>
      <w:r w:rsidRPr="002F355F">
        <w:rPr>
          <w:rFonts w:ascii="Times New Roman" w:hAnsi="Times New Roman" w:cs="Times New Roman"/>
          <w:i/>
          <w:sz w:val="24"/>
          <w:szCs w:val="24"/>
          <w:lang w:val="en-US" w:eastAsia="zh-CN"/>
        </w:rPr>
        <w:t>value</w:t>
      </w:r>
      <w:r w:rsidRPr="002F355F">
        <w:rPr>
          <w:rFonts w:ascii="Times New Roman" w:hAnsi="Times New Roman" w:cs="Times New Roman"/>
          <w:sz w:val="24"/>
          <w:szCs w:val="24"/>
          <w:lang w:val="en-US" w:eastAsia="zh-CN"/>
        </w:rPr>
        <w:t xml:space="preserve"> yaitu lebih besar dari 1.96 dengan tingkat signifikansi 0.05 (5%) dan </w:t>
      </w:r>
      <w:r w:rsidRPr="002F355F">
        <w:rPr>
          <w:rFonts w:ascii="Times New Roman" w:hAnsi="Times New Roman" w:cs="Times New Roman"/>
          <w:i/>
          <w:sz w:val="24"/>
          <w:szCs w:val="24"/>
          <w:lang w:val="en-US" w:eastAsia="zh-CN"/>
        </w:rPr>
        <w:t>beta</w:t>
      </w:r>
      <w:r w:rsidRPr="002F355F">
        <w:rPr>
          <w:rFonts w:ascii="Times New Roman" w:hAnsi="Times New Roman" w:cs="Times New Roman"/>
          <w:sz w:val="24"/>
          <w:szCs w:val="24"/>
          <w:lang w:val="en-US" w:eastAsia="zh-CN"/>
        </w:rPr>
        <w:t xml:space="preserve"> (β) bernilai positif </w:t>
      </w:r>
      <w:r w:rsidRPr="002F355F">
        <w:rPr>
          <w:rFonts w:ascii="Times New Roman" w:hAnsi="Times New Roman" w:cs="Times New Roman"/>
          <w:sz w:val="24"/>
          <w:szCs w:val="24"/>
          <w:lang w:val="en-US" w:eastAsia="zh-CN"/>
        </w:rPr>
        <w:fldChar w:fldCharType="begin"/>
      </w:r>
      <w:r w:rsidRPr="002F355F">
        <w:rPr>
          <w:rFonts w:ascii="Times New Roman" w:hAnsi="Times New Roman" w:cs="Times New Roman"/>
          <w:sz w:val="24"/>
          <w:szCs w:val="24"/>
          <w:lang w:val="en-US" w:eastAsia="zh-CN"/>
        </w:rPr>
        <w:instrText xml:space="preserve"> ADDIN ZOTERO_ITEM CSL_CITATION {"citationID":"1wZLo1X7","properties":{"formattedCitation":"(12)","plainCitation":"(12)","noteIndex":0},"citationItems":[{"id":137,"uris":["http://zotero.org/users/local/vefxt8Eq/items/CG5NAXRV"],"itemData":{"id":137,"type":"article","abstract":"This second Long Range Planning special issue on PLS-SEMin strategic management research and practice seeks to further progress towards this goal. The journal received 41 articles for its special issue on PLS-SEM, twelve of which completed a thorough review process successfully. Based on the number of high quality manuscripts, a decision was made to split the special issue. In the first Long Range Planning special issue on PLS-SEM in strategic management (Hair et al., 2012a; Robins, 2012), the focus was on methodological developments and their application (Becker et al., 2012; Furrer et al., 2012; Gudergan et al., 2012; Hair et al., 2012a,b,c; Money et al., 2012; Rigdon, 2012). This second special issue provides a forum for topical issues that demonstrate the usefulness of PLS-SEM by piloting applications of this method in the field of strategic management with strong implications for strategic research and practice. As such, the special issue targets two audiences: academics involved in the fields of strategy and management, and practitioners such as consultants. The six articles in this issue are summarized in the following paragraphs.","event-place":"Rochester, NY","genre":"SSRN Scholarly Paper","language":"en","number":"2233795","publisher-place":"Rochester, NY","source":"Social Science Research Network","title":"Editorial - Partial Least Squares Structural Equation Modeling: Rigorous Applications, Better Results and Higher Acceptance","title-short":"Editorial - Partial Least Squares Structural Equation Modeling","URL":"https://papers.ssrn.com/abstract=2233795","author":[{"family":"Hair","given":"Joseph F."},{"family":"Ringle","given":"Christian M."},{"family":"Sarstedt","given":"Marko"}],"accessed":{"date-parts":[["2024",9,16]]},"issued":{"date-parts":[["2013",3,14]]}}}],"schema":"https://github.com/citation-style-language/schema/raw/master/csl-citation.json"} </w:instrText>
      </w:r>
      <w:r w:rsidRPr="002F355F">
        <w:rPr>
          <w:rFonts w:ascii="Times New Roman" w:hAnsi="Times New Roman" w:cs="Times New Roman"/>
          <w:sz w:val="24"/>
          <w:szCs w:val="24"/>
          <w:lang w:val="en-US" w:eastAsia="zh-CN"/>
        </w:rPr>
        <w:fldChar w:fldCharType="separate"/>
      </w:r>
      <w:r w:rsidRPr="002F355F">
        <w:rPr>
          <w:rFonts w:ascii="Times New Roman" w:hAnsi="Times New Roman" w:cs="Times New Roman"/>
          <w:sz w:val="24"/>
          <w:szCs w:val="24"/>
          <w:lang w:val="en-US" w:eastAsia="zh-CN"/>
        </w:rPr>
        <w:t>(12)</w:t>
      </w:r>
      <w:r w:rsidRPr="002F355F">
        <w:rPr>
          <w:rFonts w:ascii="Times New Roman" w:hAnsi="Times New Roman" w:cs="Times New Roman"/>
          <w:sz w:val="24"/>
          <w:szCs w:val="24"/>
          <w:lang w:val="en-US" w:eastAsia="zh-CN"/>
        </w:rPr>
        <w:fldChar w:fldCharType="end"/>
      </w:r>
      <w:r w:rsidRPr="002F355F">
        <w:rPr>
          <w:rFonts w:ascii="Times New Roman" w:hAnsi="Times New Roman" w:cs="Times New Roman"/>
          <w:sz w:val="24"/>
          <w:szCs w:val="24"/>
          <w:lang w:val="en-US" w:eastAsia="zh-CN"/>
        </w:rPr>
        <w:t>. Dalam hal ini, keberadaan hubungan antara variabel</w:t>
      </w:r>
      <w:r w:rsidR="00635164">
        <w:rPr>
          <w:rFonts w:ascii="Times New Roman" w:hAnsi="Times New Roman" w:cs="Times New Roman"/>
          <w:sz w:val="24"/>
          <w:szCs w:val="24"/>
          <w:lang w:val="en-US" w:eastAsia="zh-CN"/>
        </w:rPr>
        <w:t xml:space="preserve"> kepedulian lingkungan </w:t>
      </w:r>
      <w:r w:rsidRPr="002F355F">
        <w:rPr>
          <w:rFonts w:ascii="Times New Roman" w:hAnsi="Times New Roman" w:cs="Times New Roman"/>
          <w:sz w:val="24"/>
          <w:szCs w:val="24"/>
          <w:lang w:val="en-US" w:eastAsia="zh-CN"/>
        </w:rPr>
        <w:t>dianggap sebagai faktor pendorong perilaku terencana individu untuk melakukan tindakan konsumsi yang berkelanjutan. Dimana H1 didukung dengan nilai (β = 0,391, t = 5.923 dan p = 0,000) dan dikategorikan sangat signifikan. Selanjutnya H</w:t>
      </w:r>
      <w:proofErr w:type="gramStart"/>
      <w:r w:rsidRPr="002F355F">
        <w:rPr>
          <w:rFonts w:ascii="Times New Roman" w:hAnsi="Times New Roman" w:cs="Times New Roman"/>
          <w:sz w:val="24"/>
          <w:szCs w:val="24"/>
          <w:lang w:val="en-US" w:eastAsia="zh-CN"/>
        </w:rPr>
        <w:t>2  dengan</w:t>
      </w:r>
      <w:proofErr w:type="gramEnd"/>
      <w:r w:rsidRPr="002F355F">
        <w:rPr>
          <w:rFonts w:ascii="Times New Roman" w:hAnsi="Times New Roman" w:cs="Times New Roman"/>
          <w:sz w:val="24"/>
          <w:szCs w:val="24"/>
          <w:lang w:val="en-US" w:eastAsia="zh-CN"/>
        </w:rPr>
        <w:t xml:space="preserve"> konfirmasi nilai (β = 0,386; t = 6.083 dan p = 0,000) didukung dengan kategori sangat signifikan. Kemudian H3 dengan nilai (β = 0,357; t = 5.069 dan p = 0,000) hipotesis didukung dengan kategori sangat signifikan. Selanjutnya H4 menunjukkan nilai (β = 0,059; t = 0.774 dan p = 0,439) yaitu tidak sesuai dengan standart yang ditentukan yang berarti hipotesis tidak didukung. Lebih lanjut, H5 menunjukkan H5 (β = 0,081’ t= 1.305 dan p = 0,193) yang mengindikasikan tidak ada hubungan antara kedua konstruk. </w:t>
      </w:r>
      <w:r w:rsidRPr="002F355F">
        <w:rPr>
          <w:rFonts w:ascii="Times New Roman" w:hAnsi="Times New Roman" w:cs="Times New Roman"/>
          <w:sz w:val="24"/>
          <w:szCs w:val="24"/>
          <w:lang w:val="en-US" w:eastAsia="zh-CN"/>
        </w:rPr>
        <w:lastRenderedPageBreak/>
        <w:t>Terakhir Hubungan pada H6 menunjukkan bahwa β = 0,515; t=0.515 dan p = 0,000 yang mengartikan hipotesis dapat diterimana dengan kategori sangat signifikan.</w:t>
      </w:r>
    </w:p>
    <w:p w14:paraId="2EFF0183" w14:textId="6825E8D2" w:rsidR="00D13788" w:rsidRDefault="00D13788" w:rsidP="00D13788">
      <w:pPr>
        <w:spacing w:after="0" w:line="360" w:lineRule="auto"/>
        <w:ind w:firstLine="720"/>
        <w:jc w:val="both"/>
        <w:rPr>
          <w:rFonts w:ascii="Times New Roman" w:hAnsi="Times New Roman" w:cs="Times New Roman"/>
          <w:sz w:val="24"/>
          <w:szCs w:val="24"/>
          <w:lang w:val="en-US" w:eastAsia="zh-CN"/>
        </w:rPr>
      </w:pPr>
    </w:p>
    <w:p w14:paraId="1161BABA" w14:textId="77777777" w:rsidR="002F355F" w:rsidRPr="00D13788" w:rsidRDefault="002F355F" w:rsidP="00D13788">
      <w:pPr>
        <w:spacing w:after="0" w:line="360" w:lineRule="auto"/>
        <w:ind w:firstLine="720"/>
        <w:jc w:val="both"/>
        <w:rPr>
          <w:rFonts w:ascii="Times New Roman" w:hAnsi="Times New Roman" w:cs="Times New Roman"/>
          <w:sz w:val="24"/>
          <w:szCs w:val="24"/>
          <w:lang w:val="en-US" w:eastAsia="zh-CN"/>
        </w:rPr>
      </w:pPr>
    </w:p>
    <w:p w14:paraId="2B2A7DB3" w14:textId="36305980" w:rsidR="00CF53FF" w:rsidRPr="00CF53FF" w:rsidRDefault="00CF53FF" w:rsidP="00D85918">
      <w:pPr>
        <w:spacing w:after="0" w:line="360" w:lineRule="auto"/>
        <w:jc w:val="center"/>
        <w:rPr>
          <w:rFonts w:ascii="Times New Roman" w:hAnsi="Times New Roman" w:cs="Times New Roman"/>
          <w:b/>
          <w:bCs/>
          <w:sz w:val="24"/>
          <w:szCs w:val="24"/>
          <w:lang w:val="en-US" w:eastAsia="zh-CN"/>
        </w:rPr>
      </w:pPr>
      <w:r w:rsidRPr="00CF53FF">
        <w:rPr>
          <w:rFonts w:ascii="Times New Roman" w:hAnsi="Times New Roman" w:cs="Times New Roman"/>
          <w:b/>
          <w:bCs/>
          <w:sz w:val="24"/>
          <w:szCs w:val="24"/>
          <w:lang w:val="en-US" w:eastAsia="zh-CN"/>
        </w:rPr>
        <w:t xml:space="preserve">Table </w:t>
      </w:r>
      <w:r w:rsidR="00D85918">
        <w:rPr>
          <w:rFonts w:ascii="Times New Roman" w:hAnsi="Times New Roman" w:cs="Times New Roman"/>
          <w:b/>
          <w:bCs/>
          <w:sz w:val="24"/>
          <w:szCs w:val="24"/>
          <w:lang w:val="en-US" w:eastAsia="zh-CN"/>
        </w:rPr>
        <w:t>4</w:t>
      </w:r>
      <w:r w:rsidR="00635164">
        <w:rPr>
          <w:rFonts w:ascii="Times New Roman" w:hAnsi="Times New Roman" w:cs="Times New Roman"/>
          <w:b/>
          <w:bCs/>
          <w:sz w:val="24"/>
          <w:szCs w:val="24"/>
          <w:lang w:val="en-US" w:eastAsia="zh-CN"/>
        </w:rPr>
        <w:t>.8 Pengujian Hipotesis</w:t>
      </w:r>
    </w:p>
    <w:tbl>
      <w:tblPr>
        <w:tblStyle w:val="TableGrid"/>
        <w:tblW w:w="0" w:type="auto"/>
        <w:tblLook w:val="04A0" w:firstRow="1" w:lastRow="0" w:firstColumn="1" w:lastColumn="0" w:noHBand="0" w:noVBand="1"/>
      </w:tblPr>
      <w:tblGrid>
        <w:gridCol w:w="1688"/>
        <w:gridCol w:w="1771"/>
        <w:gridCol w:w="1396"/>
        <w:gridCol w:w="963"/>
        <w:gridCol w:w="2109"/>
      </w:tblGrid>
      <w:tr w:rsidR="00221476" w:rsidRPr="00CF53FF" w14:paraId="28AF0D17" w14:textId="77777777" w:rsidTr="00221476">
        <w:tc>
          <w:tcPr>
            <w:tcW w:w="1862" w:type="dxa"/>
          </w:tcPr>
          <w:p w14:paraId="182516EB" w14:textId="77777777" w:rsidR="00CF53FF" w:rsidRPr="00CF53FF" w:rsidRDefault="00CF53FF" w:rsidP="00CF53FF">
            <w:pPr>
              <w:spacing w:after="0" w:line="360" w:lineRule="auto"/>
              <w:jc w:val="both"/>
              <w:rPr>
                <w:rFonts w:ascii="Times New Roman" w:hAnsi="Times New Roman" w:cs="Times New Roman"/>
                <w:b/>
                <w:bCs/>
                <w:sz w:val="24"/>
                <w:szCs w:val="24"/>
                <w:lang w:val="en-US" w:eastAsia="zh-CN"/>
              </w:rPr>
            </w:pPr>
            <w:r w:rsidRPr="00CF53FF">
              <w:rPr>
                <w:rFonts w:ascii="Times New Roman" w:hAnsi="Times New Roman" w:cs="Times New Roman"/>
                <w:b/>
                <w:bCs/>
                <w:sz w:val="24"/>
                <w:szCs w:val="24"/>
                <w:lang w:val="en-US" w:eastAsia="zh-CN"/>
              </w:rPr>
              <w:t>Hipotesys</w:t>
            </w:r>
          </w:p>
        </w:tc>
        <w:tc>
          <w:tcPr>
            <w:tcW w:w="1761" w:type="dxa"/>
          </w:tcPr>
          <w:p w14:paraId="61ECF582" w14:textId="77777777" w:rsidR="00CF53FF" w:rsidRPr="00CF53FF" w:rsidRDefault="00CF53FF" w:rsidP="00CF53FF">
            <w:pPr>
              <w:spacing w:after="0" w:line="360" w:lineRule="auto"/>
              <w:jc w:val="both"/>
              <w:rPr>
                <w:rFonts w:ascii="Times New Roman" w:hAnsi="Times New Roman" w:cs="Times New Roman"/>
                <w:b/>
                <w:bCs/>
                <w:sz w:val="24"/>
                <w:szCs w:val="24"/>
                <w:lang w:val="en-US" w:eastAsia="zh-CN"/>
              </w:rPr>
            </w:pPr>
            <w:r w:rsidRPr="00CF53FF">
              <w:rPr>
                <w:rFonts w:ascii="Times New Roman" w:hAnsi="Times New Roman" w:cs="Times New Roman"/>
                <w:b/>
                <w:bCs/>
                <w:sz w:val="24"/>
                <w:szCs w:val="24"/>
                <w:lang w:val="en-US" w:eastAsia="zh-CN"/>
              </w:rPr>
              <w:t xml:space="preserve">Path </w:t>
            </w:r>
          </w:p>
          <w:p w14:paraId="5A9368A6" w14:textId="77777777" w:rsidR="00CF53FF" w:rsidRPr="00CF53FF" w:rsidRDefault="00CF53FF" w:rsidP="00CF53FF">
            <w:pPr>
              <w:spacing w:after="0" w:line="360" w:lineRule="auto"/>
              <w:jc w:val="both"/>
              <w:rPr>
                <w:rFonts w:ascii="Times New Roman" w:hAnsi="Times New Roman" w:cs="Times New Roman"/>
                <w:b/>
                <w:bCs/>
                <w:sz w:val="24"/>
                <w:szCs w:val="24"/>
                <w:lang w:val="en-US" w:eastAsia="zh-CN"/>
              </w:rPr>
            </w:pPr>
            <w:r w:rsidRPr="00CF53FF">
              <w:rPr>
                <w:rFonts w:ascii="Times New Roman" w:hAnsi="Times New Roman" w:cs="Times New Roman"/>
                <w:b/>
                <w:bCs/>
                <w:sz w:val="24"/>
                <w:szCs w:val="24"/>
                <w:lang w:val="en-US" w:eastAsia="zh-CN"/>
              </w:rPr>
              <w:t>Coefficients</w:t>
            </w:r>
          </w:p>
        </w:tc>
        <w:tc>
          <w:tcPr>
            <w:tcW w:w="1376" w:type="dxa"/>
          </w:tcPr>
          <w:p w14:paraId="64227BC6" w14:textId="77777777" w:rsidR="00CF53FF" w:rsidRPr="00CF53FF" w:rsidRDefault="00CF53FF" w:rsidP="00CF53FF">
            <w:pPr>
              <w:spacing w:after="0" w:line="360" w:lineRule="auto"/>
              <w:jc w:val="both"/>
              <w:rPr>
                <w:rFonts w:ascii="Times New Roman" w:hAnsi="Times New Roman" w:cs="Times New Roman"/>
                <w:b/>
                <w:bCs/>
                <w:sz w:val="24"/>
                <w:szCs w:val="24"/>
                <w:lang w:val="en-US" w:eastAsia="zh-CN"/>
              </w:rPr>
            </w:pPr>
            <w:r w:rsidRPr="00CF53FF">
              <w:rPr>
                <w:rFonts w:ascii="Times New Roman" w:hAnsi="Times New Roman" w:cs="Times New Roman"/>
                <w:b/>
                <w:bCs/>
                <w:sz w:val="24"/>
                <w:szCs w:val="24"/>
                <w:lang w:val="en-US" w:eastAsia="zh-CN"/>
              </w:rPr>
              <w:t>T-Statistics</w:t>
            </w:r>
          </w:p>
        </w:tc>
        <w:tc>
          <w:tcPr>
            <w:tcW w:w="525" w:type="dxa"/>
          </w:tcPr>
          <w:p w14:paraId="19F3421C" w14:textId="77777777" w:rsidR="00CF53FF" w:rsidRPr="00CF53FF" w:rsidRDefault="00CF53FF" w:rsidP="00CF53FF">
            <w:pPr>
              <w:spacing w:after="0" w:line="360" w:lineRule="auto"/>
              <w:jc w:val="both"/>
              <w:rPr>
                <w:rFonts w:ascii="Times New Roman" w:hAnsi="Times New Roman" w:cs="Times New Roman"/>
                <w:b/>
                <w:bCs/>
                <w:sz w:val="24"/>
                <w:szCs w:val="24"/>
                <w:lang w:val="en-US" w:eastAsia="zh-CN"/>
              </w:rPr>
            </w:pPr>
            <w:r w:rsidRPr="00CF53FF">
              <w:rPr>
                <w:rFonts w:ascii="Times New Roman" w:hAnsi="Times New Roman" w:cs="Times New Roman"/>
                <w:b/>
                <w:bCs/>
                <w:sz w:val="24"/>
                <w:szCs w:val="24"/>
                <w:lang w:val="en-US" w:eastAsia="zh-CN"/>
              </w:rPr>
              <w:t>P-values</w:t>
            </w:r>
          </w:p>
        </w:tc>
        <w:tc>
          <w:tcPr>
            <w:tcW w:w="2403" w:type="dxa"/>
          </w:tcPr>
          <w:p w14:paraId="243BE438" w14:textId="081534D6" w:rsidR="00CF53FF" w:rsidRPr="00CF53FF" w:rsidRDefault="00221476" w:rsidP="00CF53FF">
            <w:pPr>
              <w:spacing w:after="0" w:line="360" w:lineRule="auto"/>
              <w:jc w:val="both"/>
              <w:rPr>
                <w:rFonts w:ascii="Times New Roman" w:hAnsi="Times New Roman" w:cs="Times New Roman"/>
                <w:b/>
                <w:bCs/>
                <w:sz w:val="24"/>
                <w:szCs w:val="24"/>
                <w:lang w:val="en-US" w:eastAsia="zh-CN"/>
              </w:rPr>
            </w:pPr>
            <w:r>
              <w:rPr>
                <w:rFonts w:ascii="Times New Roman" w:hAnsi="Times New Roman" w:cs="Times New Roman"/>
                <w:b/>
                <w:bCs/>
                <w:sz w:val="24"/>
                <w:szCs w:val="24"/>
                <w:lang w:val="en-US" w:eastAsia="zh-CN"/>
              </w:rPr>
              <w:t>Kesimpulan</w:t>
            </w:r>
          </w:p>
        </w:tc>
      </w:tr>
      <w:tr w:rsidR="00221476" w:rsidRPr="00CF53FF" w14:paraId="1899F456" w14:textId="77777777" w:rsidTr="00221476">
        <w:tc>
          <w:tcPr>
            <w:tcW w:w="1862" w:type="dxa"/>
          </w:tcPr>
          <w:p w14:paraId="5E95EF8A" w14:textId="2DDDD2B5"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 xml:space="preserve">H1.EC </w:t>
            </w:r>
            <w:r w:rsidRPr="00CF53FF">
              <w:rPr>
                <w:rFonts w:ascii="Times New Roman" w:hAnsi="Times New Roman" w:cs="Times New Roman"/>
                <w:sz w:val="24"/>
                <w:szCs w:val="24"/>
                <w:lang w:val="en-US" w:eastAsia="zh-CN"/>
              </w:rPr>
              <w:sym w:font="Wingdings" w:char="F0E0"/>
            </w:r>
            <w:r w:rsidRPr="00CF53FF">
              <w:rPr>
                <w:rFonts w:ascii="Times New Roman" w:hAnsi="Times New Roman" w:cs="Times New Roman"/>
                <w:sz w:val="24"/>
                <w:szCs w:val="24"/>
                <w:lang w:val="en-US" w:eastAsia="zh-CN"/>
              </w:rPr>
              <w:t xml:space="preserve"> ATT</w:t>
            </w:r>
          </w:p>
        </w:tc>
        <w:tc>
          <w:tcPr>
            <w:tcW w:w="1761" w:type="dxa"/>
          </w:tcPr>
          <w:p w14:paraId="39136636"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0.391***</w:t>
            </w:r>
          </w:p>
        </w:tc>
        <w:tc>
          <w:tcPr>
            <w:tcW w:w="1376" w:type="dxa"/>
          </w:tcPr>
          <w:p w14:paraId="384500BB"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5.923</w:t>
            </w:r>
          </w:p>
        </w:tc>
        <w:tc>
          <w:tcPr>
            <w:tcW w:w="525" w:type="dxa"/>
          </w:tcPr>
          <w:p w14:paraId="4A39DAFA"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0.000</w:t>
            </w:r>
          </w:p>
        </w:tc>
        <w:tc>
          <w:tcPr>
            <w:tcW w:w="2403" w:type="dxa"/>
          </w:tcPr>
          <w:p w14:paraId="289288E1" w14:textId="52638286" w:rsidR="00CF53FF" w:rsidRPr="00CF53FF" w:rsidRDefault="00221476" w:rsidP="00CF53FF">
            <w:pPr>
              <w:spacing w:after="0" w:line="360" w:lineRule="auto"/>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Hipotesis Diterima</w:t>
            </w:r>
          </w:p>
        </w:tc>
      </w:tr>
      <w:tr w:rsidR="00221476" w:rsidRPr="00CF53FF" w14:paraId="1FDC1CE4" w14:textId="77777777" w:rsidTr="00221476">
        <w:tc>
          <w:tcPr>
            <w:tcW w:w="1862" w:type="dxa"/>
          </w:tcPr>
          <w:p w14:paraId="653F3D7D"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 xml:space="preserve">H2. EC </w:t>
            </w:r>
            <w:r w:rsidRPr="00CF53FF">
              <w:rPr>
                <w:rFonts w:ascii="Times New Roman" w:hAnsi="Times New Roman" w:cs="Times New Roman"/>
                <w:sz w:val="24"/>
                <w:szCs w:val="24"/>
                <w:lang w:val="en-US" w:eastAsia="zh-CN"/>
              </w:rPr>
              <w:sym w:font="Wingdings" w:char="F0E0"/>
            </w:r>
            <w:r w:rsidRPr="00CF53FF">
              <w:rPr>
                <w:rFonts w:ascii="Times New Roman" w:hAnsi="Times New Roman" w:cs="Times New Roman"/>
                <w:sz w:val="24"/>
                <w:szCs w:val="24"/>
                <w:lang w:val="en-US" w:eastAsia="zh-CN"/>
              </w:rPr>
              <w:t xml:space="preserve"> SN</w:t>
            </w:r>
          </w:p>
        </w:tc>
        <w:tc>
          <w:tcPr>
            <w:tcW w:w="1761" w:type="dxa"/>
          </w:tcPr>
          <w:p w14:paraId="4626D1BB"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0.386***</w:t>
            </w:r>
          </w:p>
        </w:tc>
        <w:tc>
          <w:tcPr>
            <w:tcW w:w="1376" w:type="dxa"/>
          </w:tcPr>
          <w:p w14:paraId="5A48CD4C"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6.083</w:t>
            </w:r>
          </w:p>
        </w:tc>
        <w:tc>
          <w:tcPr>
            <w:tcW w:w="525" w:type="dxa"/>
          </w:tcPr>
          <w:p w14:paraId="35F8B8B2"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0.000</w:t>
            </w:r>
          </w:p>
        </w:tc>
        <w:tc>
          <w:tcPr>
            <w:tcW w:w="2403" w:type="dxa"/>
          </w:tcPr>
          <w:p w14:paraId="21D26792" w14:textId="294F0F64" w:rsidR="00CF53FF" w:rsidRPr="00CF53FF" w:rsidRDefault="00221476" w:rsidP="00CF53FF">
            <w:pPr>
              <w:spacing w:after="0" w:line="360" w:lineRule="auto"/>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Hipotesis Diterima</w:t>
            </w:r>
          </w:p>
        </w:tc>
      </w:tr>
      <w:tr w:rsidR="00221476" w:rsidRPr="00CF53FF" w14:paraId="6F4478AE" w14:textId="77777777" w:rsidTr="00221476">
        <w:tc>
          <w:tcPr>
            <w:tcW w:w="1862" w:type="dxa"/>
          </w:tcPr>
          <w:p w14:paraId="5A4D09EE" w14:textId="3098BA8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 xml:space="preserve">H3.EC </w:t>
            </w:r>
            <w:r w:rsidRPr="00CF53FF">
              <w:rPr>
                <w:rFonts w:ascii="Times New Roman" w:hAnsi="Times New Roman" w:cs="Times New Roman"/>
                <w:sz w:val="24"/>
                <w:szCs w:val="24"/>
                <w:lang w:val="en-US" w:eastAsia="zh-CN"/>
              </w:rPr>
              <w:sym w:font="Wingdings" w:char="F0E0"/>
            </w:r>
            <w:r w:rsidRPr="00CF53FF">
              <w:rPr>
                <w:rFonts w:ascii="Times New Roman" w:hAnsi="Times New Roman" w:cs="Times New Roman"/>
                <w:sz w:val="24"/>
                <w:szCs w:val="24"/>
                <w:lang w:val="en-US" w:eastAsia="zh-CN"/>
              </w:rPr>
              <w:t xml:space="preserve"> PBC</w:t>
            </w:r>
          </w:p>
        </w:tc>
        <w:tc>
          <w:tcPr>
            <w:tcW w:w="1761" w:type="dxa"/>
          </w:tcPr>
          <w:p w14:paraId="5882C4A7"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0.357***</w:t>
            </w:r>
          </w:p>
        </w:tc>
        <w:tc>
          <w:tcPr>
            <w:tcW w:w="1376" w:type="dxa"/>
          </w:tcPr>
          <w:p w14:paraId="2BBF28AA"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5.069</w:t>
            </w:r>
          </w:p>
        </w:tc>
        <w:tc>
          <w:tcPr>
            <w:tcW w:w="525" w:type="dxa"/>
          </w:tcPr>
          <w:p w14:paraId="5F87CE1C"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0.000</w:t>
            </w:r>
          </w:p>
        </w:tc>
        <w:tc>
          <w:tcPr>
            <w:tcW w:w="2403" w:type="dxa"/>
          </w:tcPr>
          <w:p w14:paraId="77FAE588" w14:textId="1203375B" w:rsidR="00CF53FF" w:rsidRPr="00CF53FF" w:rsidRDefault="00221476" w:rsidP="00CF53FF">
            <w:pPr>
              <w:spacing w:after="0" w:line="360" w:lineRule="auto"/>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Hipotesis Diterima</w:t>
            </w:r>
          </w:p>
        </w:tc>
      </w:tr>
      <w:tr w:rsidR="00221476" w:rsidRPr="00CF53FF" w14:paraId="30AB7E51" w14:textId="77777777" w:rsidTr="00221476">
        <w:tc>
          <w:tcPr>
            <w:tcW w:w="1862" w:type="dxa"/>
          </w:tcPr>
          <w:p w14:paraId="30D6A92B"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 xml:space="preserve">H4. ATT </w:t>
            </w:r>
            <w:r w:rsidRPr="00CF53FF">
              <w:rPr>
                <w:rFonts w:ascii="Times New Roman" w:hAnsi="Times New Roman" w:cs="Times New Roman"/>
                <w:sz w:val="24"/>
                <w:szCs w:val="24"/>
                <w:lang w:val="en-US" w:eastAsia="zh-CN"/>
              </w:rPr>
              <w:sym w:font="Wingdings" w:char="F0E0"/>
            </w:r>
            <w:r w:rsidRPr="00CF53FF">
              <w:rPr>
                <w:rFonts w:ascii="Times New Roman" w:hAnsi="Times New Roman" w:cs="Times New Roman"/>
                <w:sz w:val="24"/>
                <w:szCs w:val="24"/>
                <w:lang w:val="en-US" w:eastAsia="zh-CN"/>
              </w:rPr>
              <w:t xml:space="preserve"> PI</w:t>
            </w:r>
          </w:p>
        </w:tc>
        <w:tc>
          <w:tcPr>
            <w:tcW w:w="1761" w:type="dxa"/>
          </w:tcPr>
          <w:p w14:paraId="36249723"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0.059</w:t>
            </w:r>
          </w:p>
        </w:tc>
        <w:tc>
          <w:tcPr>
            <w:tcW w:w="1376" w:type="dxa"/>
          </w:tcPr>
          <w:p w14:paraId="34C6DC41"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0.774</w:t>
            </w:r>
          </w:p>
        </w:tc>
        <w:tc>
          <w:tcPr>
            <w:tcW w:w="525" w:type="dxa"/>
          </w:tcPr>
          <w:p w14:paraId="4BFC687A"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0.439</w:t>
            </w:r>
          </w:p>
        </w:tc>
        <w:tc>
          <w:tcPr>
            <w:tcW w:w="2403" w:type="dxa"/>
          </w:tcPr>
          <w:p w14:paraId="2D40F95F" w14:textId="63D137BF" w:rsidR="00CF53FF" w:rsidRPr="00CF53FF" w:rsidRDefault="00221476" w:rsidP="00CF53FF">
            <w:pPr>
              <w:spacing w:after="0" w:line="360" w:lineRule="auto"/>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Hipotesis Ditolak</w:t>
            </w:r>
          </w:p>
        </w:tc>
      </w:tr>
      <w:tr w:rsidR="00221476" w:rsidRPr="00CF53FF" w14:paraId="2000FCF1" w14:textId="77777777" w:rsidTr="00221476">
        <w:tc>
          <w:tcPr>
            <w:tcW w:w="1862" w:type="dxa"/>
          </w:tcPr>
          <w:p w14:paraId="3E19A3DF"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 xml:space="preserve">H5. SN </w:t>
            </w:r>
            <w:r w:rsidRPr="00CF53FF">
              <w:rPr>
                <w:rFonts w:ascii="Times New Roman" w:hAnsi="Times New Roman" w:cs="Times New Roman"/>
                <w:sz w:val="24"/>
                <w:szCs w:val="24"/>
                <w:lang w:val="en-US" w:eastAsia="zh-CN"/>
              </w:rPr>
              <w:sym w:font="Wingdings" w:char="F0E0"/>
            </w:r>
            <w:r w:rsidRPr="00CF53FF">
              <w:rPr>
                <w:rFonts w:ascii="Times New Roman" w:hAnsi="Times New Roman" w:cs="Times New Roman"/>
                <w:sz w:val="24"/>
                <w:szCs w:val="24"/>
                <w:lang w:val="en-US" w:eastAsia="zh-CN"/>
              </w:rPr>
              <w:t xml:space="preserve"> PI</w:t>
            </w:r>
          </w:p>
        </w:tc>
        <w:tc>
          <w:tcPr>
            <w:tcW w:w="1761" w:type="dxa"/>
          </w:tcPr>
          <w:p w14:paraId="78B06F8F"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0.081</w:t>
            </w:r>
          </w:p>
        </w:tc>
        <w:tc>
          <w:tcPr>
            <w:tcW w:w="1376" w:type="dxa"/>
          </w:tcPr>
          <w:p w14:paraId="23B4C114"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1.305</w:t>
            </w:r>
          </w:p>
        </w:tc>
        <w:tc>
          <w:tcPr>
            <w:tcW w:w="525" w:type="dxa"/>
          </w:tcPr>
          <w:p w14:paraId="685FE71E"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0.193</w:t>
            </w:r>
          </w:p>
        </w:tc>
        <w:tc>
          <w:tcPr>
            <w:tcW w:w="2403" w:type="dxa"/>
          </w:tcPr>
          <w:p w14:paraId="42325559" w14:textId="77764FBD" w:rsidR="00CF53FF" w:rsidRPr="00CF53FF" w:rsidRDefault="00221476" w:rsidP="00CF53FF">
            <w:pPr>
              <w:spacing w:after="0" w:line="360" w:lineRule="auto"/>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Hipotesis Ditolak</w:t>
            </w:r>
          </w:p>
        </w:tc>
      </w:tr>
      <w:tr w:rsidR="00221476" w:rsidRPr="00CF53FF" w14:paraId="55DACBD7" w14:textId="77777777" w:rsidTr="00221476">
        <w:tc>
          <w:tcPr>
            <w:tcW w:w="1862" w:type="dxa"/>
            <w:tcBorders>
              <w:bottom w:val="single" w:sz="4" w:space="0" w:color="auto"/>
            </w:tcBorders>
          </w:tcPr>
          <w:p w14:paraId="60F47993"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 xml:space="preserve">H6. PBC </w:t>
            </w:r>
            <w:r w:rsidRPr="00CF53FF">
              <w:rPr>
                <w:rFonts w:ascii="Times New Roman" w:hAnsi="Times New Roman" w:cs="Times New Roman"/>
                <w:sz w:val="24"/>
                <w:szCs w:val="24"/>
                <w:lang w:val="en-US" w:eastAsia="zh-CN"/>
              </w:rPr>
              <w:sym w:font="Wingdings" w:char="F0E0"/>
            </w:r>
            <w:r w:rsidRPr="00CF53FF">
              <w:rPr>
                <w:rFonts w:ascii="Times New Roman" w:hAnsi="Times New Roman" w:cs="Times New Roman"/>
                <w:sz w:val="24"/>
                <w:szCs w:val="24"/>
                <w:lang w:val="en-US" w:eastAsia="zh-CN"/>
              </w:rPr>
              <w:t xml:space="preserve"> PI</w:t>
            </w:r>
          </w:p>
        </w:tc>
        <w:tc>
          <w:tcPr>
            <w:tcW w:w="1761" w:type="dxa"/>
            <w:tcBorders>
              <w:bottom w:val="single" w:sz="4" w:space="0" w:color="auto"/>
            </w:tcBorders>
          </w:tcPr>
          <w:p w14:paraId="1DE8D5F2"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0.515***</w:t>
            </w:r>
          </w:p>
        </w:tc>
        <w:tc>
          <w:tcPr>
            <w:tcW w:w="1376" w:type="dxa"/>
            <w:tcBorders>
              <w:bottom w:val="single" w:sz="4" w:space="0" w:color="auto"/>
            </w:tcBorders>
          </w:tcPr>
          <w:p w14:paraId="08645AB7"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6.752</w:t>
            </w:r>
          </w:p>
        </w:tc>
        <w:tc>
          <w:tcPr>
            <w:tcW w:w="525" w:type="dxa"/>
            <w:tcBorders>
              <w:bottom w:val="single" w:sz="4" w:space="0" w:color="auto"/>
            </w:tcBorders>
          </w:tcPr>
          <w:p w14:paraId="0CF8E1FF" w14:textId="77777777" w:rsidR="00CF53FF" w:rsidRPr="00CF53FF" w:rsidRDefault="00CF53FF" w:rsidP="00CF53FF">
            <w:pPr>
              <w:spacing w:after="0" w:line="360" w:lineRule="auto"/>
              <w:jc w:val="both"/>
              <w:rPr>
                <w:rFonts w:ascii="Times New Roman" w:hAnsi="Times New Roman" w:cs="Times New Roman"/>
                <w:sz w:val="24"/>
                <w:szCs w:val="24"/>
                <w:lang w:val="en-US" w:eastAsia="zh-CN"/>
              </w:rPr>
            </w:pPr>
            <w:r w:rsidRPr="00CF53FF">
              <w:rPr>
                <w:rFonts w:ascii="Times New Roman" w:hAnsi="Times New Roman" w:cs="Times New Roman"/>
                <w:sz w:val="24"/>
                <w:szCs w:val="24"/>
                <w:lang w:val="en-US" w:eastAsia="zh-CN"/>
              </w:rPr>
              <w:t>0.000</w:t>
            </w:r>
          </w:p>
        </w:tc>
        <w:tc>
          <w:tcPr>
            <w:tcW w:w="2403" w:type="dxa"/>
            <w:tcBorders>
              <w:bottom w:val="single" w:sz="4" w:space="0" w:color="auto"/>
            </w:tcBorders>
          </w:tcPr>
          <w:p w14:paraId="43029A00" w14:textId="57498AEA" w:rsidR="00CF53FF" w:rsidRPr="00CF53FF" w:rsidRDefault="00221476" w:rsidP="00CF53FF">
            <w:pPr>
              <w:spacing w:after="0" w:line="360" w:lineRule="auto"/>
              <w:jc w:val="both"/>
              <w:rPr>
                <w:rFonts w:ascii="Times New Roman" w:hAnsi="Times New Roman" w:cs="Times New Roman"/>
                <w:sz w:val="24"/>
                <w:szCs w:val="24"/>
                <w:lang w:val="en-US" w:eastAsia="zh-CN"/>
              </w:rPr>
            </w:pPr>
            <w:r>
              <w:rPr>
                <w:rFonts w:ascii="Times New Roman" w:hAnsi="Times New Roman" w:cs="Times New Roman"/>
                <w:sz w:val="24"/>
                <w:szCs w:val="24"/>
                <w:lang w:val="en-US" w:eastAsia="zh-CN"/>
              </w:rPr>
              <w:t>Hipotesis Diterima</w:t>
            </w:r>
          </w:p>
        </w:tc>
      </w:tr>
      <w:tr w:rsidR="00CF53FF" w:rsidRPr="00CF53FF" w14:paraId="08E82ECE" w14:textId="77777777" w:rsidTr="00C73FB9">
        <w:tc>
          <w:tcPr>
            <w:tcW w:w="0" w:type="auto"/>
            <w:gridSpan w:val="5"/>
            <w:tcBorders>
              <w:top w:val="single" w:sz="4" w:space="0" w:color="auto"/>
              <w:left w:val="nil"/>
              <w:bottom w:val="nil"/>
              <w:right w:val="nil"/>
            </w:tcBorders>
          </w:tcPr>
          <w:p w14:paraId="45CAC8C7" w14:textId="77777777" w:rsidR="00CF53FF" w:rsidRPr="00CF53FF" w:rsidRDefault="00CF53FF"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 xml:space="preserve">Catatan: T value ˃ 1,96 dan P value &lt; 0,05 (*** P &lt; 0,001, </w:t>
            </w:r>
            <w:r w:rsidRPr="00F93F52">
              <w:rPr>
                <w:rFonts w:ascii="Times New Roman" w:hAnsi="Times New Roman" w:cs="Times New Roman"/>
                <w:bCs/>
                <w:i/>
                <w:iCs/>
                <w:sz w:val="24"/>
                <w:szCs w:val="24"/>
                <w:lang w:val="en-US" w:eastAsia="zh-CN"/>
              </w:rPr>
              <w:t>highly significant</w:t>
            </w:r>
            <w:r w:rsidRPr="00CF53FF">
              <w:rPr>
                <w:rFonts w:ascii="Times New Roman" w:hAnsi="Times New Roman" w:cs="Times New Roman"/>
                <w:bCs/>
                <w:sz w:val="24"/>
                <w:szCs w:val="24"/>
                <w:lang w:val="en-US" w:eastAsia="zh-CN"/>
              </w:rPr>
              <w:t xml:space="preserve">; **P &lt; 0,01, </w:t>
            </w:r>
            <w:r w:rsidRPr="00F93F52">
              <w:rPr>
                <w:rFonts w:ascii="Times New Roman" w:hAnsi="Times New Roman" w:cs="Times New Roman"/>
                <w:bCs/>
                <w:i/>
                <w:iCs/>
                <w:sz w:val="24"/>
                <w:szCs w:val="24"/>
                <w:lang w:val="en-US" w:eastAsia="zh-CN"/>
              </w:rPr>
              <w:t>moderate significant</w:t>
            </w:r>
            <w:r w:rsidRPr="00CF53FF">
              <w:rPr>
                <w:rFonts w:ascii="Times New Roman" w:hAnsi="Times New Roman" w:cs="Times New Roman"/>
                <w:bCs/>
                <w:sz w:val="24"/>
                <w:szCs w:val="24"/>
                <w:lang w:val="en-US" w:eastAsia="zh-CN"/>
              </w:rPr>
              <w:t>)</w:t>
            </w:r>
          </w:p>
          <w:p w14:paraId="14FEE064" w14:textId="77777777" w:rsidR="00CF53FF" w:rsidRDefault="00CF53FF" w:rsidP="00CF53FF">
            <w:pPr>
              <w:spacing w:after="0" w:line="360" w:lineRule="auto"/>
              <w:jc w:val="both"/>
              <w:rPr>
                <w:rFonts w:ascii="Times New Roman" w:hAnsi="Times New Roman" w:cs="Times New Roman"/>
                <w:bCs/>
                <w:sz w:val="24"/>
                <w:szCs w:val="24"/>
                <w:lang w:val="en-US" w:eastAsia="zh-CN"/>
              </w:rPr>
            </w:pPr>
            <w:r w:rsidRPr="00CF53FF">
              <w:rPr>
                <w:rFonts w:ascii="Times New Roman" w:hAnsi="Times New Roman" w:cs="Times New Roman"/>
                <w:bCs/>
                <w:sz w:val="24"/>
                <w:szCs w:val="24"/>
                <w:lang w:val="en-US" w:eastAsia="zh-CN"/>
              </w:rPr>
              <w:t xml:space="preserve">Source: </w:t>
            </w:r>
            <w:r w:rsidRPr="00F93F52">
              <w:rPr>
                <w:rFonts w:ascii="Times New Roman" w:hAnsi="Times New Roman" w:cs="Times New Roman"/>
                <w:bCs/>
                <w:i/>
                <w:iCs/>
                <w:sz w:val="24"/>
                <w:szCs w:val="24"/>
                <w:lang w:val="en-US" w:eastAsia="zh-CN"/>
              </w:rPr>
              <w:t>Data Processing Results</w:t>
            </w:r>
            <w:r w:rsidRPr="00CF53FF">
              <w:rPr>
                <w:rFonts w:ascii="Times New Roman" w:hAnsi="Times New Roman" w:cs="Times New Roman"/>
                <w:bCs/>
                <w:sz w:val="24"/>
                <w:szCs w:val="24"/>
                <w:lang w:val="en-US" w:eastAsia="zh-CN"/>
              </w:rPr>
              <w:t>, 2024.</w:t>
            </w:r>
          </w:p>
          <w:p w14:paraId="567328DD" w14:textId="77777777" w:rsidR="00983AE8" w:rsidRDefault="00983AE8" w:rsidP="00CF53FF">
            <w:pPr>
              <w:spacing w:after="0" w:line="360" w:lineRule="auto"/>
              <w:jc w:val="both"/>
              <w:rPr>
                <w:rFonts w:ascii="Times New Roman" w:hAnsi="Times New Roman" w:cs="Times New Roman"/>
                <w:bCs/>
                <w:sz w:val="24"/>
                <w:szCs w:val="24"/>
                <w:lang w:val="en-US" w:eastAsia="zh-CN"/>
              </w:rPr>
            </w:pPr>
          </w:p>
          <w:p w14:paraId="0F8553B0" w14:textId="10F3077E" w:rsidR="00983AE8" w:rsidRPr="00CF53FF" w:rsidRDefault="00983AE8" w:rsidP="00CF53FF">
            <w:pPr>
              <w:spacing w:after="0" w:line="360" w:lineRule="auto"/>
              <w:jc w:val="both"/>
              <w:rPr>
                <w:rFonts w:ascii="Times New Roman" w:hAnsi="Times New Roman" w:cs="Times New Roman"/>
                <w:b/>
                <w:bCs/>
                <w:sz w:val="24"/>
                <w:szCs w:val="24"/>
                <w:lang w:val="en-US" w:eastAsia="zh-CN"/>
              </w:rPr>
            </w:pPr>
          </w:p>
        </w:tc>
      </w:tr>
    </w:tbl>
    <w:p w14:paraId="2B1EC654" w14:textId="06B859A7" w:rsidR="00CF53FF" w:rsidRPr="00CF53FF" w:rsidRDefault="00CF53FF" w:rsidP="00CF53FF">
      <w:pPr>
        <w:spacing w:after="0" w:line="360" w:lineRule="auto"/>
        <w:rPr>
          <w:rFonts w:ascii="Times New Roman" w:hAnsi="Times New Roman" w:cs="Times New Roman"/>
          <w:b/>
          <w:bCs/>
          <w:sz w:val="24"/>
          <w:szCs w:val="24"/>
          <w:lang w:val="en-US"/>
        </w:rPr>
      </w:pPr>
      <w:r w:rsidRPr="00CF53FF">
        <w:rPr>
          <w:rFonts w:ascii="Times New Roman" w:hAnsi="Times New Roman" w:cs="Times New Roman"/>
          <w:b/>
          <w:bCs/>
          <w:noProof/>
          <w:sz w:val="24"/>
          <w:szCs w:val="24"/>
          <w:lang w:val="en-US"/>
        </w:rPr>
        <mc:AlternateContent>
          <mc:Choice Requires="wpg">
            <w:drawing>
              <wp:anchor distT="0" distB="0" distL="114300" distR="114300" simplePos="0" relativeHeight="251660800" behindDoc="0" locked="0" layoutInCell="1" allowOverlap="1" wp14:anchorId="1DF4F135" wp14:editId="5854FBB4">
                <wp:simplePos x="0" y="0"/>
                <wp:positionH relativeFrom="column">
                  <wp:posOffset>78377</wp:posOffset>
                </wp:positionH>
                <wp:positionV relativeFrom="paragraph">
                  <wp:posOffset>10160</wp:posOffset>
                </wp:positionV>
                <wp:extent cx="5039370" cy="2618015"/>
                <wp:effectExtent l="0" t="0" r="27940" b="11430"/>
                <wp:wrapNone/>
                <wp:docPr id="47" name="Group 47"/>
                <wp:cNvGraphicFramePr/>
                <a:graphic xmlns:a="http://schemas.openxmlformats.org/drawingml/2006/main">
                  <a:graphicData uri="http://schemas.microsoft.com/office/word/2010/wordprocessingGroup">
                    <wpg:wgp>
                      <wpg:cNvGrpSpPr/>
                      <wpg:grpSpPr>
                        <a:xfrm>
                          <a:off x="0" y="0"/>
                          <a:ext cx="5039370" cy="2618015"/>
                          <a:chOff x="0" y="0"/>
                          <a:chExt cx="6496024" cy="3436281"/>
                        </a:xfrm>
                      </wpg:grpSpPr>
                      <wpg:grpSp>
                        <wpg:cNvPr id="48" name="Group 48"/>
                        <wpg:cNvGrpSpPr/>
                        <wpg:grpSpPr>
                          <a:xfrm>
                            <a:off x="0" y="191386"/>
                            <a:ext cx="6496024" cy="3244895"/>
                            <a:chOff x="-543487" y="0"/>
                            <a:chExt cx="7576707" cy="3285565"/>
                          </a:xfrm>
                        </wpg:grpSpPr>
                        <wps:wsp>
                          <wps:cNvPr id="49" name="Rectangle 5"/>
                          <wps:cNvSpPr/>
                          <wps:spPr>
                            <a:xfrm>
                              <a:off x="4520862" y="1101522"/>
                              <a:ext cx="2512358" cy="846405"/>
                            </a:xfrm>
                            <a:prstGeom prst="rect">
                              <a:avLst/>
                            </a:prstGeom>
                          </wps:spPr>
                          <wps:style>
                            <a:lnRef idx="2">
                              <a:schemeClr val="dk1"/>
                            </a:lnRef>
                            <a:fillRef idx="1">
                              <a:schemeClr val="lt1"/>
                            </a:fillRef>
                            <a:effectRef idx="0">
                              <a:schemeClr val="dk1"/>
                            </a:effectRef>
                            <a:fontRef idx="minor">
                              <a:schemeClr val="dk1"/>
                            </a:fontRef>
                          </wps:style>
                          <wps:txbx>
                            <w:txbxContent>
                              <w:p w14:paraId="20B45E59" w14:textId="77777777" w:rsidR="00A93F9A" w:rsidRDefault="00A93F9A" w:rsidP="00CF53FF">
                                <w:pPr>
                                  <w:spacing w:after="0"/>
                                  <w:jc w:val="center"/>
                                  <w:rPr>
                                    <w:rFonts w:ascii="Times New Roman" w:hAnsi="Times New Roman" w:cs="Times New Roman"/>
                                  </w:rPr>
                                </w:pPr>
                                <w:r>
                                  <w:rPr>
                                    <w:rFonts w:ascii="Times New Roman" w:hAnsi="Times New Roman" w:cs="Times New Roman"/>
                                    <w:sz w:val="20"/>
                                    <w:szCs w:val="20"/>
                                  </w:rPr>
                                  <w:t>Pu</w:t>
                                </w:r>
                                <w:r>
                                  <w:rPr>
                                    <w:rFonts w:ascii="Times New Roman" w:hAnsi="Times New Roman" w:cs="Times New Roman"/>
                                  </w:rPr>
                                  <w:t>rchase Inttention of Ready-to-Drink Sustainability-Labeled Coffe</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cNvPr id="50" name="Group 12"/>
                          <wpg:cNvGrpSpPr/>
                          <wpg:grpSpPr>
                            <a:xfrm>
                              <a:off x="-543487" y="0"/>
                              <a:ext cx="5064402" cy="3285565"/>
                              <a:chOff x="-543487" y="0"/>
                              <a:chExt cx="5064402" cy="3285565"/>
                            </a:xfrm>
                          </wpg:grpSpPr>
                          <wps:wsp>
                            <wps:cNvPr id="51" name="Rectangle 1"/>
                            <wps:cNvSpPr/>
                            <wps:spPr>
                              <a:xfrm>
                                <a:off x="-543487" y="1170514"/>
                                <a:ext cx="1659408" cy="609779"/>
                              </a:xfrm>
                              <a:prstGeom prst="rect">
                                <a:avLst/>
                              </a:prstGeom>
                            </wps:spPr>
                            <wps:style>
                              <a:lnRef idx="2">
                                <a:schemeClr val="dk1"/>
                              </a:lnRef>
                              <a:fillRef idx="1">
                                <a:schemeClr val="lt1"/>
                              </a:fillRef>
                              <a:effectRef idx="0">
                                <a:schemeClr val="dk1"/>
                              </a:effectRef>
                              <a:fontRef idx="minor">
                                <a:schemeClr val="dk1"/>
                              </a:fontRef>
                            </wps:style>
                            <wps:txbx>
                              <w:txbxContent>
                                <w:p w14:paraId="49CFCBD0" w14:textId="54F48822" w:rsidR="00A93F9A" w:rsidRPr="00635164" w:rsidRDefault="00635164" w:rsidP="00CF53FF">
                                  <w:pPr>
                                    <w:spacing w:after="0"/>
                                    <w:jc w:val="center"/>
                                    <w:rPr>
                                      <w:rFonts w:ascii="Times New Roman" w:hAnsi="Times New Roman" w:cs="Times New Roman"/>
                                      <w:lang w:val="en-US"/>
                                    </w:rPr>
                                  </w:pPr>
                                  <w:r>
                                    <w:rPr>
                                      <w:rFonts w:ascii="Times New Roman" w:hAnsi="Times New Roman" w:cs="Times New Roman"/>
                                      <w:lang w:val="en-US"/>
                                    </w:rPr>
                                    <w:t xml:space="preserve">Kepedulian Lingkungan </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2" name="Rectangle 2"/>
                            <wps:cNvSpPr/>
                            <wps:spPr>
                              <a:xfrm>
                                <a:off x="2051957" y="0"/>
                                <a:ext cx="1279071" cy="609600"/>
                              </a:xfrm>
                              <a:prstGeom prst="rect">
                                <a:avLst/>
                              </a:prstGeom>
                            </wps:spPr>
                            <wps:style>
                              <a:lnRef idx="2">
                                <a:schemeClr val="dk1"/>
                              </a:lnRef>
                              <a:fillRef idx="1">
                                <a:schemeClr val="lt1"/>
                              </a:fillRef>
                              <a:effectRef idx="0">
                                <a:schemeClr val="dk1"/>
                              </a:effectRef>
                              <a:fontRef idx="minor">
                                <a:schemeClr val="dk1"/>
                              </a:fontRef>
                            </wps:style>
                            <wps:txbx>
                              <w:txbxContent>
                                <w:p w14:paraId="43CAB50B" w14:textId="6B7958E1" w:rsidR="00A93F9A" w:rsidRPr="00635164" w:rsidRDefault="00635164" w:rsidP="00CF53FF">
                                  <w:pPr>
                                    <w:spacing w:after="0"/>
                                    <w:jc w:val="center"/>
                                    <w:rPr>
                                      <w:rFonts w:ascii="Times New Roman" w:hAnsi="Times New Roman" w:cs="Times New Roman"/>
                                      <w:sz w:val="24"/>
                                      <w:szCs w:val="24"/>
                                      <w:lang w:val="en-US"/>
                                    </w:rPr>
                                  </w:pPr>
                                  <w:r>
                                    <w:rPr>
                                      <w:rFonts w:ascii="Times New Roman" w:hAnsi="Times New Roman" w:cs="Times New Roman"/>
                                      <w:lang w:val="en-US"/>
                                    </w:rPr>
                                    <w:t>Sikap</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3" name="Rectangle 3"/>
                            <wps:cNvSpPr/>
                            <wps:spPr>
                              <a:xfrm>
                                <a:off x="2090057" y="1126672"/>
                                <a:ext cx="1279071" cy="609600"/>
                              </a:xfrm>
                              <a:prstGeom prst="rect">
                                <a:avLst/>
                              </a:prstGeom>
                            </wps:spPr>
                            <wps:style>
                              <a:lnRef idx="2">
                                <a:schemeClr val="dk1"/>
                              </a:lnRef>
                              <a:fillRef idx="1">
                                <a:schemeClr val="lt1"/>
                              </a:fillRef>
                              <a:effectRef idx="0">
                                <a:schemeClr val="dk1"/>
                              </a:effectRef>
                              <a:fontRef idx="minor">
                                <a:schemeClr val="dk1"/>
                              </a:fontRef>
                            </wps:style>
                            <wps:txbx>
                              <w:txbxContent>
                                <w:p w14:paraId="52902F9A" w14:textId="216E4CCA" w:rsidR="00A93F9A" w:rsidRPr="00635164" w:rsidRDefault="00635164" w:rsidP="00CF53FF">
                                  <w:pPr>
                                    <w:spacing w:after="0"/>
                                    <w:jc w:val="center"/>
                                    <w:rPr>
                                      <w:rFonts w:ascii="Times New Roman" w:hAnsi="Times New Roman" w:cs="Times New Roman"/>
                                      <w:lang w:val="en-US"/>
                                    </w:rPr>
                                  </w:pPr>
                                  <w:r>
                                    <w:rPr>
                                      <w:rFonts w:ascii="Times New Roman" w:hAnsi="Times New Roman" w:cs="Times New Roman"/>
                                      <w:lang w:val="en-US"/>
                                    </w:rPr>
                                    <w:t>Norma Subjektif</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4" name="Rectangle 4"/>
                            <wps:cNvSpPr/>
                            <wps:spPr>
                              <a:xfrm>
                                <a:off x="2133583" y="2222229"/>
                                <a:ext cx="1279070" cy="1063336"/>
                              </a:xfrm>
                              <a:prstGeom prst="rect">
                                <a:avLst/>
                              </a:prstGeom>
                            </wps:spPr>
                            <wps:style>
                              <a:lnRef idx="2">
                                <a:schemeClr val="dk1"/>
                              </a:lnRef>
                              <a:fillRef idx="1">
                                <a:schemeClr val="lt1"/>
                              </a:fillRef>
                              <a:effectRef idx="0">
                                <a:schemeClr val="dk1"/>
                              </a:effectRef>
                              <a:fontRef idx="minor">
                                <a:schemeClr val="dk1"/>
                              </a:fontRef>
                            </wps:style>
                            <wps:txbx>
                              <w:txbxContent>
                                <w:p w14:paraId="007F012A" w14:textId="4EF5AD92" w:rsidR="00A93F9A" w:rsidRPr="00635164" w:rsidRDefault="00635164" w:rsidP="00CF53FF">
                                  <w:pPr>
                                    <w:spacing w:after="0"/>
                                    <w:jc w:val="center"/>
                                    <w:rPr>
                                      <w:rFonts w:ascii="Times New Roman" w:hAnsi="Times New Roman" w:cs="Times New Roman"/>
                                      <w:lang w:val="en-US"/>
                                    </w:rPr>
                                  </w:pPr>
                                  <w:r w:rsidRPr="00635164">
                                    <w:rPr>
                                      <w:rFonts w:ascii="Times New Roman" w:hAnsi="Times New Roman" w:cs="Times New Roman"/>
                                      <w:lang w:val="en-US"/>
                                    </w:rPr>
                                    <w:t>Kontrol Perilaku yang Dirasakan</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5" name="Straight Arrow Connector 6"/>
                            <wps:cNvCnPr/>
                            <wps:spPr>
                              <a:xfrm flipV="1">
                                <a:off x="1114229" y="305038"/>
                                <a:ext cx="932413" cy="11705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6" name="Straight Arrow Connector 7"/>
                            <wps:cNvCnPr/>
                            <wps:spPr>
                              <a:xfrm flipV="1">
                                <a:off x="1103240" y="1447502"/>
                                <a:ext cx="976371" cy="490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7" name="Straight Arrow Connector 8"/>
                            <wps:cNvCnPr/>
                            <wps:spPr>
                              <a:xfrm>
                                <a:off x="1115920" y="1464926"/>
                                <a:ext cx="1006803" cy="12457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 name="Straight Arrow Connector 9"/>
                            <wps:cNvCnPr/>
                            <wps:spPr>
                              <a:xfrm>
                                <a:off x="3330650" y="304890"/>
                                <a:ext cx="1190242" cy="11696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 name="Straight Arrow Connector 10"/>
                            <wps:cNvCnPr/>
                            <wps:spPr>
                              <a:xfrm>
                                <a:off x="3358242" y="1431472"/>
                                <a:ext cx="1162346" cy="433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0" name="Straight Arrow Connector 11"/>
                            <wps:cNvCnPr/>
                            <wps:spPr>
                              <a:xfrm flipV="1">
                                <a:off x="3412671" y="1474358"/>
                                <a:ext cx="1108244" cy="11656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s:wsp>
                        <wps:cNvPr id="61" name="Text Box 2"/>
                        <wps:cNvSpPr txBox="1">
                          <a:spLocks noChangeArrowheads="1"/>
                        </wps:cNvSpPr>
                        <wps:spPr bwMode="auto">
                          <a:xfrm rot="18417198">
                            <a:off x="1260793" y="830593"/>
                            <a:ext cx="1058165" cy="254864"/>
                          </a:xfrm>
                          <a:prstGeom prst="rect">
                            <a:avLst/>
                          </a:prstGeom>
                          <a:noFill/>
                          <a:ln w="9525">
                            <a:noFill/>
                            <a:miter lim="800000"/>
                            <a:headEnd/>
                            <a:tailEnd/>
                          </a:ln>
                        </wps:spPr>
                        <wps:txbx>
                          <w:txbxContent>
                            <w:p w14:paraId="235C500C" w14:textId="2E0D5B00" w:rsidR="00A93F9A" w:rsidRPr="00B703E4" w:rsidRDefault="00A93F9A" w:rsidP="00CF53FF">
                              <w:pPr>
                                <w:rPr>
                                  <w:rFonts w:ascii="Times New Roman" w:hAnsi="Times New Roman" w:cs="Times New Roman"/>
                                  <w:sz w:val="16"/>
                                  <w:szCs w:val="16"/>
                                </w:rPr>
                              </w:pPr>
                              <w:r>
                                <w:rPr>
                                  <w:rFonts w:ascii="Times New Roman" w:eastAsia="Times New Roman" w:hAnsi="Times New Roman" w:cs="Times New Roman"/>
                                  <w:color w:val="000000"/>
                                  <w:sz w:val="16"/>
                                  <w:szCs w:val="16"/>
                                </w:rPr>
                                <w:t>β=0.3</w:t>
                              </w:r>
                              <w:r>
                                <w:rPr>
                                  <w:rFonts w:ascii="Times New Roman" w:eastAsia="Times New Roman" w:hAnsi="Times New Roman" w:cs="Times New Roman"/>
                                  <w:color w:val="000000"/>
                                  <w:sz w:val="16"/>
                                  <w:szCs w:val="16"/>
                                  <w:lang w:val="en-US"/>
                                </w:rPr>
                                <w:t>91***</w:t>
                              </w:r>
                              <w:r w:rsidRPr="00B703E4">
                                <w:rPr>
                                  <w:rFonts w:ascii="Times New Roman" w:eastAsia="Times New Roman" w:hAnsi="Times New Roman" w:cs="Times New Roman"/>
                                  <w:color w:val="000000"/>
                                  <w:sz w:val="16"/>
                                  <w:szCs w:val="16"/>
                                </w:rPr>
                                <w:t xml:space="preserve">  </w:t>
                              </w:r>
                            </w:p>
                          </w:txbxContent>
                        </wps:txbx>
                        <wps:bodyPr rot="0" vert="horz" wrap="square" lIns="91440" tIns="45720" rIns="91440" bIns="45720" anchor="t" anchorCtr="0">
                          <a:noAutofit/>
                        </wps:bodyPr>
                      </wps:wsp>
                      <wps:wsp>
                        <wps:cNvPr id="62" name="Text Box 2"/>
                        <wps:cNvSpPr txBox="1">
                          <a:spLocks noChangeArrowheads="1"/>
                        </wps:cNvSpPr>
                        <wps:spPr bwMode="auto">
                          <a:xfrm>
                            <a:off x="1393507" y="1435952"/>
                            <a:ext cx="901727" cy="266984"/>
                          </a:xfrm>
                          <a:prstGeom prst="rect">
                            <a:avLst/>
                          </a:prstGeom>
                          <a:noFill/>
                          <a:ln w="9525">
                            <a:noFill/>
                            <a:miter lim="800000"/>
                            <a:headEnd/>
                            <a:tailEnd/>
                          </a:ln>
                        </wps:spPr>
                        <wps:txbx>
                          <w:txbxContent>
                            <w:p w14:paraId="2777A126" w14:textId="452B5BC9" w:rsidR="00A93F9A" w:rsidRPr="00B703E4" w:rsidRDefault="00A93F9A" w:rsidP="00CF53FF">
                              <w:pPr>
                                <w:rPr>
                                  <w:rFonts w:ascii="Times New Roman" w:hAnsi="Times New Roman" w:cs="Times New Roman"/>
                                  <w:sz w:val="16"/>
                                  <w:szCs w:val="16"/>
                                </w:rPr>
                              </w:pPr>
                              <w:r>
                                <w:rPr>
                                  <w:rFonts w:ascii="Times New Roman" w:eastAsia="Times New Roman" w:hAnsi="Times New Roman" w:cs="Times New Roman"/>
                                  <w:color w:val="000000"/>
                                  <w:sz w:val="16"/>
                                  <w:szCs w:val="16"/>
                                </w:rPr>
                                <w:t>β=0.3</w:t>
                              </w:r>
                              <w:r>
                                <w:rPr>
                                  <w:rFonts w:ascii="Times New Roman" w:eastAsia="Times New Roman" w:hAnsi="Times New Roman" w:cs="Times New Roman"/>
                                  <w:color w:val="000000"/>
                                  <w:sz w:val="16"/>
                                  <w:szCs w:val="16"/>
                                  <w:lang w:val="en-US"/>
                                </w:rPr>
                                <w:t>86***</w:t>
                              </w:r>
                              <w:r w:rsidRPr="00B703E4">
                                <w:rPr>
                                  <w:rFonts w:ascii="Times New Roman" w:eastAsia="Times New Roman" w:hAnsi="Times New Roman" w:cs="Times New Roman"/>
                                  <w:color w:val="000000"/>
                                  <w:sz w:val="16"/>
                                  <w:szCs w:val="16"/>
                                </w:rPr>
                                <w:t xml:space="preserve">***   </w:t>
                              </w:r>
                            </w:p>
                          </w:txbxContent>
                        </wps:txbx>
                        <wps:bodyPr rot="0" vert="horz" wrap="square" lIns="91440" tIns="45720" rIns="91440" bIns="45720" anchor="t" anchorCtr="0">
                          <a:noAutofit/>
                        </wps:bodyPr>
                      </wps:wsp>
                      <wps:wsp>
                        <wps:cNvPr id="63" name="Text Box 2"/>
                        <wps:cNvSpPr txBox="1">
                          <a:spLocks noChangeArrowheads="1"/>
                        </wps:cNvSpPr>
                        <wps:spPr bwMode="auto">
                          <a:xfrm rot="14055830">
                            <a:off x="1259880" y="2051095"/>
                            <a:ext cx="994035" cy="289988"/>
                          </a:xfrm>
                          <a:prstGeom prst="rect">
                            <a:avLst/>
                          </a:prstGeom>
                          <a:noFill/>
                          <a:ln w="9525">
                            <a:noFill/>
                            <a:miter lim="800000"/>
                            <a:headEnd/>
                            <a:tailEnd/>
                          </a:ln>
                        </wps:spPr>
                        <wps:txbx>
                          <w:txbxContent>
                            <w:p w14:paraId="336DE40B" w14:textId="71C89382" w:rsidR="00A93F9A" w:rsidRPr="00B703E4" w:rsidRDefault="00A93F9A" w:rsidP="00CF53FF">
                              <w:pPr>
                                <w:rPr>
                                  <w:rFonts w:ascii="Times New Roman" w:hAnsi="Times New Roman" w:cs="Times New Roman"/>
                                  <w:sz w:val="16"/>
                                  <w:szCs w:val="16"/>
                                </w:rPr>
                              </w:pPr>
                              <w:r w:rsidRPr="00B703E4">
                                <w:rPr>
                                  <w:rFonts w:ascii="Times New Roman" w:eastAsia="Times New Roman" w:hAnsi="Times New Roman" w:cs="Times New Roman"/>
                                  <w:color w:val="000000"/>
                                  <w:sz w:val="16"/>
                                  <w:szCs w:val="16"/>
                                </w:rPr>
                                <w:t>β=0.</w:t>
                              </w:r>
                              <w:r>
                                <w:rPr>
                                  <w:rFonts w:ascii="Times New Roman" w:eastAsia="Times New Roman" w:hAnsi="Times New Roman" w:cs="Times New Roman"/>
                                  <w:color w:val="000000"/>
                                  <w:sz w:val="16"/>
                                  <w:szCs w:val="16"/>
                                  <w:lang w:val="en-US"/>
                                </w:rPr>
                                <w:t>357***</w:t>
                              </w:r>
                              <w:r w:rsidRPr="00B703E4">
                                <w:rPr>
                                  <w:rFonts w:ascii="Times New Roman" w:eastAsia="Times New Roman" w:hAnsi="Times New Roman" w:cs="Times New Roman"/>
                                  <w:color w:val="000000"/>
                                  <w:sz w:val="16"/>
                                  <w:szCs w:val="16"/>
                                </w:rPr>
                                <w:t xml:space="preserve"> ***   </w:t>
                              </w:r>
                            </w:p>
                          </w:txbxContent>
                        </wps:txbx>
                        <wps:bodyPr rot="0" vert="horz" wrap="square" lIns="91440" tIns="45720" rIns="91440" bIns="45720" anchor="t" anchorCtr="0">
                          <a:noAutofit/>
                        </wps:bodyPr>
                      </wps:wsp>
                      <wps:wsp>
                        <wps:cNvPr id="64" name="Text Box 2"/>
                        <wps:cNvSpPr txBox="1">
                          <a:spLocks noChangeArrowheads="1"/>
                        </wps:cNvSpPr>
                        <wps:spPr bwMode="auto">
                          <a:xfrm>
                            <a:off x="2445488" y="1052624"/>
                            <a:ext cx="747395" cy="257175"/>
                          </a:xfrm>
                          <a:prstGeom prst="rect">
                            <a:avLst/>
                          </a:prstGeom>
                          <a:noFill/>
                          <a:ln w="9525">
                            <a:noFill/>
                            <a:miter lim="800000"/>
                            <a:headEnd/>
                            <a:tailEnd/>
                          </a:ln>
                        </wps:spPr>
                        <wps:txbx>
                          <w:txbxContent>
                            <w:p w14:paraId="19D242CB" w14:textId="77777777" w:rsidR="00A93F9A" w:rsidRPr="007624DF" w:rsidRDefault="00A93F9A" w:rsidP="00CF53FF">
                              <w:pPr>
                                <w:rPr>
                                  <w:rFonts w:ascii="Times New Roman" w:hAnsi="Times New Roman" w:cs="Times New Roman"/>
                                  <w:sz w:val="16"/>
                                  <w:szCs w:val="16"/>
                                  <w:lang w:val="en-US"/>
                                </w:rPr>
                              </w:pPr>
                              <w:r>
                                <w:rPr>
                                  <w:rFonts w:ascii="Times New Roman" w:eastAsia="Times New Roman" w:hAnsi="Times New Roman" w:cs="Times New Roman"/>
                                  <w:color w:val="000000"/>
                                  <w:sz w:val="16"/>
                                  <w:szCs w:val="16"/>
                                  <w:lang w:val="en-US"/>
                                </w:rPr>
                                <w:t>R</w:t>
                              </w:r>
                              <w:r>
                                <w:rPr>
                                  <w:rFonts w:ascii="Times New Roman" w:eastAsia="Times New Roman" w:hAnsi="Times New Roman" w:cs="Times New Roman"/>
                                  <w:color w:val="000000"/>
                                  <w:sz w:val="16"/>
                                  <w:szCs w:val="16"/>
                                  <w:vertAlign w:val="superscript"/>
                                  <w:lang w:val="en-US"/>
                                </w:rPr>
                                <w:t>2</w:t>
                              </w:r>
                              <w:r>
                                <w:rPr>
                                  <w:rFonts w:ascii="Times New Roman" w:eastAsia="Times New Roman" w:hAnsi="Times New Roman" w:cs="Times New Roman"/>
                                  <w:color w:val="000000"/>
                                  <w:sz w:val="16"/>
                                  <w:szCs w:val="16"/>
                                </w:rPr>
                                <w:t>=0.</w:t>
                              </w:r>
                              <w:r>
                                <w:rPr>
                                  <w:rFonts w:ascii="Times New Roman" w:eastAsia="Times New Roman" w:hAnsi="Times New Roman" w:cs="Times New Roman"/>
                                  <w:color w:val="000000"/>
                                  <w:sz w:val="16"/>
                                  <w:szCs w:val="16"/>
                                  <w:lang w:val="en-US"/>
                                </w:rPr>
                                <w:t>149</w:t>
                              </w:r>
                            </w:p>
                            <w:p w14:paraId="325917D6" w14:textId="77777777" w:rsidR="00A93F9A" w:rsidRPr="00B703E4" w:rsidRDefault="00A93F9A" w:rsidP="00CF53FF">
                              <w:pPr>
                                <w:rPr>
                                  <w:rFonts w:ascii="Times New Roman" w:hAnsi="Times New Roman" w:cs="Times New Roman"/>
                                  <w:sz w:val="16"/>
                                  <w:szCs w:val="16"/>
                                </w:rPr>
                              </w:pPr>
                            </w:p>
                          </w:txbxContent>
                        </wps:txbx>
                        <wps:bodyPr rot="0" vert="horz" wrap="square" lIns="91440" tIns="45720" rIns="91440" bIns="45720" anchor="t" anchorCtr="0">
                          <a:noAutofit/>
                        </wps:bodyPr>
                      </wps:wsp>
                      <wps:wsp>
                        <wps:cNvPr id="65" name="Text Box 2"/>
                        <wps:cNvSpPr txBox="1">
                          <a:spLocks noChangeArrowheads="1"/>
                        </wps:cNvSpPr>
                        <wps:spPr bwMode="auto">
                          <a:xfrm>
                            <a:off x="2424439" y="2115200"/>
                            <a:ext cx="747395" cy="257175"/>
                          </a:xfrm>
                          <a:prstGeom prst="rect">
                            <a:avLst/>
                          </a:prstGeom>
                          <a:noFill/>
                          <a:ln w="9525">
                            <a:noFill/>
                            <a:miter lim="800000"/>
                            <a:headEnd/>
                            <a:tailEnd/>
                          </a:ln>
                        </wps:spPr>
                        <wps:txbx>
                          <w:txbxContent>
                            <w:p w14:paraId="1EF443C6" w14:textId="77777777" w:rsidR="00A93F9A" w:rsidRPr="007624DF" w:rsidRDefault="00A93F9A" w:rsidP="00CF53FF">
                              <w:pPr>
                                <w:rPr>
                                  <w:rFonts w:ascii="Times New Roman" w:hAnsi="Times New Roman" w:cs="Times New Roman"/>
                                  <w:sz w:val="16"/>
                                  <w:szCs w:val="16"/>
                                  <w:lang w:val="en-US"/>
                                </w:rPr>
                              </w:pPr>
                              <w:r>
                                <w:rPr>
                                  <w:rFonts w:ascii="Times New Roman" w:eastAsia="Times New Roman" w:hAnsi="Times New Roman" w:cs="Times New Roman"/>
                                  <w:color w:val="000000"/>
                                  <w:sz w:val="16"/>
                                  <w:szCs w:val="16"/>
                                  <w:lang w:val="en-US"/>
                                </w:rPr>
                                <w:t>R</w:t>
                              </w:r>
                              <w:r>
                                <w:rPr>
                                  <w:rFonts w:ascii="Times New Roman" w:eastAsia="Times New Roman" w:hAnsi="Times New Roman" w:cs="Times New Roman"/>
                                  <w:color w:val="000000"/>
                                  <w:sz w:val="16"/>
                                  <w:szCs w:val="16"/>
                                  <w:vertAlign w:val="superscript"/>
                                  <w:lang w:val="en-US"/>
                                </w:rPr>
                                <w:t>2</w:t>
                              </w:r>
                              <w:r>
                                <w:rPr>
                                  <w:rFonts w:ascii="Times New Roman" w:eastAsia="Times New Roman" w:hAnsi="Times New Roman" w:cs="Times New Roman"/>
                                  <w:color w:val="000000"/>
                                  <w:sz w:val="16"/>
                                  <w:szCs w:val="16"/>
                                </w:rPr>
                                <w:t>=0.</w:t>
                              </w:r>
                              <w:r>
                                <w:rPr>
                                  <w:rFonts w:ascii="Times New Roman" w:eastAsia="Times New Roman" w:hAnsi="Times New Roman" w:cs="Times New Roman"/>
                                  <w:color w:val="000000"/>
                                  <w:sz w:val="16"/>
                                  <w:szCs w:val="16"/>
                                  <w:lang w:val="en-US"/>
                                </w:rPr>
                                <w:t>127</w:t>
                              </w:r>
                            </w:p>
                            <w:p w14:paraId="1BD8C8A7" w14:textId="77777777" w:rsidR="00A93F9A" w:rsidRPr="00B703E4" w:rsidRDefault="00A93F9A" w:rsidP="00CF53FF">
                              <w:pPr>
                                <w:rPr>
                                  <w:rFonts w:ascii="Times New Roman" w:hAnsi="Times New Roman" w:cs="Times New Roman"/>
                                  <w:sz w:val="16"/>
                                  <w:szCs w:val="16"/>
                                </w:rPr>
                              </w:pPr>
                            </w:p>
                          </w:txbxContent>
                        </wps:txbx>
                        <wps:bodyPr rot="0" vert="horz" wrap="square" lIns="91440" tIns="45720" rIns="91440" bIns="45720" anchor="t" anchorCtr="0">
                          <a:noAutofit/>
                        </wps:bodyPr>
                      </wps:wsp>
                      <wps:wsp>
                        <wps:cNvPr id="66" name="Text Box 2"/>
                        <wps:cNvSpPr txBox="1">
                          <a:spLocks noChangeArrowheads="1"/>
                        </wps:cNvSpPr>
                        <wps:spPr bwMode="auto">
                          <a:xfrm>
                            <a:off x="2445488" y="0"/>
                            <a:ext cx="747395" cy="257175"/>
                          </a:xfrm>
                          <a:prstGeom prst="rect">
                            <a:avLst/>
                          </a:prstGeom>
                          <a:noFill/>
                          <a:ln w="9525">
                            <a:noFill/>
                            <a:miter lim="800000"/>
                            <a:headEnd/>
                            <a:tailEnd/>
                          </a:ln>
                        </wps:spPr>
                        <wps:txbx>
                          <w:txbxContent>
                            <w:p w14:paraId="669675F6" w14:textId="77777777" w:rsidR="00A93F9A" w:rsidRPr="00B703E4" w:rsidRDefault="00A93F9A" w:rsidP="00CF53FF">
                              <w:pPr>
                                <w:rPr>
                                  <w:rFonts w:ascii="Times New Roman" w:hAnsi="Times New Roman" w:cs="Times New Roman"/>
                                  <w:sz w:val="16"/>
                                  <w:szCs w:val="16"/>
                                </w:rPr>
                              </w:pPr>
                              <w:r>
                                <w:rPr>
                                  <w:rFonts w:ascii="Times New Roman" w:eastAsia="Times New Roman" w:hAnsi="Times New Roman" w:cs="Times New Roman"/>
                                  <w:color w:val="000000"/>
                                  <w:sz w:val="16"/>
                                  <w:szCs w:val="16"/>
                                  <w:lang w:val="en-US"/>
                                </w:rPr>
                                <w:t>R</w:t>
                              </w:r>
                              <w:r>
                                <w:rPr>
                                  <w:rFonts w:ascii="Times New Roman" w:eastAsia="Times New Roman" w:hAnsi="Times New Roman" w:cs="Times New Roman"/>
                                  <w:color w:val="000000"/>
                                  <w:sz w:val="16"/>
                                  <w:szCs w:val="16"/>
                                  <w:vertAlign w:val="superscript"/>
                                  <w:lang w:val="en-US"/>
                                </w:rPr>
                                <w:t>2</w:t>
                              </w:r>
                              <w:r>
                                <w:rPr>
                                  <w:rFonts w:ascii="Times New Roman" w:eastAsia="Times New Roman" w:hAnsi="Times New Roman" w:cs="Times New Roman"/>
                                  <w:color w:val="000000"/>
                                  <w:sz w:val="16"/>
                                  <w:szCs w:val="16"/>
                                </w:rPr>
                                <w:t>=0.</w:t>
                              </w:r>
                              <w:r>
                                <w:rPr>
                                  <w:rFonts w:ascii="Times New Roman" w:eastAsia="Times New Roman" w:hAnsi="Times New Roman" w:cs="Times New Roman"/>
                                  <w:color w:val="000000"/>
                                  <w:sz w:val="16"/>
                                  <w:szCs w:val="16"/>
                                  <w:lang w:val="en-US"/>
                                </w:rPr>
                                <w:t>152</w:t>
                              </w:r>
                              <w:r w:rsidRPr="00B703E4">
                                <w:rPr>
                                  <w:rFonts w:ascii="Times New Roman" w:eastAsia="Times New Roman" w:hAnsi="Times New Roman" w:cs="Times New Roman"/>
                                  <w:color w:val="000000"/>
                                  <w:sz w:val="16"/>
                                  <w:szCs w:val="16"/>
                                </w:rPr>
                                <w:t xml:space="preserve">   </w:t>
                              </w:r>
                            </w:p>
                          </w:txbxContent>
                        </wps:txbx>
                        <wps:bodyPr rot="0" vert="horz" wrap="square" lIns="91440" tIns="45720" rIns="91440" bIns="45720" anchor="t" anchorCtr="0">
                          <a:noAutofit/>
                        </wps:bodyPr>
                      </wps:wsp>
                      <wps:wsp>
                        <wps:cNvPr id="67" name="Text Box 2"/>
                        <wps:cNvSpPr txBox="1">
                          <a:spLocks noChangeArrowheads="1"/>
                        </wps:cNvSpPr>
                        <wps:spPr bwMode="auto">
                          <a:xfrm>
                            <a:off x="3391786" y="1414131"/>
                            <a:ext cx="747395" cy="257175"/>
                          </a:xfrm>
                          <a:prstGeom prst="rect">
                            <a:avLst/>
                          </a:prstGeom>
                          <a:noFill/>
                          <a:ln w="9525">
                            <a:noFill/>
                            <a:miter lim="800000"/>
                            <a:headEnd/>
                            <a:tailEnd/>
                          </a:ln>
                        </wps:spPr>
                        <wps:txbx>
                          <w:txbxContent>
                            <w:p w14:paraId="353844E8" w14:textId="77777777" w:rsidR="00A93F9A" w:rsidRPr="00B703E4" w:rsidRDefault="00A93F9A" w:rsidP="00CF53FF">
                              <w:pPr>
                                <w:rPr>
                                  <w:rFonts w:ascii="Times New Roman" w:hAnsi="Times New Roman" w:cs="Times New Roman"/>
                                  <w:sz w:val="16"/>
                                  <w:szCs w:val="16"/>
                                </w:rPr>
                              </w:pPr>
                              <w:r>
                                <w:rPr>
                                  <w:rFonts w:ascii="Times New Roman" w:eastAsia="Times New Roman" w:hAnsi="Times New Roman" w:cs="Times New Roman"/>
                                  <w:color w:val="000000"/>
                                  <w:sz w:val="16"/>
                                  <w:szCs w:val="16"/>
                                </w:rPr>
                                <w:t>β=0.</w:t>
                              </w:r>
                              <w:r>
                                <w:rPr>
                                  <w:rFonts w:ascii="Times New Roman" w:eastAsia="Times New Roman" w:hAnsi="Times New Roman" w:cs="Times New Roman"/>
                                  <w:color w:val="000000"/>
                                  <w:sz w:val="16"/>
                                  <w:szCs w:val="16"/>
                                  <w:lang w:val="en-US"/>
                                </w:rPr>
                                <w:t>081</w:t>
                              </w:r>
                              <w:r w:rsidRPr="00B703E4">
                                <w:rPr>
                                  <w:rFonts w:ascii="Times New Roman" w:eastAsia="Times New Roman" w:hAnsi="Times New Roman" w:cs="Times New Roman"/>
                                  <w:color w:val="000000"/>
                                  <w:sz w:val="16"/>
                                  <w:szCs w:val="16"/>
                                </w:rPr>
                                <w:t xml:space="preserve">   </w:t>
                              </w:r>
                            </w:p>
                          </w:txbxContent>
                        </wps:txbx>
                        <wps:bodyPr rot="0" vert="horz" wrap="square" lIns="91440" tIns="45720" rIns="91440" bIns="45720" anchor="t" anchorCtr="0">
                          <a:noAutofit/>
                        </wps:bodyPr>
                      </wps:wsp>
                      <wps:wsp>
                        <wps:cNvPr id="68" name="Text Box 2"/>
                        <wps:cNvSpPr txBox="1">
                          <a:spLocks noChangeArrowheads="1"/>
                        </wps:cNvSpPr>
                        <wps:spPr bwMode="auto">
                          <a:xfrm rot="2912512">
                            <a:off x="3487479" y="850605"/>
                            <a:ext cx="747395" cy="257175"/>
                          </a:xfrm>
                          <a:prstGeom prst="rect">
                            <a:avLst/>
                          </a:prstGeom>
                          <a:noFill/>
                          <a:ln w="9525">
                            <a:noFill/>
                            <a:miter lim="800000"/>
                            <a:headEnd/>
                            <a:tailEnd/>
                          </a:ln>
                        </wps:spPr>
                        <wps:txbx>
                          <w:txbxContent>
                            <w:p w14:paraId="4AB8550B" w14:textId="77777777" w:rsidR="00A93F9A" w:rsidRPr="00B703E4" w:rsidRDefault="00A93F9A" w:rsidP="00CF53FF">
                              <w:pPr>
                                <w:rPr>
                                  <w:rFonts w:ascii="Times New Roman" w:hAnsi="Times New Roman" w:cs="Times New Roman"/>
                                  <w:sz w:val="16"/>
                                  <w:szCs w:val="16"/>
                                </w:rPr>
                              </w:pPr>
                              <w:r>
                                <w:rPr>
                                  <w:rFonts w:ascii="Times New Roman" w:eastAsia="Times New Roman" w:hAnsi="Times New Roman" w:cs="Times New Roman"/>
                                  <w:color w:val="000000"/>
                                  <w:sz w:val="16"/>
                                  <w:szCs w:val="16"/>
                                </w:rPr>
                                <w:t>β=0.</w:t>
                              </w:r>
                              <w:r>
                                <w:rPr>
                                  <w:rFonts w:ascii="Times New Roman" w:eastAsia="Times New Roman" w:hAnsi="Times New Roman" w:cs="Times New Roman"/>
                                  <w:color w:val="000000"/>
                                  <w:sz w:val="16"/>
                                  <w:szCs w:val="16"/>
                                  <w:lang w:val="en-US"/>
                                </w:rPr>
                                <w:t>059</w:t>
                              </w:r>
                              <w:r w:rsidRPr="00B703E4">
                                <w:rPr>
                                  <w:rFonts w:ascii="Times New Roman" w:eastAsia="Times New Roman" w:hAnsi="Times New Roman" w:cs="Times New Roman"/>
                                  <w:color w:val="000000"/>
                                  <w:sz w:val="16"/>
                                  <w:szCs w:val="16"/>
                                </w:rPr>
                                <w:t xml:space="preserve">   </w:t>
                              </w:r>
                            </w:p>
                          </w:txbxContent>
                        </wps:txbx>
                        <wps:bodyPr rot="0" vert="horz" wrap="square" lIns="91440" tIns="45720" rIns="91440" bIns="45720" anchor="t" anchorCtr="0">
                          <a:noAutofit/>
                        </wps:bodyPr>
                      </wps:wsp>
                      <wps:wsp>
                        <wps:cNvPr id="69" name="Text Box 2"/>
                        <wps:cNvSpPr txBox="1">
                          <a:spLocks noChangeArrowheads="1"/>
                        </wps:cNvSpPr>
                        <wps:spPr bwMode="auto">
                          <a:xfrm rot="7806183">
                            <a:off x="3394769" y="2215557"/>
                            <a:ext cx="995668" cy="350075"/>
                          </a:xfrm>
                          <a:prstGeom prst="rect">
                            <a:avLst/>
                          </a:prstGeom>
                          <a:noFill/>
                          <a:ln w="9525">
                            <a:noFill/>
                            <a:miter lim="800000"/>
                            <a:headEnd/>
                            <a:tailEnd/>
                          </a:ln>
                        </wps:spPr>
                        <wps:txbx>
                          <w:txbxContent>
                            <w:p w14:paraId="1CA35BE4" w14:textId="4C6E5B8E" w:rsidR="00A93F9A" w:rsidRPr="00B703E4" w:rsidRDefault="00A93F9A" w:rsidP="00CF53FF">
                              <w:pPr>
                                <w:rPr>
                                  <w:rFonts w:ascii="Times New Roman" w:hAnsi="Times New Roman" w:cs="Times New Roman"/>
                                  <w:sz w:val="16"/>
                                  <w:szCs w:val="16"/>
                                </w:rPr>
                              </w:pPr>
                              <w:r>
                                <w:rPr>
                                  <w:rFonts w:ascii="Times New Roman" w:eastAsia="Times New Roman" w:hAnsi="Times New Roman" w:cs="Times New Roman"/>
                                  <w:color w:val="000000"/>
                                  <w:sz w:val="16"/>
                                  <w:szCs w:val="16"/>
                                </w:rPr>
                                <w:t>β=0.</w:t>
                              </w:r>
                              <w:r>
                                <w:rPr>
                                  <w:rFonts w:ascii="Times New Roman" w:eastAsia="Times New Roman" w:hAnsi="Times New Roman" w:cs="Times New Roman"/>
                                  <w:color w:val="000000"/>
                                  <w:sz w:val="16"/>
                                  <w:szCs w:val="16"/>
                                  <w:lang w:val="en-US"/>
                                </w:rPr>
                                <w:t>515*</w:t>
                              </w:r>
                              <w:r w:rsidRPr="00B703E4">
                                <w:rPr>
                                  <w:rFonts w:ascii="Times New Roman" w:eastAsia="Times New Roman" w:hAnsi="Times New Roman" w:cs="Times New Roman"/>
                                  <w:color w:val="000000"/>
                                  <w:sz w:val="16"/>
                                  <w:szCs w:val="16"/>
                                </w:rPr>
                                <w:t xml:space="preserve">**   </w:t>
                              </w:r>
                            </w:p>
                          </w:txbxContent>
                        </wps:txbx>
                        <wps:bodyPr rot="0" vert="horz" wrap="square" lIns="91440" tIns="45720" rIns="91440" bIns="45720" anchor="t" anchorCtr="0">
                          <a:noAutofit/>
                        </wps:bodyPr>
                      </wps:wsp>
                      <wps:wsp>
                        <wps:cNvPr id="70" name="Text Box 2"/>
                        <wps:cNvSpPr txBox="1">
                          <a:spLocks noChangeArrowheads="1"/>
                        </wps:cNvSpPr>
                        <wps:spPr bwMode="auto">
                          <a:xfrm>
                            <a:off x="4827181" y="1010093"/>
                            <a:ext cx="747395" cy="257175"/>
                          </a:xfrm>
                          <a:prstGeom prst="rect">
                            <a:avLst/>
                          </a:prstGeom>
                          <a:noFill/>
                          <a:ln w="9525">
                            <a:noFill/>
                            <a:miter lim="800000"/>
                            <a:headEnd/>
                            <a:tailEnd/>
                          </a:ln>
                        </wps:spPr>
                        <wps:txbx>
                          <w:txbxContent>
                            <w:p w14:paraId="42090BF3" w14:textId="77777777" w:rsidR="00A93F9A" w:rsidRPr="007624DF" w:rsidRDefault="00A93F9A" w:rsidP="00CF53FF">
                              <w:pPr>
                                <w:rPr>
                                  <w:rFonts w:ascii="Times New Roman" w:hAnsi="Times New Roman" w:cs="Times New Roman"/>
                                  <w:sz w:val="16"/>
                                  <w:szCs w:val="16"/>
                                  <w:lang w:val="en-US"/>
                                </w:rPr>
                              </w:pPr>
                              <w:r>
                                <w:rPr>
                                  <w:rFonts w:ascii="Times New Roman" w:eastAsia="Times New Roman" w:hAnsi="Times New Roman" w:cs="Times New Roman"/>
                                  <w:color w:val="000000"/>
                                  <w:sz w:val="16"/>
                                  <w:szCs w:val="16"/>
                                  <w:lang w:val="en-US"/>
                                </w:rPr>
                                <w:t>R</w:t>
                              </w:r>
                              <w:r>
                                <w:rPr>
                                  <w:rFonts w:ascii="Times New Roman" w:eastAsia="Times New Roman" w:hAnsi="Times New Roman" w:cs="Times New Roman"/>
                                  <w:color w:val="000000"/>
                                  <w:sz w:val="16"/>
                                  <w:szCs w:val="16"/>
                                  <w:vertAlign w:val="superscript"/>
                                  <w:lang w:val="en-US"/>
                                </w:rPr>
                                <w:t>2</w:t>
                              </w:r>
                              <w:r>
                                <w:rPr>
                                  <w:rFonts w:ascii="Times New Roman" w:eastAsia="Times New Roman" w:hAnsi="Times New Roman" w:cs="Times New Roman"/>
                                  <w:color w:val="000000"/>
                                  <w:sz w:val="16"/>
                                  <w:szCs w:val="16"/>
                                </w:rPr>
                                <w:t>=0.</w:t>
                              </w:r>
                              <w:r>
                                <w:rPr>
                                  <w:rFonts w:ascii="Times New Roman" w:eastAsia="Times New Roman" w:hAnsi="Times New Roman" w:cs="Times New Roman"/>
                                  <w:color w:val="000000"/>
                                  <w:sz w:val="16"/>
                                  <w:szCs w:val="16"/>
                                  <w:lang w:val="en-US"/>
                                </w:rPr>
                                <w:t>531</w:t>
                              </w:r>
                            </w:p>
                            <w:p w14:paraId="701C461C" w14:textId="77777777" w:rsidR="00A93F9A" w:rsidRPr="00B703E4" w:rsidRDefault="00A93F9A" w:rsidP="00CF53FF">
                              <w:pPr>
                                <w:rPr>
                                  <w:rFonts w:ascii="Times New Roman" w:hAnsi="Times New Roman" w:cs="Times New Roman"/>
                                  <w:sz w:val="16"/>
                                  <w:szCs w:val="16"/>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DF4F135" id="Group 47" o:spid="_x0000_s1047" style="position:absolute;margin-left:6.15pt;margin-top:.8pt;width:396.8pt;height:206.15pt;z-index:251660800;mso-width-relative:margin;mso-height-relative:margin" coordsize="64960,34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">
                <v:group id="Group 48" o:spid="_x0000_s1048" style="position:absolute;top:1913;width:64960;height:32449" coordorigin="-5434" coordsize="75767,32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rect id="Rectangle 5" o:spid="_x0000_s1049" style="position:absolute;left:45208;top:11015;width:25124;height:8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" fillcolor="white [3201]" strokecolor="black [3200]" strokeweight="1pt">
                    <v:textbox>
                      <w:txbxContent>
                        <w:p w14:paraId="20B45E59" w14:textId="77777777" w:rsidR="00A93F9A" w:rsidRDefault="00A93F9A" w:rsidP="00CF53FF">
                          <w:pPr>
                            <w:spacing w:after="0"/>
                            <w:jc w:val="center"/>
                            <w:rPr>
                              <w:rFonts w:ascii="Times New Roman" w:hAnsi="Times New Roman" w:cs="Times New Roman"/>
                            </w:rPr>
                          </w:pPr>
                          <w:r>
                            <w:rPr>
                              <w:rFonts w:ascii="Times New Roman" w:hAnsi="Times New Roman" w:cs="Times New Roman"/>
                              <w:sz w:val="20"/>
                              <w:szCs w:val="20"/>
                            </w:rPr>
                            <w:t>Pu</w:t>
                          </w:r>
                          <w:r>
                            <w:rPr>
                              <w:rFonts w:ascii="Times New Roman" w:hAnsi="Times New Roman" w:cs="Times New Roman"/>
                            </w:rPr>
                            <w:t>rchase Inttention of Ready-to-Drink Sustainability-Labeled Coffe</w:t>
                          </w:r>
                        </w:p>
                      </w:txbxContent>
                    </v:textbox>
                  </v:rect>
                  <v:group id="Group 12" o:spid="_x0000_s1050" style="position:absolute;left:-5434;width:50643;height:32855" coordorigin="-5434" coordsize="50644,32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rect id="Rectangle 1" o:spid="_x0000_s1051" style="position:absolute;left:-5434;top:11705;width:16593;height:6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" fillcolor="white [3201]" strokecolor="black [3200]" strokeweight="1pt">
                      <v:textbox>
                        <w:txbxContent>
                          <w:p w14:paraId="49CFCBD0" w14:textId="54F48822" w:rsidR="00A93F9A" w:rsidRPr="00635164" w:rsidRDefault="00635164" w:rsidP="00CF53FF">
                            <w:pPr>
                              <w:spacing w:after="0"/>
                              <w:jc w:val="center"/>
                              <w:rPr>
                                <w:rFonts w:ascii="Times New Roman" w:hAnsi="Times New Roman" w:cs="Times New Roman"/>
                                <w:lang w:val="en-US"/>
                              </w:rPr>
                            </w:pPr>
                            <w:r>
                              <w:rPr>
                                <w:rFonts w:ascii="Times New Roman" w:hAnsi="Times New Roman" w:cs="Times New Roman"/>
                                <w:lang w:val="en-US"/>
                              </w:rPr>
                              <w:t xml:space="preserve">Kepedulian Lingkungan </w:t>
                            </w:r>
                          </w:p>
                        </w:txbxContent>
                      </v:textbox>
                    </v:rect>
                    <v:rect id="Rectangle 2" o:spid="_x0000_s1052" style="position:absolute;left:20519;width:12791;height:6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" fillcolor="white [3201]" strokecolor="black [3200]" strokeweight="1pt">
                      <v:textbox>
                        <w:txbxContent>
                          <w:p w14:paraId="43CAB50B" w14:textId="6B7958E1" w:rsidR="00A93F9A" w:rsidRPr="00635164" w:rsidRDefault="00635164" w:rsidP="00CF53FF">
                            <w:pPr>
                              <w:spacing w:after="0"/>
                              <w:jc w:val="center"/>
                              <w:rPr>
                                <w:rFonts w:ascii="Times New Roman" w:hAnsi="Times New Roman" w:cs="Times New Roman"/>
                                <w:sz w:val="24"/>
                                <w:szCs w:val="24"/>
                                <w:lang w:val="en-US"/>
                              </w:rPr>
                            </w:pPr>
                            <w:r>
                              <w:rPr>
                                <w:rFonts w:ascii="Times New Roman" w:hAnsi="Times New Roman" w:cs="Times New Roman"/>
                                <w:lang w:val="en-US"/>
                              </w:rPr>
                              <w:t>Sikap</w:t>
                            </w:r>
                          </w:p>
                        </w:txbxContent>
                      </v:textbox>
                    </v:rect>
                    <v:rect id="Rectangle 3" o:spid="_x0000_s1053" style="position:absolute;left:20900;top:11266;width:12791;height:6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" fillcolor="white [3201]" strokecolor="black [3200]" strokeweight="1pt">
                      <v:textbox>
                        <w:txbxContent>
                          <w:p w14:paraId="52902F9A" w14:textId="216E4CCA" w:rsidR="00A93F9A" w:rsidRPr="00635164" w:rsidRDefault="00635164" w:rsidP="00CF53FF">
                            <w:pPr>
                              <w:spacing w:after="0"/>
                              <w:jc w:val="center"/>
                              <w:rPr>
                                <w:rFonts w:ascii="Times New Roman" w:hAnsi="Times New Roman" w:cs="Times New Roman"/>
                                <w:lang w:val="en-US"/>
                              </w:rPr>
                            </w:pPr>
                            <w:r>
                              <w:rPr>
                                <w:rFonts w:ascii="Times New Roman" w:hAnsi="Times New Roman" w:cs="Times New Roman"/>
                                <w:lang w:val="en-US"/>
                              </w:rPr>
                              <w:t>Norma Subjektif</w:t>
                            </w:r>
                          </w:p>
                        </w:txbxContent>
                      </v:textbox>
                    </v:rect>
                    <v:rect id="Rectangle 4" o:spid="_x0000_s1054" style="position:absolute;left:21335;top:22222;width:12791;height:106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" fillcolor="white [3201]" strokecolor="black [3200]" strokeweight="1pt">
                      <v:textbox>
                        <w:txbxContent>
                          <w:p w14:paraId="007F012A" w14:textId="4EF5AD92" w:rsidR="00A93F9A" w:rsidRPr="00635164" w:rsidRDefault="00635164" w:rsidP="00CF53FF">
                            <w:pPr>
                              <w:spacing w:after="0"/>
                              <w:jc w:val="center"/>
                              <w:rPr>
                                <w:rFonts w:ascii="Times New Roman" w:hAnsi="Times New Roman" w:cs="Times New Roman"/>
                                <w:lang w:val="en-US"/>
                              </w:rPr>
                            </w:pPr>
                            <w:r w:rsidRPr="00635164">
                              <w:rPr>
                                <w:rFonts w:ascii="Times New Roman" w:hAnsi="Times New Roman" w:cs="Times New Roman"/>
                                <w:lang w:val="en-US"/>
                              </w:rPr>
                              <w:t>Kontrol Perilaku yang Dirasakan</w:t>
                            </w:r>
                          </w:p>
                        </w:txbxContent>
                      </v:textbox>
                    </v:rect>
                    <v:shape id="Straight Arrow Connector 6" o:spid="_x0000_s1055" type="#_x0000_t32" style="position:absolute;left:11142;top:3050;width:9324;height:117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" strokecolor="black [3200]" strokeweight=".5pt">
                      <v:stroke endarrow="block" joinstyle="miter"/>
                    </v:shape>
                    <v:shape id="Straight Arrow Connector 7" o:spid="_x0000_s1056" type="#_x0000_t32" style="position:absolute;left:11032;top:14475;width:9764;height: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" strokecolor="black [3200]" strokeweight=".5pt">
                      <v:stroke endarrow="block" joinstyle="miter"/>
                    </v:shape>
                    <v:shape id="Straight Arrow Connector 8" o:spid="_x0000_s1057" type="#_x0000_t32" style="position:absolute;left:11159;top:14649;width:10068;height:12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" strokecolor="black [3200]" strokeweight=".5pt">
                      <v:stroke endarrow="block" joinstyle="miter"/>
                    </v:shape>
                    <v:shape id="Straight Arrow Connector 9" o:spid="_x0000_s1058" type="#_x0000_t32" style="position:absolute;left:33306;top:3048;width:11902;height:116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" strokecolor="black [3200]" strokeweight=".5pt">
                      <v:stroke endarrow="block" joinstyle="miter"/>
                    </v:shape>
                    <v:shape id="Straight Arrow Connector 10" o:spid="_x0000_s1059" type="#_x0000_t32" style="position:absolute;left:33582;top:14314;width:11623;height:4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" strokecolor="black [3200]" strokeweight=".5pt">
                      <v:stroke endarrow="block" joinstyle="miter"/>
                    </v:shape>
                    <v:shape id="Straight Arrow Connector 11" o:spid="_x0000_s1060" type="#_x0000_t32" style="position:absolute;left:34126;top:14743;width:11083;height:116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" strokecolor="black [3200]" strokeweight=".5pt">
                      <v:stroke endarrow="block" joinstyle="miter"/>
                    </v:shape>
                  </v:group>
                </v:group>
                <v:shapetype id="_x0000_t202" coordsize="21600,21600" o:spt="202" path="m,l,21600r21600,l21600,xe">
                  <v:stroke joinstyle="miter"/>
                  <v:path gradientshapeok="t" o:connecttype="rect"/>
                </v:shapetype>
                <v:shape id="Text Box 2" o:spid="_x0000_s1061" type="#_x0000_t202" style="position:absolute;left:12608;top:8305;width:10582;height:2549;rotation:-347646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" filled="f" stroked="f">
                  <v:textbox>
                    <w:txbxContent>
                      <w:p w14:paraId="235C500C" w14:textId="2E0D5B00" w:rsidR="00A93F9A" w:rsidRPr="00B703E4" w:rsidRDefault="00A93F9A" w:rsidP="00CF53FF">
                        <w:pPr>
                          <w:rPr>
                            <w:rFonts w:ascii="Times New Roman" w:hAnsi="Times New Roman" w:cs="Times New Roman"/>
                            <w:sz w:val="16"/>
                            <w:szCs w:val="16"/>
                          </w:rPr>
                        </w:pPr>
                        <w:r>
                          <w:rPr>
                            <w:rFonts w:ascii="Times New Roman" w:eastAsia="Times New Roman" w:hAnsi="Times New Roman" w:cs="Times New Roman"/>
                            <w:color w:val="000000"/>
                            <w:sz w:val="16"/>
                            <w:szCs w:val="16"/>
                          </w:rPr>
                          <w:t>β=0.3</w:t>
                        </w:r>
                        <w:r>
                          <w:rPr>
                            <w:rFonts w:ascii="Times New Roman" w:eastAsia="Times New Roman" w:hAnsi="Times New Roman" w:cs="Times New Roman"/>
                            <w:color w:val="000000"/>
                            <w:sz w:val="16"/>
                            <w:szCs w:val="16"/>
                            <w:lang w:val="en-US"/>
                          </w:rPr>
                          <w:t>91***</w:t>
                        </w:r>
                        <w:r w:rsidRPr="00B703E4">
                          <w:rPr>
                            <w:rFonts w:ascii="Times New Roman" w:eastAsia="Times New Roman" w:hAnsi="Times New Roman" w:cs="Times New Roman"/>
                            <w:color w:val="000000"/>
                            <w:sz w:val="16"/>
                            <w:szCs w:val="16"/>
                          </w:rPr>
                          <w:t xml:space="preserve">  </w:t>
                        </w:r>
                      </w:p>
                    </w:txbxContent>
                  </v:textbox>
                </v:shape>
                <v:shape id="Text Box 2" o:spid="_x0000_s1062" type="#_x0000_t202" style="position:absolute;left:13935;top:14359;width:9017;height:2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" filled="f" stroked="f">
                  <v:textbox>
                    <w:txbxContent>
                      <w:p w14:paraId="2777A126" w14:textId="452B5BC9" w:rsidR="00A93F9A" w:rsidRPr="00B703E4" w:rsidRDefault="00A93F9A" w:rsidP="00CF53FF">
                        <w:pPr>
                          <w:rPr>
                            <w:rFonts w:ascii="Times New Roman" w:hAnsi="Times New Roman" w:cs="Times New Roman"/>
                            <w:sz w:val="16"/>
                            <w:szCs w:val="16"/>
                          </w:rPr>
                        </w:pPr>
                        <w:r>
                          <w:rPr>
                            <w:rFonts w:ascii="Times New Roman" w:eastAsia="Times New Roman" w:hAnsi="Times New Roman" w:cs="Times New Roman"/>
                            <w:color w:val="000000"/>
                            <w:sz w:val="16"/>
                            <w:szCs w:val="16"/>
                          </w:rPr>
                          <w:t>β=0.3</w:t>
                        </w:r>
                        <w:r>
                          <w:rPr>
                            <w:rFonts w:ascii="Times New Roman" w:eastAsia="Times New Roman" w:hAnsi="Times New Roman" w:cs="Times New Roman"/>
                            <w:color w:val="000000"/>
                            <w:sz w:val="16"/>
                            <w:szCs w:val="16"/>
                            <w:lang w:val="en-US"/>
                          </w:rPr>
                          <w:t>86***</w:t>
                        </w:r>
                        <w:r w:rsidRPr="00B703E4">
                          <w:rPr>
                            <w:rFonts w:ascii="Times New Roman" w:eastAsia="Times New Roman" w:hAnsi="Times New Roman" w:cs="Times New Roman"/>
                            <w:color w:val="000000"/>
                            <w:sz w:val="16"/>
                            <w:szCs w:val="16"/>
                          </w:rPr>
                          <w:t xml:space="preserve">***   </w:t>
                        </w:r>
                      </w:p>
                    </w:txbxContent>
                  </v:textbox>
                </v:shape>
                <v:shape id="Text Box 2" o:spid="_x0000_s1063" type="#_x0000_t202" style="position:absolute;left:12598;top:20511;width:9941;height:2899;rotation:-824024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" filled="f" stroked="f">
                  <v:textbox>
                    <w:txbxContent>
                      <w:p w14:paraId="336DE40B" w14:textId="71C89382" w:rsidR="00A93F9A" w:rsidRPr="00B703E4" w:rsidRDefault="00A93F9A" w:rsidP="00CF53FF">
                        <w:pPr>
                          <w:rPr>
                            <w:rFonts w:ascii="Times New Roman" w:hAnsi="Times New Roman" w:cs="Times New Roman"/>
                            <w:sz w:val="16"/>
                            <w:szCs w:val="16"/>
                          </w:rPr>
                        </w:pPr>
                        <w:r w:rsidRPr="00B703E4">
                          <w:rPr>
                            <w:rFonts w:ascii="Times New Roman" w:eastAsia="Times New Roman" w:hAnsi="Times New Roman" w:cs="Times New Roman"/>
                            <w:color w:val="000000"/>
                            <w:sz w:val="16"/>
                            <w:szCs w:val="16"/>
                          </w:rPr>
                          <w:t>β=0.</w:t>
                        </w:r>
                        <w:r>
                          <w:rPr>
                            <w:rFonts w:ascii="Times New Roman" w:eastAsia="Times New Roman" w:hAnsi="Times New Roman" w:cs="Times New Roman"/>
                            <w:color w:val="000000"/>
                            <w:sz w:val="16"/>
                            <w:szCs w:val="16"/>
                            <w:lang w:val="en-US"/>
                          </w:rPr>
                          <w:t>357***</w:t>
                        </w:r>
                        <w:r w:rsidRPr="00B703E4">
                          <w:rPr>
                            <w:rFonts w:ascii="Times New Roman" w:eastAsia="Times New Roman" w:hAnsi="Times New Roman" w:cs="Times New Roman"/>
                            <w:color w:val="000000"/>
                            <w:sz w:val="16"/>
                            <w:szCs w:val="16"/>
                          </w:rPr>
                          <w:t xml:space="preserve"> ***   </w:t>
                        </w:r>
                      </w:p>
                    </w:txbxContent>
                  </v:textbox>
                </v:shape>
                <v:shape id="Text Box 2" o:spid="_x0000_s1064" type="#_x0000_t202" style="position:absolute;left:24454;top:10526;width:7474;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" filled="f" stroked="f">
                  <v:textbox>
                    <w:txbxContent>
                      <w:p w14:paraId="19D242CB" w14:textId="77777777" w:rsidR="00A93F9A" w:rsidRPr="007624DF" w:rsidRDefault="00A93F9A" w:rsidP="00CF53FF">
                        <w:pPr>
                          <w:rPr>
                            <w:rFonts w:ascii="Times New Roman" w:hAnsi="Times New Roman" w:cs="Times New Roman"/>
                            <w:sz w:val="16"/>
                            <w:szCs w:val="16"/>
                            <w:lang w:val="en-US"/>
                          </w:rPr>
                        </w:pPr>
                        <w:r>
                          <w:rPr>
                            <w:rFonts w:ascii="Times New Roman" w:eastAsia="Times New Roman" w:hAnsi="Times New Roman" w:cs="Times New Roman"/>
                            <w:color w:val="000000"/>
                            <w:sz w:val="16"/>
                            <w:szCs w:val="16"/>
                            <w:lang w:val="en-US"/>
                          </w:rPr>
                          <w:t>R</w:t>
                        </w:r>
                        <w:r>
                          <w:rPr>
                            <w:rFonts w:ascii="Times New Roman" w:eastAsia="Times New Roman" w:hAnsi="Times New Roman" w:cs="Times New Roman"/>
                            <w:color w:val="000000"/>
                            <w:sz w:val="16"/>
                            <w:szCs w:val="16"/>
                            <w:vertAlign w:val="superscript"/>
                            <w:lang w:val="en-US"/>
                          </w:rPr>
                          <w:t>2</w:t>
                        </w:r>
                        <w:r>
                          <w:rPr>
                            <w:rFonts w:ascii="Times New Roman" w:eastAsia="Times New Roman" w:hAnsi="Times New Roman" w:cs="Times New Roman"/>
                            <w:color w:val="000000"/>
                            <w:sz w:val="16"/>
                            <w:szCs w:val="16"/>
                          </w:rPr>
                          <w:t>=0.</w:t>
                        </w:r>
                        <w:r>
                          <w:rPr>
                            <w:rFonts w:ascii="Times New Roman" w:eastAsia="Times New Roman" w:hAnsi="Times New Roman" w:cs="Times New Roman"/>
                            <w:color w:val="000000"/>
                            <w:sz w:val="16"/>
                            <w:szCs w:val="16"/>
                            <w:lang w:val="en-US"/>
                          </w:rPr>
                          <w:t>149</w:t>
                        </w:r>
                      </w:p>
                      <w:p w14:paraId="325917D6" w14:textId="77777777" w:rsidR="00A93F9A" w:rsidRPr="00B703E4" w:rsidRDefault="00A93F9A" w:rsidP="00CF53FF">
                        <w:pPr>
                          <w:rPr>
                            <w:rFonts w:ascii="Times New Roman" w:hAnsi="Times New Roman" w:cs="Times New Roman"/>
                            <w:sz w:val="16"/>
                            <w:szCs w:val="16"/>
                          </w:rPr>
                        </w:pPr>
                      </w:p>
                    </w:txbxContent>
                  </v:textbox>
                </v:shape>
                <v:shape id="Text Box 2" o:spid="_x0000_s1065" type="#_x0000_t202" style="position:absolute;left:24244;top:21152;width:7474;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" filled="f" stroked="f">
                  <v:textbox>
                    <w:txbxContent>
                      <w:p w14:paraId="1EF443C6" w14:textId="77777777" w:rsidR="00A93F9A" w:rsidRPr="007624DF" w:rsidRDefault="00A93F9A" w:rsidP="00CF53FF">
                        <w:pPr>
                          <w:rPr>
                            <w:rFonts w:ascii="Times New Roman" w:hAnsi="Times New Roman" w:cs="Times New Roman"/>
                            <w:sz w:val="16"/>
                            <w:szCs w:val="16"/>
                            <w:lang w:val="en-US"/>
                          </w:rPr>
                        </w:pPr>
                        <w:r>
                          <w:rPr>
                            <w:rFonts w:ascii="Times New Roman" w:eastAsia="Times New Roman" w:hAnsi="Times New Roman" w:cs="Times New Roman"/>
                            <w:color w:val="000000"/>
                            <w:sz w:val="16"/>
                            <w:szCs w:val="16"/>
                            <w:lang w:val="en-US"/>
                          </w:rPr>
                          <w:t>R</w:t>
                        </w:r>
                        <w:r>
                          <w:rPr>
                            <w:rFonts w:ascii="Times New Roman" w:eastAsia="Times New Roman" w:hAnsi="Times New Roman" w:cs="Times New Roman"/>
                            <w:color w:val="000000"/>
                            <w:sz w:val="16"/>
                            <w:szCs w:val="16"/>
                            <w:vertAlign w:val="superscript"/>
                            <w:lang w:val="en-US"/>
                          </w:rPr>
                          <w:t>2</w:t>
                        </w:r>
                        <w:r>
                          <w:rPr>
                            <w:rFonts w:ascii="Times New Roman" w:eastAsia="Times New Roman" w:hAnsi="Times New Roman" w:cs="Times New Roman"/>
                            <w:color w:val="000000"/>
                            <w:sz w:val="16"/>
                            <w:szCs w:val="16"/>
                          </w:rPr>
                          <w:t>=0.</w:t>
                        </w:r>
                        <w:r>
                          <w:rPr>
                            <w:rFonts w:ascii="Times New Roman" w:eastAsia="Times New Roman" w:hAnsi="Times New Roman" w:cs="Times New Roman"/>
                            <w:color w:val="000000"/>
                            <w:sz w:val="16"/>
                            <w:szCs w:val="16"/>
                            <w:lang w:val="en-US"/>
                          </w:rPr>
                          <w:t>127</w:t>
                        </w:r>
                      </w:p>
                      <w:p w14:paraId="1BD8C8A7" w14:textId="77777777" w:rsidR="00A93F9A" w:rsidRPr="00B703E4" w:rsidRDefault="00A93F9A" w:rsidP="00CF53FF">
                        <w:pPr>
                          <w:rPr>
                            <w:rFonts w:ascii="Times New Roman" w:hAnsi="Times New Roman" w:cs="Times New Roman"/>
                            <w:sz w:val="16"/>
                            <w:szCs w:val="16"/>
                          </w:rPr>
                        </w:pPr>
                      </w:p>
                    </w:txbxContent>
                  </v:textbox>
                </v:shape>
                <v:shape id="Text Box 2" o:spid="_x0000_s1066" type="#_x0000_t202" style="position:absolute;left:24454;width:7474;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" filled="f" stroked="f">
                  <v:textbox>
                    <w:txbxContent>
                      <w:p w14:paraId="669675F6" w14:textId="77777777" w:rsidR="00A93F9A" w:rsidRPr="00B703E4" w:rsidRDefault="00A93F9A" w:rsidP="00CF53FF">
                        <w:pPr>
                          <w:rPr>
                            <w:rFonts w:ascii="Times New Roman" w:hAnsi="Times New Roman" w:cs="Times New Roman"/>
                            <w:sz w:val="16"/>
                            <w:szCs w:val="16"/>
                          </w:rPr>
                        </w:pPr>
                        <w:r>
                          <w:rPr>
                            <w:rFonts w:ascii="Times New Roman" w:eastAsia="Times New Roman" w:hAnsi="Times New Roman" w:cs="Times New Roman"/>
                            <w:color w:val="000000"/>
                            <w:sz w:val="16"/>
                            <w:szCs w:val="16"/>
                            <w:lang w:val="en-US"/>
                          </w:rPr>
                          <w:t>R</w:t>
                        </w:r>
                        <w:r>
                          <w:rPr>
                            <w:rFonts w:ascii="Times New Roman" w:eastAsia="Times New Roman" w:hAnsi="Times New Roman" w:cs="Times New Roman"/>
                            <w:color w:val="000000"/>
                            <w:sz w:val="16"/>
                            <w:szCs w:val="16"/>
                            <w:vertAlign w:val="superscript"/>
                            <w:lang w:val="en-US"/>
                          </w:rPr>
                          <w:t>2</w:t>
                        </w:r>
                        <w:r>
                          <w:rPr>
                            <w:rFonts w:ascii="Times New Roman" w:eastAsia="Times New Roman" w:hAnsi="Times New Roman" w:cs="Times New Roman"/>
                            <w:color w:val="000000"/>
                            <w:sz w:val="16"/>
                            <w:szCs w:val="16"/>
                          </w:rPr>
                          <w:t>=0.</w:t>
                        </w:r>
                        <w:r>
                          <w:rPr>
                            <w:rFonts w:ascii="Times New Roman" w:eastAsia="Times New Roman" w:hAnsi="Times New Roman" w:cs="Times New Roman"/>
                            <w:color w:val="000000"/>
                            <w:sz w:val="16"/>
                            <w:szCs w:val="16"/>
                            <w:lang w:val="en-US"/>
                          </w:rPr>
                          <w:t>152</w:t>
                        </w:r>
                        <w:r w:rsidRPr="00B703E4">
                          <w:rPr>
                            <w:rFonts w:ascii="Times New Roman" w:eastAsia="Times New Roman" w:hAnsi="Times New Roman" w:cs="Times New Roman"/>
                            <w:color w:val="000000"/>
                            <w:sz w:val="16"/>
                            <w:szCs w:val="16"/>
                          </w:rPr>
                          <w:t xml:space="preserve">   </w:t>
                        </w:r>
                      </w:p>
                    </w:txbxContent>
                  </v:textbox>
                </v:shape>
                <v:shape id="Text Box 2" o:spid="_x0000_s1067" type="#_x0000_t202" style="position:absolute;left:33917;top:14141;width:7474;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" filled="f" stroked="f">
                  <v:textbox>
                    <w:txbxContent>
                      <w:p w14:paraId="353844E8" w14:textId="77777777" w:rsidR="00A93F9A" w:rsidRPr="00B703E4" w:rsidRDefault="00A93F9A" w:rsidP="00CF53FF">
                        <w:pPr>
                          <w:rPr>
                            <w:rFonts w:ascii="Times New Roman" w:hAnsi="Times New Roman" w:cs="Times New Roman"/>
                            <w:sz w:val="16"/>
                            <w:szCs w:val="16"/>
                          </w:rPr>
                        </w:pPr>
                        <w:r>
                          <w:rPr>
                            <w:rFonts w:ascii="Times New Roman" w:eastAsia="Times New Roman" w:hAnsi="Times New Roman" w:cs="Times New Roman"/>
                            <w:color w:val="000000"/>
                            <w:sz w:val="16"/>
                            <w:szCs w:val="16"/>
                          </w:rPr>
                          <w:t>β=0.</w:t>
                        </w:r>
                        <w:r>
                          <w:rPr>
                            <w:rFonts w:ascii="Times New Roman" w:eastAsia="Times New Roman" w:hAnsi="Times New Roman" w:cs="Times New Roman"/>
                            <w:color w:val="000000"/>
                            <w:sz w:val="16"/>
                            <w:szCs w:val="16"/>
                            <w:lang w:val="en-US"/>
                          </w:rPr>
                          <w:t>081</w:t>
                        </w:r>
                        <w:r w:rsidRPr="00B703E4">
                          <w:rPr>
                            <w:rFonts w:ascii="Times New Roman" w:eastAsia="Times New Roman" w:hAnsi="Times New Roman" w:cs="Times New Roman"/>
                            <w:color w:val="000000"/>
                            <w:sz w:val="16"/>
                            <w:szCs w:val="16"/>
                          </w:rPr>
                          <w:t xml:space="preserve">   </w:t>
                        </w:r>
                      </w:p>
                    </w:txbxContent>
                  </v:textbox>
                </v:shape>
                <v:shape id="Text Box 2" o:spid="_x0000_s1068" type="#_x0000_t202" style="position:absolute;left:34874;top:8505;width:7474;height:2572;rotation:318124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" filled="f" stroked="f">
                  <v:textbox>
                    <w:txbxContent>
                      <w:p w14:paraId="4AB8550B" w14:textId="77777777" w:rsidR="00A93F9A" w:rsidRPr="00B703E4" w:rsidRDefault="00A93F9A" w:rsidP="00CF53FF">
                        <w:pPr>
                          <w:rPr>
                            <w:rFonts w:ascii="Times New Roman" w:hAnsi="Times New Roman" w:cs="Times New Roman"/>
                            <w:sz w:val="16"/>
                            <w:szCs w:val="16"/>
                          </w:rPr>
                        </w:pPr>
                        <w:r>
                          <w:rPr>
                            <w:rFonts w:ascii="Times New Roman" w:eastAsia="Times New Roman" w:hAnsi="Times New Roman" w:cs="Times New Roman"/>
                            <w:color w:val="000000"/>
                            <w:sz w:val="16"/>
                            <w:szCs w:val="16"/>
                          </w:rPr>
                          <w:t>β=0.</w:t>
                        </w:r>
                        <w:r>
                          <w:rPr>
                            <w:rFonts w:ascii="Times New Roman" w:eastAsia="Times New Roman" w:hAnsi="Times New Roman" w:cs="Times New Roman"/>
                            <w:color w:val="000000"/>
                            <w:sz w:val="16"/>
                            <w:szCs w:val="16"/>
                            <w:lang w:val="en-US"/>
                          </w:rPr>
                          <w:t>059</w:t>
                        </w:r>
                        <w:r w:rsidRPr="00B703E4">
                          <w:rPr>
                            <w:rFonts w:ascii="Times New Roman" w:eastAsia="Times New Roman" w:hAnsi="Times New Roman" w:cs="Times New Roman"/>
                            <w:color w:val="000000"/>
                            <w:sz w:val="16"/>
                            <w:szCs w:val="16"/>
                          </w:rPr>
                          <w:t xml:space="preserve">   </w:t>
                        </w:r>
                      </w:p>
                    </w:txbxContent>
                  </v:textbox>
                </v:shape>
                <v:shape id="Text Box 2" o:spid="_x0000_s1069" type="#_x0000_t202" style="position:absolute;left:33947;top:22155;width:9957;height:3501;rotation:852643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" filled="f" stroked="f">
                  <v:textbox>
                    <w:txbxContent>
                      <w:p w14:paraId="1CA35BE4" w14:textId="4C6E5B8E" w:rsidR="00A93F9A" w:rsidRPr="00B703E4" w:rsidRDefault="00A93F9A" w:rsidP="00CF53FF">
                        <w:pPr>
                          <w:rPr>
                            <w:rFonts w:ascii="Times New Roman" w:hAnsi="Times New Roman" w:cs="Times New Roman"/>
                            <w:sz w:val="16"/>
                            <w:szCs w:val="16"/>
                          </w:rPr>
                        </w:pPr>
                        <w:r>
                          <w:rPr>
                            <w:rFonts w:ascii="Times New Roman" w:eastAsia="Times New Roman" w:hAnsi="Times New Roman" w:cs="Times New Roman"/>
                            <w:color w:val="000000"/>
                            <w:sz w:val="16"/>
                            <w:szCs w:val="16"/>
                          </w:rPr>
                          <w:t>β=0.</w:t>
                        </w:r>
                        <w:r>
                          <w:rPr>
                            <w:rFonts w:ascii="Times New Roman" w:eastAsia="Times New Roman" w:hAnsi="Times New Roman" w:cs="Times New Roman"/>
                            <w:color w:val="000000"/>
                            <w:sz w:val="16"/>
                            <w:szCs w:val="16"/>
                            <w:lang w:val="en-US"/>
                          </w:rPr>
                          <w:t>515*</w:t>
                        </w:r>
                        <w:r w:rsidRPr="00B703E4">
                          <w:rPr>
                            <w:rFonts w:ascii="Times New Roman" w:eastAsia="Times New Roman" w:hAnsi="Times New Roman" w:cs="Times New Roman"/>
                            <w:color w:val="000000"/>
                            <w:sz w:val="16"/>
                            <w:szCs w:val="16"/>
                          </w:rPr>
                          <w:t xml:space="preserve">**   </w:t>
                        </w:r>
                      </w:p>
                    </w:txbxContent>
                  </v:textbox>
                </v:shape>
                <v:shape id="Text Box 2" o:spid="_x0000_s1070" type="#_x0000_t202" style="position:absolute;left:48271;top:10100;width:7474;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" filled="f" stroked="f">
                  <v:textbox>
                    <w:txbxContent>
                      <w:p w14:paraId="42090BF3" w14:textId="77777777" w:rsidR="00A93F9A" w:rsidRPr="007624DF" w:rsidRDefault="00A93F9A" w:rsidP="00CF53FF">
                        <w:pPr>
                          <w:rPr>
                            <w:rFonts w:ascii="Times New Roman" w:hAnsi="Times New Roman" w:cs="Times New Roman"/>
                            <w:sz w:val="16"/>
                            <w:szCs w:val="16"/>
                            <w:lang w:val="en-US"/>
                          </w:rPr>
                        </w:pPr>
                        <w:r>
                          <w:rPr>
                            <w:rFonts w:ascii="Times New Roman" w:eastAsia="Times New Roman" w:hAnsi="Times New Roman" w:cs="Times New Roman"/>
                            <w:color w:val="000000"/>
                            <w:sz w:val="16"/>
                            <w:szCs w:val="16"/>
                            <w:lang w:val="en-US"/>
                          </w:rPr>
                          <w:t>R</w:t>
                        </w:r>
                        <w:r>
                          <w:rPr>
                            <w:rFonts w:ascii="Times New Roman" w:eastAsia="Times New Roman" w:hAnsi="Times New Roman" w:cs="Times New Roman"/>
                            <w:color w:val="000000"/>
                            <w:sz w:val="16"/>
                            <w:szCs w:val="16"/>
                            <w:vertAlign w:val="superscript"/>
                            <w:lang w:val="en-US"/>
                          </w:rPr>
                          <w:t>2</w:t>
                        </w:r>
                        <w:r>
                          <w:rPr>
                            <w:rFonts w:ascii="Times New Roman" w:eastAsia="Times New Roman" w:hAnsi="Times New Roman" w:cs="Times New Roman"/>
                            <w:color w:val="000000"/>
                            <w:sz w:val="16"/>
                            <w:szCs w:val="16"/>
                          </w:rPr>
                          <w:t>=0.</w:t>
                        </w:r>
                        <w:r>
                          <w:rPr>
                            <w:rFonts w:ascii="Times New Roman" w:eastAsia="Times New Roman" w:hAnsi="Times New Roman" w:cs="Times New Roman"/>
                            <w:color w:val="000000"/>
                            <w:sz w:val="16"/>
                            <w:szCs w:val="16"/>
                            <w:lang w:val="en-US"/>
                          </w:rPr>
                          <w:t>531</w:t>
                        </w:r>
                      </w:p>
                      <w:p w14:paraId="701C461C" w14:textId="77777777" w:rsidR="00A93F9A" w:rsidRPr="00B703E4" w:rsidRDefault="00A93F9A" w:rsidP="00CF53FF">
                        <w:pPr>
                          <w:rPr>
                            <w:rFonts w:ascii="Times New Roman" w:hAnsi="Times New Roman" w:cs="Times New Roman"/>
                            <w:sz w:val="16"/>
                            <w:szCs w:val="16"/>
                          </w:rPr>
                        </w:pPr>
                      </w:p>
                    </w:txbxContent>
                  </v:textbox>
                </v:shape>
              </v:group>
            </w:pict>
          </mc:Fallback>
        </mc:AlternateContent>
      </w:r>
    </w:p>
    <w:p w14:paraId="061648D5" w14:textId="77777777" w:rsidR="00CF53FF" w:rsidRPr="00CF53FF" w:rsidRDefault="00CF53FF" w:rsidP="00CF53FF">
      <w:pPr>
        <w:spacing w:after="0" w:line="360" w:lineRule="auto"/>
        <w:rPr>
          <w:rFonts w:ascii="Times New Roman" w:hAnsi="Times New Roman" w:cs="Times New Roman"/>
          <w:b/>
          <w:bCs/>
          <w:sz w:val="24"/>
          <w:szCs w:val="24"/>
          <w:lang w:val="en-US"/>
        </w:rPr>
      </w:pPr>
    </w:p>
    <w:p w14:paraId="0AC00548" w14:textId="77777777" w:rsidR="00CF53FF" w:rsidRPr="00CF53FF" w:rsidRDefault="00CF53FF" w:rsidP="00CF53FF">
      <w:pPr>
        <w:spacing w:after="0" w:line="360" w:lineRule="auto"/>
        <w:rPr>
          <w:rFonts w:ascii="Times New Roman" w:hAnsi="Times New Roman" w:cs="Times New Roman"/>
          <w:b/>
          <w:bCs/>
          <w:sz w:val="24"/>
          <w:szCs w:val="24"/>
          <w:lang w:val="en-US"/>
        </w:rPr>
      </w:pPr>
    </w:p>
    <w:p w14:paraId="5C9CA673" w14:textId="77777777" w:rsidR="00CF53FF" w:rsidRPr="00CF53FF" w:rsidRDefault="00CF53FF" w:rsidP="00CF53FF">
      <w:pPr>
        <w:spacing w:after="0" w:line="360" w:lineRule="auto"/>
        <w:rPr>
          <w:rFonts w:ascii="Times New Roman" w:hAnsi="Times New Roman" w:cs="Times New Roman"/>
          <w:b/>
          <w:bCs/>
          <w:sz w:val="24"/>
          <w:szCs w:val="24"/>
          <w:lang w:val="en-US"/>
        </w:rPr>
      </w:pPr>
    </w:p>
    <w:p w14:paraId="22F05F41" w14:textId="77777777" w:rsidR="00CF53FF" w:rsidRPr="00CF53FF" w:rsidRDefault="00CF53FF" w:rsidP="00CF53FF">
      <w:pPr>
        <w:spacing w:after="0" w:line="360" w:lineRule="auto"/>
        <w:rPr>
          <w:rFonts w:ascii="Times New Roman" w:hAnsi="Times New Roman" w:cs="Times New Roman"/>
          <w:b/>
          <w:bCs/>
          <w:sz w:val="24"/>
          <w:szCs w:val="24"/>
          <w:lang w:val="en-US"/>
        </w:rPr>
      </w:pPr>
    </w:p>
    <w:p w14:paraId="10646ACB" w14:textId="77777777" w:rsidR="00CF53FF" w:rsidRPr="00CF53FF" w:rsidRDefault="00CF53FF" w:rsidP="00CF53FF">
      <w:pPr>
        <w:spacing w:after="0" w:line="360" w:lineRule="auto"/>
        <w:rPr>
          <w:rFonts w:ascii="Times New Roman" w:hAnsi="Times New Roman" w:cs="Times New Roman"/>
          <w:b/>
          <w:bCs/>
          <w:sz w:val="24"/>
          <w:szCs w:val="24"/>
          <w:lang w:val="en-US"/>
        </w:rPr>
      </w:pPr>
    </w:p>
    <w:p w14:paraId="7A8675F1" w14:textId="77777777" w:rsidR="00CF53FF" w:rsidRPr="00CF53FF" w:rsidRDefault="00CF53FF" w:rsidP="00CF53FF">
      <w:pPr>
        <w:spacing w:after="0" w:line="360" w:lineRule="auto"/>
        <w:rPr>
          <w:rFonts w:ascii="Times New Roman" w:hAnsi="Times New Roman" w:cs="Times New Roman"/>
          <w:b/>
          <w:bCs/>
          <w:sz w:val="24"/>
          <w:szCs w:val="24"/>
          <w:lang w:val="en-US"/>
        </w:rPr>
      </w:pPr>
    </w:p>
    <w:p w14:paraId="06B2C15A" w14:textId="77777777" w:rsidR="00CF53FF" w:rsidRPr="00CF53FF" w:rsidRDefault="00CF53FF" w:rsidP="00CF53FF">
      <w:pPr>
        <w:spacing w:after="0" w:line="360" w:lineRule="auto"/>
        <w:rPr>
          <w:rFonts w:ascii="Times New Roman" w:hAnsi="Times New Roman" w:cs="Times New Roman"/>
          <w:b/>
          <w:bCs/>
          <w:sz w:val="24"/>
          <w:szCs w:val="24"/>
          <w:lang w:val="en-US"/>
        </w:rPr>
      </w:pPr>
    </w:p>
    <w:p w14:paraId="329F3A52" w14:textId="77777777" w:rsidR="00CF53FF" w:rsidRPr="00CF53FF" w:rsidRDefault="00CF53FF" w:rsidP="00CF53FF">
      <w:pPr>
        <w:spacing w:after="0" w:line="360" w:lineRule="auto"/>
        <w:rPr>
          <w:rFonts w:ascii="Times New Roman" w:hAnsi="Times New Roman" w:cs="Times New Roman"/>
          <w:b/>
          <w:bCs/>
          <w:sz w:val="24"/>
          <w:szCs w:val="24"/>
          <w:lang w:val="en-US"/>
        </w:rPr>
      </w:pPr>
    </w:p>
    <w:p w14:paraId="3E60F4EA" w14:textId="77777777" w:rsidR="00CF53FF" w:rsidRPr="00CF53FF" w:rsidRDefault="00CF53FF" w:rsidP="00CF53FF">
      <w:pPr>
        <w:spacing w:after="0" w:line="360" w:lineRule="auto"/>
        <w:rPr>
          <w:rFonts w:ascii="Times New Roman" w:hAnsi="Times New Roman" w:cs="Times New Roman"/>
          <w:b/>
          <w:bCs/>
          <w:sz w:val="24"/>
          <w:szCs w:val="24"/>
          <w:lang w:val="en-US"/>
        </w:rPr>
      </w:pPr>
    </w:p>
    <w:p w14:paraId="54D0856C" w14:textId="046A4E43" w:rsidR="00CF53FF" w:rsidRPr="00BC5C16" w:rsidRDefault="00BC5C16" w:rsidP="00CF53FF">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en-US"/>
        </w:rPr>
        <w:t>Gambar 4.</w:t>
      </w:r>
      <w:r w:rsidR="00CF53FF" w:rsidRPr="00BC5C16">
        <w:rPr>
          <w:rFonts w:ascii="Times New Roman" w:eastAsia="Times New Roman" w:hAnsi="Times New Roman" w:cs="Times New Roman"/>
          <w:b/>
          <w:bCs/>
          <w:sz w:val="24"/>
          <w:szCs w:val="24"/>
          <w:lang w:val="en-US"/>
        </w:rPr>
        <w:t>1</w:t>
      </w:r>
      <w:r w:rsidR="00CF53FF" w:rsidRPr="00BC5C16">
        <w:rPr>
          <w:rFonts w:ascii="Times New Roman" w:eastAsia="Times New Roman" w:hAnsi="Times New Roman" w:cs="Times New Roman"/>
          <w:b/>
          <w:bCs/>
          <w:sz w:val="24"/>
          <w:szCs w:val="24"/>
        </w:rPr>
        <w:t xml:space="preserve">. </w:t>
      </w:r>
      <w:r w:rsidR="00CF53FF" w:rsidRPr="00BC5C16">
        <w:rPr>
          <w:rFonts w:ascii="Times New Roman" w:eastAsia="Times New Roman" w:hAnsi="Times New Roman" w:cs="Times New Roman"/>
          <w:b/>
          <w:bCs/>
          <w:i/>
          <w:iCs/>
          <w:sz w:val="24"/>
          <w:szCs w:val="24"/>
        </w:rPr>
        <w:t>Structural Model Results</w:t>
      </w:r>
    </w:p>
    <w:p w14:paraId="738C22BD" w14:textId="77777777" w:rsidR="00C73FB9" w:rsidRPr="00CF53FF" w:rsidRDefault="00C73FB9" w:rsidP="00CF53FF">
      <w:pPr>
        <w:spacing w:after="0" w:line="360" w:lineRule="auto"/>
        <w:rPr>
          <w:rFonts w:ascii="Times New Roman" w:hAnsi="Times New Roman" w:cs="Times New Roman"/>
          <w:b/>
          <w:bCs/>
          <w:sz w:val="24"/>
          <w:szCs w:val="24"/>
          <w:lang w:val="en-US"/>
        </w:rPr>
      </w:pPr>
    </w:p>
    <w:p w14:paraId="317D7417" w14:textId="7A5C0D71" w:rsidR="000C2941" w:rsidRPr="00CF53FF" w:rsidRDefault="000C2941" w:rsidP="00C73FB9">
      <w:pPr>
        <w:pStyle w:val="Heading2"/>
        <w:rPr>
          <w:lang w:val="en-US"/>
        </w:rPr>
      </w:pPr>
      <w:bookmarkStart w:id="104" w:name="_Toc179040720"/>
      <w:bookmarkStart w:id="105" w:name="_Hlk173933543"/>
      <w:r w:rsidRPr="00CF53FF">
        <w:rPr>
          <w:lang w:val="en-US"/>
        </w:rPr>
        <w:lastRenderedPageBreak/>
        <w:t>4.2 Pembahasan</w:t>
      </w:r>
      <w:bookmarkEnd w:id="104"/>
    </w:p>
    <w:bookmarkEnd w:id="105"/>
    <w:p w14:paraId="593F3482" w14:textId="12560311" w:rsidR="000C2941" w:rsidRPr="000C2941" w:rsidRDefault="000C2941" w:rsidP="0029076D">
      <w:pPr>
        <w:tabs>
          <w:tab w:val="left" w:pos="567"/>
        </w:tabs>
        <w:spacing w:line="360" w:lineRule="auto"/>
        <w:jc w:val="both"/>
        <w:rPr>
          <w:rFonts w:ascii="Times New Roman" w:hAnsi="Times New Roman" w:cs="Times New Roman"/>
          <w:sz w:val="24"/>
          <w:szCs w:val="24"/>
          <w:lang w:val="en-US"/>
        </w:rPr>
      </w:pPr>
      <w:r w:rsidRPr="00CF53FF">
        <w:rPr>
          <w:rFonts w:ascii="Times New Roman" w:hAnsi="Times New Roman" w:cs="Times New Roman"/>
          <w:sz w:val="24"/>
          <w:szCs w:val="24"/>
          <w:lang w:val="en-US"/>
        </w:rPr>
        <w:tab/>
      </w:r>
      <w:r w:rsidRPr="000C2941">
        <w:rPr>
          <w:rFonts w:ascii="Times New Roman" w:hAnsi="Times New Roman" w:cs="Times New Roman"/>
          <w:sz w:val="24"/>
          <w:szCs w:val="24"/>
          <w:lang w:val="en-US"/>
        </w:rPr>
        <w:t xml:space="preserve">Mengkonsumsi produk ramah lingkungan merupakan bentuk perilaku berkelanjutan yang berkaitan dengan perlindungan lingkungan (Zhang </w:t>
      </w:r>
      <w:r w:rsidR="00A62125" w:rsidRPr="00A62125">
        <w:rPr>
          <w:rFonts w:ascii="Times New Roman" w:hAnsi="Times New Roman" w:cs="Times New Roman"/>
          <w:i/>
          <w:iCs/>
          <w:sz w:val="24"/>
          <w:szCs w:val="24"/>
          <w:lang w:val="en-US"/>
        </w:rPr>
        <w:t>et al</w:t>
      </w:r>
      <w:r w:rsidRPr="000C2941">
        <w:rPr>
          <w:rFonts w:ascii="Times New Roman" w:hAnsi="Times New Roman" w:cs="Times New Roman"/>
          <w:sz w:val="24"/>
          <w:szCs w:val="24"/>
          <w:lang w:val="en-US"/>
        </w:rPr>
        <w:t xml:space="preserve">., 2019). Dengan mengkonsumsi produk ramah lingkungan telah memberikan dampak dan manfaat yang luas baik bagi individu saat ini maupun masa yang akan datang. Penelitian terkait faktor yang mendorong niat perilaku mengkonsumsi produk ramah lingkungan melalui perilaku terencana (TPB) telah banyak diteliti sebelumnya (Yadav &amp; Pathak, 2016; Zhang </w:t>
      </w:r>
      <w:r w:rsidR="00A62125" w:rsidRPr="00A62125">
        <w:rPr>
          <w:rFonts w:ascii="Times New Roman" w:hAnsi="Times New Roman" w:cs="Times New Roman"/>
          <w:i/>
          <w:iCs/>
          <w:sz w:val="24"/>
          <w:szCs w:val="24"/>
          <w:lang w:val="en-US"/>
        </w:rPr>
        <w:t>et al</w:t>
      </w:r>
      <w:r w:rsidRPr="000C2941">
        <w:rPr>
          <w:rFonts w:ascii="Times New Roman" w:hAnsi="Times New Roman" w:cs="Times New Roman"/>
          <w:sz w:val="24"/>
          <w:szCs w:val="24"/>
          <w:lang w:val="en-US"/>
        </w:rPr>
        <w:t xml:space="preserve">., 2019; Ahmed, </w:t>
      </w:r>
      <w:r w:rsidR="00A62125" w:rsidRPr="00A62125">
        <w:rPr>
          <w:rFonts w:ascii="Times New Roman" w:hAnsi="Times New Roman" w:cs="Times New Roman"/>
          <w:i/>
          <w:iCs/>
          <w:sz w:val="24"/>
          <w:szCs w:val="24"/>
          <w:lang w:val="en-US"/>
        </w:rPr>
        <w:t>et al</w:t>
      </w:r>
      <w:r w:rsidRPr="000C2941">
        <w:rPr>
          <w:rFonts w:ascii="Times New Roman" w:hAnsi="Times New Roman" w:cs="Times New Roman"/>
          <w:sz w:val="24"/>
          <w:szCs w:val="24"/>
          <w:lang w:val="en-US"/>
        </w:rPr>
        <w:t xml:space="preserve">., 2020; Kamalanon </w:t>
      </w:r>
      <w:r w:rsidR="00A62125" w:rsidRPr="00A62125">
        <w:rPr>
          <w:rFonts w:ascii="Times New Roman" w:hAnsi="Times New Roman" w:cs="Times New Roman"/>
          <w:i/>
          <w:iCs/>
          <w:sz w:val="24"/>
          <w:szCs w:val="24"/>
          <w:lang w:val="en-US"/>
        </w:rPr>
        <w:t>et al</w:t>
      </w:r>
      <w:r w:rsidRPr="000C2941">
        <w:rPr>
          <w:rFonts w:ascii="Times New Roman" w:hAnsi="Times New Roman" w:cs="Times New Roman"/>
          <w:sz w:val="24"/>
          <w:szCs w:val="24"/>
          <w:lang w:val="en-US"/>
        </w:rPr>
        <w:t>., 2022). Oleh karena itu, melalui hasil empiris dari penelitian ini akan menguatkan literatur yang ada dan memberikan tambahan wawasan baru dalam konteks niat konsumsi produk ramah lingkungan yang lebih spesifik yaitu kopi siap saji dengan label berkelanjutan. Studi ini menyelidiki bagaimana kesadaran lingkungan dapat mempengaruhi elemen-elemen TPB sehingga meningkatkan niat pembelian kopi siap saji dengan label keberlanjutan di Indonesia. Pembahasan hasil penelitian diuraikan sebagai berikut:</w:t>
      </w:r>
    </w:p>
    <w:p w14:paraId="68CE5563" w14:textId="1AAFE932" w:rsidR="000C2941" w:rsidRPr="000C2941" w:rsidRDefault="004D1417" w:rsidP="0029076D">
      <w:pPr>
        <w:pStyle w:val="Heading3"/>
        <w:spacing w:line="360" w:lineRule="auto"/>
        <w:rPr>
          <w:lang w:val="en-US"/>
        </w:rPr>
      </w:pPr>
      <w:bookmarkStart w:id="106" w:name="_Toc179040721"/>
      <w:r>
        <w:rPr>
          <w:lang w:val="en-US"/>
        </w:rPr>
        <w:t>4</w:t>
      </w:r>
      <w:r w:rsidR="000C2941" w:rsidRPr="000C2941">
        <w:rPr>
          <w:lang w:val="en-US"/>
        </w:rPr>
        <w:t>.</w:t>
      </w:r>
      <w:r>
        <w:rPr>
          <w:lang w:val="en-US"/>
        </w:rPr>
        <w:t>2.1</w:t>
      </w:r>
      <w:r w:rsidR="000C2941" w:rsidRPr="000C2941">
        <w:rPr>
          <w:lang w:val="en-US"/>
        </w:rPr>
        <w:t xml:space="preserve"> Hubungan</w:t>
      </w:r>
      <w:r w:rsidR="00635164">
        <w:rPr>
          <w:lang w:val="en-US"/>
        </w:rPr>
        <w:t xml:space="preserve"> Kepedulian Lingkungan</w:t>
      </w:r>
      <w:r w:rsidR="000C2941" w:rsidRPr="000C2941">
        <w:rPr>
          <w:lang w:val="en-US"/>
        </w:rPr>
        <w:t>Terhada</w:t>
      </w:r>
      <w:r w:rsidR="00635164">
        <w:rPr>
          <w:lang w:val="en-US"/>
        </w:rPr>
        <w:t xml:space="preserve">p Sikap </w:t>
      </w:r>
      <w:r w:rsidR="000C2941" w:rsidRPr="000C2941">
        <w:rPr>
          <w:lang w:val="en-US"/>
        </w:rPr>
        <w:t>(H1)</w:t>
      </w:r>
      <w:bookmarkEnd w:id="106"/>
    </w:p>
    <w:p w14:paraId="4EAEA1F6" w14:textId="591ECFEE" w:rsidR="000C2941" w:rsidRPr="000C2941" w:rsidRDefault="000C2941" w:rsidP="0029076D">
      <w:pPr>
        <w:spacing w:line="360" w:lineRule="auto"/>
        <w:jc w:val="both"/>
        <w:rPr>
          <w:rFonts w:ascii="Times New Roman" w:hAnsi="Times New Roman" w:cs="Times New Roman"/>
          <w:sz w:val="24"/>
          <w:szCs w:val="24"/>
          <w:lang w:val="en-US"/>
        </w:rPr>
      </w:pPr>
      <w:r w:rsidRPr="000C2941">
        <w:rPr>
          <w:rFonts w:ascii="Times New Roman" w:hAnsi="Times New Roman" w:cs="Times New Roman"/>
          <w:sz w:val="24"/>
          <w:szCs w:val="24"/>
          <w:lang w:val="en-US"/>
        </w:rPr>
        <w:tab/>
        <w:t xml:space="preserve">Pengujian hipotesis H1 menguji hubungan yang terbentuk antara variabel Enviromental concern terhadap sikap konsumen tekait produk kopi siap saji dengan label keberlanjutan. Hasil penelitian menunjukkan bahwa enviromental concern berpengaruh positif dan signifikan dengan sikap konsumen. Hal ini memberikan pemahaman </w:t>
      </w:r>
      <w:r w:rsidR="009004F3">
        <w:rPr>
          <w:rFonts w:ascii="Times New Roman" w:hAnsi="Times New Roman" w:cs="Times New Roman"/>
          <w:sz w:val="24"/>
          <w:szCs w:val="24"/>
          <w:lang w:val="en-US"/>
        </w:rPr>
        <w:t>bahwa individu yang memiliki kesadaran terkaiat tingkat kepedulian terhadap isu-isu lingkungan akan memiliki sikap yang positif dalam menggunakan atau mengkonsumsi produk yang ramah lingkungan (</w:t>
      </w:r>
      <w:r w:rsidR="009004F3" w:rsidRPr="009004F3">
        <w:rPr>
          <w:rFonts w:ascii="Times New Roman" w:hAnsi="Times New Roman" w:cs="Times New Roman"/>
          <w:sz w:val="24"/>
          <w:szCs w:val="24"/>
          <w:lang w:val="en-ID"/>
        </w:rPr>
        <w:t>Saari,</w:t>
      </w:r>
      <w:r w:rsidR="009004F3">
        <w:rPr>
          <w:rFonts w:ascii="Times New Roman" w:hAnsi="Times New Roman" w:cs="Times New Roman"/>
          <w:sz w:val="24"/>
          <w:szCs w:val="24"/>
          <w:lang w:val="en-ID"/>
        </w:rPr>
        <w:t xml:space="preserve"> </w:t>
      </w:r>
      <w:r w:rsidR="00A62125" w:rsidRPr="00A62125">
        <w:rPr>
          <w:rFonts w:ascii="Times New Roman" w:hAnsi="Times New Roman" w:cs="Times New Roman"/>
          <w:i/>
          <w:iCs/>
          <w:sz w:val="24"/>
          <w:szCs w:val="24"/>
          <w:lang w:val="en-ID"/>
        </w:rPr>
        <w:t>et al</w:t>
      </w:r>
      <w:r w:rsidR="009004F3">
        <w:rPr>
          <w:rFonts w:ascii="Times New Roman" w:hAnsi="Times New Roman" w:cs="Times New Roman"/>
          <w:sz w:val="24"/>
          <w:szCs w:val="24"/>
          <w:lang w:val="en-ID"/>
        </w:rPr>
        <w:t>., 2021)</w:t>
      </w:r>
      <w:r w:rsidR="009004F3">
        <w:rPr>
          <w:rFonts w:ascii="Times New Roman" w:hAnsi="Times New Roman" w:cs="Times New Roman"/>
          <w:sz w:val="24"/>
          <w:szCs w:val="24"/>
          <w:lang w:val="en-US"/>
        </w:rPr>
        <w:t>.</w:t>
      </w:r>
      <w:r w:rsidR="005059F5">
        <w:rPr>
          <w:rFonts w:ascii="Times New Roman" w:hAnsi="Times New Roman" w:cs="Times New Roman"/>
          <w:sz w:val="24"/>
          <w:szCs w:val="24"/>
          <w:lang w:val="en-US"/>
        </w:rPr>
        <w:t xml:space="preserve"> Terutama</w:t>
      </w:r>
      <w:r w:rsidR="009004F3">
        <w:rPr>
          <w:rFonts w:ascii="Times New Roman" w:hAnsi="Times New Roman" w:cs="Times New Roman"/>
          <w:sz w:val="24"/>
          <w:szCs w:val="24"/>
          <w:lang w:val="en-US"/>
        </w:rPr>
        <w:t>,</w:t>
      </w:r>
      <w:r w:rsidR="005059F5">
        <w:rPr>
          <w:rFonts w:ascii="Times New Roman" w:hAnsi="Times New Roman" w:cs="Times New Roman"/>
          <w:sz w:val="24"/>
          <w:szCs w:val="24"/>
          <w:lang w:val="en-US"/>
        </w:rPr>
        <w:t xml:space="preserve"> dalam konsumsi kopi</w:t>
      </w:r>
      <w:r w:rsidR="009004F3">
        <w:rPr>
          <w:rFonts w:ascii="Times New Roman" w:hAnsi="Times New Roman" w:cs="Times New Roman"/>
          <w:sz w:val="24"/>
          <w:szCs w:val="24"/>
          <w:lang w:val="en-US"/>
        </w:rPr>
        <w:t xml:space="preserve"> dengan memperhatikan </w:t>
      </w:r>
      <w:r w:rsidR="005059F5">
        <w:rPr>
          <w:rFonts w:ascii="Times New Roman" w:hAnsi="Times New Roman" w:cs="Times New Roman"/>
          <w:sz w:val="24"/>
          <w:szCs w:val="24"/>
          <w:lang w:val="en-US"/>
        </w:rPr>
        <w:t xml:space="preserve">label ramah lingkungan pada produk akan menunjukkan bahwa konsumen memiliki kesadaran akan dampak lingkungan yang mendukung keberlanjutan. Tentu saja, hal ini akan mendorong kesadaran individu untuk berupaya mengadopsi perilaku yang lebih bertanggung jawab dengan mengkonsumsi kopi dengan kemasan berlabel keberlanjutan. Hasil ini juga didukung oleh </w:t>
      </w:r>
      <w:r w:rsidR="005059F5" w:rsidRPr="005059F5">
        <w:rPr>
          <w:rFonts w:ascii="Times New Roman" w:hAnsi="Times New Roman" w:cs="Times New Roman"/>
          <w:sz w:val="24"/>
          <w:szCs w:val="24"/>
          <w:lang w:val="en-US"/>
        </w:rPr>
        <w:t>Jaiswal &amp; Kant, (2018)</w:t>
      </w:r>
      <w:r w:rsidR="005059F5">
        <w:rPr>
          <w:rFonts w:ascii="Times New Roman" w:hAnsi="Times New Roman" w:cs="Times New Roman"/>
          <w:sz w:val="24"/>
          <w:szCs w:val="24"/>
          <w:lang w:val="en-US"/>
        </w:rPr>
        <w:t xml:space="preserve"> yang menyatakan bahwa kepedulian lingkungan </w:t>
      </w:r>
      <w:proofErr w:type="gramStart"/>
      <w:r w:rsidR="005059F5">
        <w:rPr>
          <w:rFonts w:ascii="Times New Roman" w:hAnsi="Times New Roman" w:cs="Times New Roman"/>
          <w:sz w:val="24"/>
          <w:szCs w:val="24"/>
          <w:lang w:val="en-US"/>
        </w:rPr>
        <w:t>memiliki  pengaruh</w:t>
      </w:r>
      <w:proofErr w:type="gramEnd"/>
      <w:r w:rsidR="005059F5">
        <w:rPr>
          <w:rFonts w:ascii="Times New Roman" w:hAnsi="Times New Roman" w:cs="Times New Roman"/>
          <w:sz w:val="24"/>
          <w:szCs w:val="24"/>
          <w:lang w:val="en-US"/>
        </w:rPr>
        <w:t xml:space="preserve"> yang signifikan terhadap sikap pada produk ramah lingkungan.</w:t>
      </w:r>
    </w:p>
    <w:p w14:paraId="1C8842E5" w14:textId="1E522A96" w:rsidR="000C2941" w:rsidRDefault="004D1417" w:rsidP="0029076D">
      <w:pPr>
        <w:pStyle w:val="Heading3"/>
        <w:spacing w:line="360" w:lineRule="auto"/>
        <w:rPr>
          <w:lang w:val="en-US"/>
        </w:rPr>
      </w:pPr>
      <w:bookmarkStart w:id="107" w:name="_Toc179040722"/>
      <w:r>
        <w:rPr>
          <w:lang w:val="en-US"/>
        </w:rPr>
        <w:lastRenderedPageBreak/>
        <w:t>4</w:t>
      </w:r>
      <w:r w:rsidR="000C2941" w:rsidRPr="000C2941">
        <w:rPr>
          <w:lang w:val="en-US"/>
        </w:rPr>
        <w:t>.</w:t>
      </w:r>
      <w:r>
        <w:rPr>
          <w:lang w:val="en-US"/>
        </w:rPr>
        <w:t>2.</w:t>
      </w:r>
      <w:r w:rsidR="000C2941" w:rsidRPr="000C2941">
        <w:rPr>
          <w:lang w:val="en-US"/>
        </w:rPr>
        <w:t>2 Hubungan</w:t>
      </w:r>
      <w:bookmarkStart w:id="108" w:name="_Hlk173675029"/>
      <w:r w:rsidR="00635164">
        <w:rPr>
          <w:lang w:val="en-US"/>
        </w:rPr>
        <w:t xml:space="preserve"> Kepedulian Lingkungan </w:t>
      </w:r>
      <w:r w:rsidR="000C2941" w:rsidRPr="000C2941">
        <w:rPr>
          <w:lang w:val="en-US"/>
        </w:rPr>
        <w:t>Terhadap</w:t>
      </w:r>
      <w:bookmarkEnd w:id="108"/>
      <w:r w:rsidR="00635164">
        <w:rPr>
          <w:lang w:val="en-US"/>
        </w:rPr>
        <w:t xml:space="preserve"> Norma Subjektif </w:t>
      </w:r>
      <w:r w:rsidR="000C2941" w:rsidRPr="000C2941">
        <w:rPr>
          <w:lang w:val="en-US"/>
        </w:rPr>
        <w:t>(H2)</w:t>
      </w:r>
      <w:bookmarkEnd w:id="107"/>
    </w:p>
    <w:p w14:paraId="03CF4177" w14:textId="754BE110" w:rsidR="00370A42" w:rsidRPr="00370A42" w:rsidRDefault="00370A42" w:rsidP="0029076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Pengujian hipotesis H2 dilakukan dengan menguji hubungan antara variabel</w:t>
      </w:r>
      <w:r w:rsidR="00635164">
        <w:rPr>
          <w:rFonts w:ascii="Times New Roman" w:hAnsi="Times New Roman" w:cs="Times New Roman"/>
          <w:sz w:val="24"/>
          <w:szCs w:val="24"/>
          <w:lang w:val="en-US"/>
        </w:rPr>
        <w:t xml:space="preserve"> kepedulian lingkungan </w:t>
      </w:r>
      <w:r w:rsidRPr="00370A42">
        <w:rPr>
          <w:rFonts w:ascii="Times New Roman" w:hAnsi="Times New Roman" w:cs="Times New Roman"/>
          <w:sz w:val="24"/>
          <w:szCs w:val="24"/>
          <w:lang w:val="en-US"/>
        </w:rPr>
        <w:t>terhada</w:t>
      </w:r>
      <w:r w:rsidR="00635164">
        <w:rPr>
          <w:rFonts w:ascii="Times New Roman" w:hAnsi="Times New Roman" w:cs="Times New Roman"/>
          <w:sz w:val="24"/>
          <w:szCs w:val="24"/>
          <w:lang w:val="en-US"/>
        </w:rPr>
        <w:t xml:space="preserve"> norma </w:t>
      </w:r>
      <w:proofErr w:type="gramStart"/>
      <w:r w:rsidR="00635164">
        <w:rPr>
          <w:rFonts w:ascii="Times New Roman" w:hAnsi="Times New Roman" w:cs="Times New Roman"/>
          <w:sz w:val="24"/>
          <w:szCs w:val="24"/>
          <w:lang w:val="en-US"/>
        </w:rPr>
        <w:t xml:space="preserve">subjektif </w:t>
      </w:r>
      <w:r w:rsidRPr="00DF10D4">
        <w:rPr>
          <w:rFonts w:ascii="Times New Roman" w:hAnsi="Times New Roman" w:cs="Times New Roman"/>
          <w:i/>
          <w:iCs/>
          <w:sz w:val="24"/>
          <w:szCs w:val="24"/>
          <w:lang w:val="en-US"/>
        </w:rPr>
        <w:t>.</w:t>
      </w:r>
      <w:proofErr w:type="gramEnd"/>
      <w:r>
        <w:rPr>
          <w:rFonts w:ascii="Times New Roman" w:hAnsi="Times New Roman" w:cs="Times New Roman"/>
          <w:sz w:val="24"/>
          <w:szCs w:val="24"/>
          <w:lang w:val="en-US"/>
        </w:rPr>
        <w:t xml:space="preserve"> Hasil pengujian menunjukkan bahwa </w:t>
      </w:r>
      <w:r w:rsidRPr="000C2941">
        <w:rPr>
          <w:rFonts w:ascii="Times New Roman" w:hAnsi="Times New Roman" w:cs="Times New Roman"/>
          <w:sz w:val="24"/>
          <w:szCs w:val="24"/>
          <w:lang w:val="en-US"/>
        </w:rPr>
        <w:t>enviromental concern berpengaruh positif dan signifikan dengan</w:t>
      </w:r>
      <w:r>
        <w:rPr>
          <w:rFonts w:ascii="Times New Roman" w:hAnsi="Times New Roman" w:cs="Times New Roman"/>
          <w:sz w:val="24"/>
          <w:szCs w:val="24"/>
          <w:lang w:val="en-US"/>
        </w:rPr>
        <w:t xml:space="preserve"> norma subjektif konsumen mengkonsumsi produk ramah lingkungan. Hasil ini memberikan pemahaman </w:t>
      </w:r>
      <w:r w:rsidR="00BA169C">
        <w:rPr>
          <w:rFonts w:ascii="Times New Roman" w:hAnsi="Times New Roman" w:cs="Times New Roman"/>
          <w:sz w:val="24"/>
          <w:szCs w:val="24"/>
          <w:lang w:val="en-US"/>
        </w:rPr>
        <w:t>bahwa individu yang memiliki kepedulian pada lingkungan cenderung dipengaruhi oleh adanya norma-norma sosial dan pandangan orang lain (teman, keluarga, rekan kerja, dll) yang meyakinkan individu terkait isu lingkungan</w:t>
      </w:r>
      <w:r w:rsidR="00146520" w:rsidRPr="00146520">
        <w:t xml:space="preserve"> </w:t>
      </w:r>
      <w:r w:rsidR="00146520">
        <w:rPr>
          <w:lang w:val="en-US"/>
        </w:rPr>
        <w:t>(</w:t>
      </w:r>
      <w:r w:rsidR="00146520" w:rsidRPr="00146520">
        <w:rPr>
          <w:rFonts w:ascii="Times New Roman" w:hAnsi="Times New Roman" w:cs="Times New Roman"/>
          <w:sz w:val="24"/>
          <w:szCs w:val="24"/>
          <w:lang w:val="en-US"/>
        </w:rPr>
        <w:t>Robertson &amp; Barling,</w:t>
      </w:r>
      <w:r w:rsidR="00146520">
        <w:rPr>
          <w:rFonts w:ascii="Times New Roman" w:hAnsi="Times New Roman" w:cs="Times New Roman"/>
          <w:sz w:val="24"/>
          <w:szCs w:val="24"/>
          <w:lang w:val="en-US"/>
        </w:rPr>
        <w:t xml:space="preserve"> </w:t>
      </w:r>
      <w:r w:rsidR="00146520" w:rsidRPr="00146520">
        <w:rPr>
          <w:rFonts w:ascii="Times New Roman" w:hAnsi="Times New Roman" w:cs="Times New Roman"/>
          <w:sz w:val="24"/>
          <w:szCs w:val="24"/>
          <w:lang w:val="en-US"/>
        </w:rPr>
        <w:t>2013).</w:t>
      </w:r>
      <w:r w:rsidR="00BA169C">
        <w:rPr>
          <w:rFonts w:ascii="Times New Roman" w:hAnsi="Times New Roman" w:cs="Times New Roman"/>
          <w:sz w:val="24"/>
          <w:szCs w:val="24"/>
          <w:lang w:val="en-US"/>
        </w:rPr>
        <w:t xml:space="preserve"> Khususnya dalam konsumsi kopi siap saji, keyakinan indivitu terkait pentingnya mengkonsumsi produk dengan kemasan berlabel ramah lingkungan akan mendukung perilaku individu yang bertanggung jawab dan berkelanjutan. Semakin tinggi individu memiliki kepedulian lingkungan, akan semakin besar konsumen merasa terdorong oleh norma sosial untuk memilik kopi siap saji dengan label ramah lingkungan.</w:t>
      </w:r>
      <w:r w:rsidR="00146520">
        <w:rPr>
          <w:rFonts w:ascii="Times New Roman" w:hAnsi="Times New Roman" w:cs="Times New Roman"/>
          <w:sz w:val="24"/>
          <w:szCs w:val="24"/>
          <w:lang w:val="en-US"/>
        </w:rPr>
        <w:t xml:space="preserve"> </w:t>
      </w:r>
      <w:r w:rsidR="00146520" w:rsidRPr="00146520">
        <w:rPr>
          <w:rFonts w:ascii="Times New Roman" w:hAnsi="Times New Roman" w:cs="Times New Roman"/>
          <w:sz w:val="24"/>
          <w:szCs w:val="24"/>
          <w:lang w:val="en-US"/>
        </w:rPr>
        <w:t>Wang,</w:t>
      </w:r>
      <w:r w:rsidR="00146520">
        <w:rPr>
          <w:rFonts w:ascii="Times New Roman" w:hAnsi="Times New Roman" w:cs="Times New Roman"/>
          <w:sz w:val="24"/>
          <w:szCs w:val="24"/>
          <w:lang w:val="en-US"/>
        </w:rPr>
        <w:t xml:space="preserve"> </w:t>
      </w:r>
      <w:r w:rsidR="00A62125" w:rsidRPr="00A62125">
        <w:rPr>
          <w:rFonts w:ascii="Times New Roman" w:hAnsi="Times New Roman" w:cs="Times New Roman"/>
          <w:i/>
          <w:iCs/>
          <w:sz w:val="24"/>
          <w:szCs w:val="24"/>
          <w:lang w:val="en-US"/>
        </w:rPr>
        <w:t>et al</w:t>
      </w:r>
      <w:r w:rsidR="00146520">
        <w:rPr>
          <w:rFonts w:ascii="Times New Roman" w:hAnsi="Times New Roman" w:cs="Times New Roman"/>
          <w:sz w:val="24"/>
          <w:szCs w:val="24"/>
          <w:lang w:val="en-US"/>
        </w:rPr>
        <w:t xml:space="preserve">., (2019), sebelumnya juga telah menunjukkan hasi yang konsisten dengan menegaskan </w:t>
      </w:r>
      <w:proofErr w:type="gramStart"/>
      <w:r w:rsidR="00146520">
        <w:rPr>
          <w:rFonts w:ascii="Times New Roman" w:hAnsi="Times New Roman" w:cs="Times New Roman"/>
          <w:sz w:val="24"/>
          <w:szCs w:val="24"/>
          <w:lang w:val="en-US"/>
        </w:rPr>
        <w:t>bahwa  kepedulian</w:t>
      </w:r>
      <w:proofErr w:type="gramEnd"/>
      <w:r w:rsidR="00146520">
        <w:rPr>
          <w:rFonts w:ascii="Times New Roman" w:hAnsi="Times New Roman" w:cs="Times New Roman"/>
          <w:sz w:val="24"/>
          <w:szCs w:val="24"/>
          <w:lang w:val="en-US"/>
        </w:rPr>
        <w:t xml:space="preserve"> lingkungan memiliki dampak yang signifikan dan positif padanorma subjektif. </w:t>
      </w:r>
    </w:p>
    <w:p w14:paraId="327B0D94" w14:textId="3E8985A3" w:rsidR="000C2941" w:rsidRDefault="004D1417" w:rsidP="0029076D">
      <w:pPr>
        <w:pStyle w:val="Heading3"/>
        <w:spacing w:line="360" w:lineRule="auto"/>
        <w:rPr>
          <w:lang w:val="en-US"/>
        </w:rPr>
      </w:pPr>
      <w:bookmarkStart w:id="109" w:name="_Toc179040723"/>
      <w:r>
        <w:rPr>
          <w:lang w:val="en-US"/>
        </w:rPr>
        <w:t>4</w:t>
      </w:r>
      <w:r w:rsidR="000C2941" w:rsidRPr="000C2941">
        <w:rPr>
          <w:lang w:val="en-US"/>
        </w:rPr>
        <w:t>.</w:t>
      </w:r>
      <w:r>
        <w:rPr>
          <w:lang w:val="en-US"/>
        </w:rPr>
        <w:t>2.</w:t>
      </w:r>
      <w:r w:rsidR="000C2941" w:rsidRPr="000C2941">
        <w:rPr>
          <w:lang w:val="en-US"/>
        </w:rPr>
        <w:t>3 Hubungan</w:t>
      </w:r>
      <w:r w:rsidR="00635164">
        <w:rPr>
          <w:lang w:val="en-US"/>
        </w:rPr>
        <w:t xml:space="preserve"> Kepedulian Lingkungan </w:t>
      </w:r>
      <w:proofErr w:type="gramStart"/>
      <w:r w:rsidR="000C2941" w:rsidRPr="000C2941">
        <w:rPr>
          <w:lang w:val="en-US"/>
        </w:rPr>
        <w:t xml:space="preserve">Terhadap </w:t>
      </w:r>
      <w:r w:rsidR="00635164">
        <w:rPr>
          <w:lang w:val="en-US"/>
        </w:rPr>
        <w:t xml:space="preserve"> Kontrol</w:t>
      </w:r>
      <w:proofErr w:type="gramEnd"/>
      <w:r w:rsidR="00635164">
        <w:rPr>
          <w:lang w:val="en-US"/>
        </w:rPr>
        <w:t xml:space="preserve"> Perilaku yang Dirasakan </w:t>
      </w:r>
      <w:r w:rsidR="000C2941" w:rsidRPr="000C2941">
        <w:rPr>
          <w:lang w:val="en-US"/>
        </w:rPr>
        <w:t>(H3)</w:t>
      </w:r>
      <w:bookmarkEnd w:id="109"/>
    </w:p>
    <w:p w14:paraId="1D525147" w14:textId="51CC2106" w:rsidR="00986844" w:rsidRPr="00986844" w:rsidRDefault="00986844" w:rsidP="0029076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Pengujian hipotesis H3 dilakukan dengan menguji hubungan antara variabel</w:t>
      </w:r>
      <w:r w:rsidR="00635164">
        <w:rPr>
          <w:rFonts w:ascii="Times New Roman" w:hAnsi="Times New Roman" w:cs="Times New Roman"/>
          <w:sz w:val="24"/>
          <w:szCs w:val="24"/>
          <w:lang w:val="en-US"/>
        </w:rPr>
        <w:t xml:space="preserve"> kepedulian lingkungan </w:t>
      </w:r>
      <w:r w:rsidRPr="00635164">
        <w:rPr>
          <w:rFonts w:ascii="Times New Roman" w:hAnsi="Times New Roman" w:cs="Times New Roman"/>
          <w:sz w:val="24"/>
          <w:szCs w:val="24"/>
          <w:lang w:val="en-US"/>
        </w:rPr>
        <w:t>terhadap</w:t>
      </w:r>
      <w:r w:rsidR="00635164" w:rsidRPr="00635164">
        <w:rPr>
          <w:rFonts w:ascii="Times New Roman" w:hAnsi="Times New Roman" w:cs="Times New Roman"/>
          <w:sz w:val="24"/>
          <w:szCs w:val="24"/>
          <w:lang w:val="en-US"/>
        </w:rPr>
        <w:t xml:space="preserve"> kontrol perilaku yang </w:t>
      </w:r>
      <w:proofErr w:type="gramStart"/>
      <w:r w:rsidR="00635164" w:rsidRPr="00635164">
        <w:rPr>
          <w:rFonts w:ascii="Times New Roman" w:hAnsi="Times New Roman" w:cs="Times New Roman"/>
          <w:sz w:val="24"/>
          <w:szCs w:val="24"/>
          <w:lang w:val="en-US"/>
        </w:rPr>
        <w:t xml:space="preserve">dirasakan </w:t>
      </w:r>
      <w:r w:rsidRPr="00635164">
        <w:rPr>
          <w:rFonts w:ascii="Times New Roman" w:hAnsi="Times New Roman" w:cs="Times New Roman"/>
          <w:sz w:val="24"/>
          <w:szCs w:val="24"/>
          <w:lang w:val="en-US"/>
        </w:rPr>
        <w:t>.</w:t>
      </w:r>
      <w:proofErr w:type="gramEnd"/>
      <w:r w:rsidRPr="00635164">
        <w:rPr>
          <w:rFonts w:ascii="Times New Roman" w:hAnsi="Times New Roman" w:cs="Times New Roman"/>
          <w:sz w:val="24"/>
          <w:szCs w:val="24"/>
          <w:lang w:val="en-US"/>
        </w:rPr>
        <w:t xml:space="preserve"> Hasil</w:t>
      </w:r>
      <w:r>
        <w:rPr>
          <w:rFonts w:ascii="Times New Roman" w:hAnsi="Times New Roman" w:cs="Times New Roman"/>
          <w:sz w:val="24"/>
          <w:szCs w:val="24"/>
          <w:lang w:val="en-US"/>
        </w:rPr>
        <w:t xml:space="preserve"> pengujian </w:t>
      </w:r>
      <w:r w:rsidRPr="00635164">
        <w:rPr>
          <w:rFonts w:ascii="Times New Roman" w:hAnsi="Times New Roman" w:cs="Times New Roman"/>
          <w:sz w:val="24"/>
          <w:szCs w:val="24"/>
          <w:lang w:val="en-US"/>
        </w:rPr>
        <w:t xml:space="preserve">menemukan bahwa </w:t>
      </w:r>
      <w:r w:rsidR="00635164" w:rsidRPr="00635164">
        <w:rPr>
          <w:rFonts w:ascii="Times New Roman" w:hAnsi="Times New Roman" w:cs="Times New Roman"/>
          <w:sz w:val="24"/>
          <w:szCs w:val="24"/>
          <w:lang w:val="en-US"/>
        </w:rPr>
        <w:t>kepedulian lingkungan</w:t>
      </w:r>
      <w:r w:rsidRPr="00635164">
        <w:rPr>
          <w:rFonts w:ascii="Times New Roman" w:hAnsi="Times New Roman" w:cs="Times New Roman"/>
          <w:sz w:val="24"/>
          <w:szCs w:val="24"/>
          <w:lang w:val="en-US"/>
        </w:rPr>
        <w:t xml:space="preserve"> memiliki pengaruh yang kuat terhadap </w:t>
      </w:r>
      <w:r w:rsidR="00635164" w:rsidRPr="00635164">
        <w:rPr>
          <w:rFonts w:ascii="Times New Roman" w:hAnsi="Times New Roman" w:cs="Times New Roman"/>
          <w:sz w:val="24"/>
          <w:szCs w:val="24"/>
          <w:lang w:val="en-US"/>
        </w:rPr>
        <w:t xml:space="preserve">kontrol perilaku yang </w:t>
      </w:r>
      <w:proofErr w:type="gramStart"/>
      <w:r w:rsidR="00635164" w:rsidRPr="00635164">
        <w:rPr>
          <w:rFonts w:ascii="Times New Roman" w:hAnsi="Times New Roman" w:cs="Times New Roman"/>
          <w:sz w:val="24"/>
          <w:szCs w:val="24"/>
          <w:lang w:val="en-US"/>
        </w:rPr>
        <w:t xml:space="preserve">dirasakan </w:t>
      </w:r>
      <w:r w:rsidRPr="00635164">
        <w:rPr>
          <w:rFonts w:ascii="Times New Roman" w:hAnsi="Times New Roman" w:cs="Times New Roman"/>
          <w:sz w:val="24"/>
          <w:szCs w:val="24"/>
          <w:lang w:val="en-US"/>
        </w:rPr>
        <w:t>,</w:t>
      </w:r>
      <w:proofErr w:type="gramEnd"/>
      <w:r w:rsidRPr="00635164">
        <w:rPr>
          <w:rFonts w:ascii="Times New Roman" w:hAnsi="Times New Roman" w:cs="Times New Roman"/>
          <w:sz w:val="24"/>
          <w:szCs w:val="24"/>
          <w:lang w:val="en-US"/>
        </w:rPr>
        <w:t xml:space="preserve"> terutama</w:t>
      </w:r>
      <w:r>
        <w:rPr>
          <w:rFonts w:ascii="Times New Roman" w:hAnsi="Times New Roman" w:cs="Times New Roman"/>
          <w:sz w:val="24"/>
          <w:szCs w:val="24"/>
          <w:lang w:val="en-US"/>
        </w:rPr>
        <w:t xml:space="preserve"> dalam kontes konsumsi kopi siap saji dengan label keberlanjutan</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Hal ini, mengartikan bahwa individu yang memiliki ke</w:t>
      </w:r>
      <w:r w:rsidR="00F906D6">
        <w:rPr>
          <w:rFonts w:ascii="Times New Roman" w:hAnsi="Times New Roman" w:cs="Times New Roman"/>
          <w:sz w:val="24"/>
          <w:szCs w:val="24"/>
          <w:lang w:val="en-US"/>
        </w:rPr>
        <w:t>pedulian</w:t>
      </w:r>
      <w:r>
        <w:rPr>
          <w:rFonts w:ascii="Times New Roman" w:hAnsi="Times New Roman" w:cs="Times New Roman"/>
          <w:sz w:val="24"/>
          <w:szCs w:val="24"/>
          <w:lang w:val="en-US"/>
        </w:rPr>
        <w:t xml:space="preserve"> lingkungan yang tinggi, </w:t>
      </w:r>
      <w:r w:rsidR="00F906D6">
        <w:rPr>
          <w:rFonts w:ascii="Times New Roman" w:hAnsi="Times New Roman" w:cs="Times New Roman"/>
          <w:sz w:val="24"/>
          <w:szCs w:val="24"/>
          <w:lang w:val="en-US"/>
        </w:rPr>
        <w:t xml:space="preserve">mengangap dirinya mampu, percaya dan memiliki kendali </w:t>
      </w:r>
      <w:r>
        <w:rPr>
          <w:rFonts w:ascii="Times New Roman" w:hAnsi="Times New Roman" w:cs="Times New Roman"/>
          <w:sz w:val="24"/>
          <w:szCs w:val="24"/>
          <w:lang w:val="en-US"/>
        </w:rPr>
        <w:t xml:space="preserve">diri yang cukup untuk memilih produk kopi siap saji dengan label keberlanjutan. Kepedulian akan lingkungan meningkatkan keyakinan individu bahwa </w:t>
      </w:r>
      <w:r w:rsidR="00F906D6">
        <w:rPr>
          <w:rFonts w:ascii="Times New Roman" w:hAnsi="Times New Roman" w:cs="Times New Roman"/>
          <w:sz w:val="24"/>
          <w:szCs w:val="24"/>
          <w:lang w:val="en-US"/>
        </w:rPr>
        <w:t xml:space="preserve">dengan memilih melakukan perilaku yang lebih baik dan bertanggung jawab dalam konsumsi akan meningkatkan kemampuan konsumen untuk memilih atau mencari produk dengan label keberlanjutan. </w:t>
      </w:r>
      <w:r w:rsidR="00EB7757">
        <w:rPr>
          <w:rFonts w:ascii="Times New Roman" w:hAnsi="Times New Roman" w:cs="Times New Roman"/>
          <w:sz w:val="24"/>
          <w:szCs w:val="24"/>
          <w:lang w:val="en-US"/>
        </w:rPr>
        <w:t xml:space="preserve">Hasil ini juga didukung oleh penelitian yang dilakukan </w:t>
      </w:r>
      <w:r w:rsidR="00EB7757" w:rsidRPr="00146520">
        <w:rPr>
          <w:rFonts w:ascii="Times New Roman" w:hAnsi="Times New Roman" w:cs="Times New Roman"/>
          <w:sz w:val="24"/>
          <w:szCs w:val="24"/>
          <w:lang w:val="en-US"/>
        </w:rPr>
        <w:t>Wang,</w:t>
      </w:r>
      <w:r w:rsidR="00EB7757">
        <w:rPr>
          <w:rFonts w:ascii="Times New Roman" w:hAnsi="Times New Roman" w:cs="Times New Roman"/>
          <w:sz w:val="24"/>
          <w:szCs w:val="24"/>
          <w:lang w:val="en-US"/>
        </w:rPr>
        <w:t xml:space="preserve"> </w:t>
      </w:r>
      <w:r w:rsidR="00A62125" w:rsidRPr="00A62125">
        <w:rPr>
          <w:rFonts w:ascii="Times New Roman" w:hAnsi="Times New Roman" w:cs="Times New Roman"/>
          <w:i/>
          <w:iCs/>
          <w:sz w:val="24"/>
          <w:szCs w:val="24"/>
          <w:lang w:val="en-US"/>
        </w:rPr>
        <w:t>et al</w:t>
      </w:r>
      <w:r w:rsidR="00EB7757">
        <w:rPr>
          <w:rFonts w:ascii="Times New Roman" w:hAnsi="Times New Roman" w:cs="Times New Roman"/>
          <w:sz w:val="24"/>
          <w:szCs w:val="24"/>
          <w:lang w:val="en-US"/>
        </w:rPr>
        <w:t xml:space="preserve">., (2019), yang menegaskan kepedulian lingkungan </w:t>
      </w:r>
      <w:r w:rsidR="00EB7757">
        <w:rPr>
          <w:rFonts w:ascii="Times New Roman" w:hAnsi="Times New Roman" w:cs="Times New Roman"/>
          <w:sz w:val="24"/>
          <w:szCs w:val="24"/>
          <w:lang w:val="en-US"/>
        </w:rPr>
        <w:lastRenderedPageBreak/>
        <w:t>mempengaruhi perilaku konsumen melalui kontrol perilaku yang dirasakan oleh konsumen.</w:t>
      </w:r>
    </w:p>
    <w:p w14:paraId="35C4BE0F" w14:textId="6CD8F3F1" w:rsidR="000C2941" w:rsidRDefault="004D1417" w:rsidP="0029076D">
      <w:pPr>
        <w:pStyle w:val="Heading3"/>
        <w:spacing w:line="360" w:lineRule="auto"/>
        <w:rPr>
          <w:lang w:val="en-US"/>
        </w:rPr>
      </w:pPr>
      <w:bookmarkStart w:id="110" w:name="_Toc179040724"/>
      <w:r>
        <w:rPr>
          <w:lang w:val="en-US"/>
        </w:rPr>
        <w:t>4</w:t>
      </w:r>
      <w:r w:rsidR="000C2941" w:rsidRPr="000C2941">
        <w:rPr>
          <w:lang w:val="en-US"/>
        </w:rPr>
        <w:t>.</w:t>
      </w:r>
      <w:r>
        <w:rPr>
          <w:lang w:val="en-US"/>
        </w:rPr>
        <w:t>2.4</w:t>
      </w:r>
      <w:r w:rsidR="000C2941" w:rsidRPr="000C2941">
        <w:rPr>
          <w:lang w:val="en-US"/>
        </w:rPr>
        <w:t xml:space="preserve"> Hubungan</w:t>
      </w:r>
      <w:r w:rsidR="00635164">
        <w:rPr>
          <w:lang w:val="en-US"/>
        </w:rPr>
        <w:t xml:space="preserve"> </w:t>
      </w:r>
      <w:r w:rsidR="00635164" w:rsidRPr="00635164">
        <w:rPr>
          <w:lang w:val="en-US"/>
        </w:rPr>
        <w:t xml:space="preserve">Sikap </w:t>
      </w:r>
      <w:r w:rsidR="000C2941" w:rsidRPr="00635164">
        <w:rPr>
          <w:lang w:val="en-US"/>
        </w:rPr>
        <w:t xml:space="preserve">Terhadap </w:t>
      </w:r>
      <w:r w:rsidR="00635164" w:rsidRPr="00635164">
        <w:rPr>
          <w:lang w:val="en-US"/>
        </w:rPr>
        <w:t xml:space="preserve">Niat Pembelian Kopi Siap Saji dengan Kemasan Berlabel Keberlanjutan </w:t>
      </w:r>
      <w:r w:rsidR="000C2941" w:rsidRPr="00635164">
        <w:rPr>
          <w:lang w:val="en-US"/>
        </w:rPr>
        <w:t>(H4)</w:t>
      </w:r>
      <w:bookmarkEnd w:id="110"/>
    </w:p>
    <w:p w14:paraId="5B6E7D81" w14:textId="754C368F" w:rsidR="0055472C" w:rsidRPr="00635164" w:rsidRDefault="0055472C" w:rsidP="0029076D">
      <w:pPr>
        <w:spacing w:line="360" w:lineRule="auto"/>
        <w:jc w:val="both"/>
        <w:rPr>
          <w:rFonts w:ascii="Times New Roman" w:hAnsi="Times New Roman" w:cs="Times New Roman"/>
          <w:sz w:val="24"/>
          <w:szCs w:val="24"/>
          <w:lang w:val="en-US"/>
        </w:rPr>
      </w:pPr>
      <w:r w:rsidRPr="00635164">
        <w:rPr>
          <w:rFonts w:ascii="Times New Roman" w:hAnsi="Times New Roman" w:cs="Times New Roman"/>
          <w:sz w:val="24"/>
          <w:szCs w:val="24"/>
          <w:lang w:val="en-US"/>
        </w:rPr>
        <w:tab/>
      </w:r>
      <w:bookmarkStart w:id="111" w:name="_Hlk173700501"/>
      <w:r w:rsidRPr="00635164">
        <w:rPr>
          <w:rFonts w:ascii="Times New Roman" w:hAnsi="Times New Roman" w:cs="Times New Roman"/>
          <w:sz w:val="24"/>
          <w:szCs w:val="24"/>
          <w:lang w:val="en-US"/>
        </w:rPr>
        <w:t xml:space="preserve">Pengujian Hipotesi H4 dilakukan untuk memahami hubungan antara </w:t>
      </w:r>
      <w:r w:rsidR="00453E4D" w:rsidRPr="00635164">
        <w:rPr>
          <w:rFonts w:ascii="Times New Roman" w:hAnsi="Times New Roman" w:cs="Times New Roman"/>
          <w:sz w:val="24"/>
          <w:szCs w:val="24"/>
          <w:lang w:val="en-US"/>
        </w:rPr>
        <w:t>sikap</w:t>
      </w:r>
      <w:r w:rsidRPr="00635164">
        <w:rPr>
          <w:rFonts w:ascii="Times New Roman" w:hAnsi="Times New Roman" w:cs="Times New Roman"/>
          <w:sz w:val="24"/>
          <w:szCs w:val="24"/>
          <w:lang w:val="en-US"/>
        </w:rPr>
        <w:t xml:space="preserve"> terhadap </w:t>
      </w:r>
      <w:r w:rsidR="00635164" w:rsidRPr="00635164">
        <w:rPr>
          <w:rFonts w:ascii="Times New Roman" w:hAnsi="Times New Roman" w:cs="Times New Roman"/>
          <w:sz w:val="24"/>
          <w:szCs w:val="24"/>
          <w:lang w:val="en-US"/>
        </w:rPr>
        <w:t>niat pembelian kopi siap saji dengan kemasan berlabel keberlanjutan</w:t>
      </w:r>
      <w:r w:rsidRPr="00635164">
        <w:rPr>
          <w:rFonts w:ascii="Times New Roman" w:hAnsi="Times New Roman" w:cs="Times New Roman"/>
          <w:sz w:val="24"/>
          <w:szCs w:val="24"/>
          <w:lang w:val="en-US"/>
        </w:rPr>
        <w:t>. Berdasarkan hasil pengujian yang dilakukan tidak ditemukan hubungan yang</w:t>
      </w:r>
      <w:r>
        <w:rPr>
          <w:rFonts w:ascii="Times New Roman" w:hAnsi="Times New Roman" w:cs="Times New Roman"/>
          <w:sz w:val="24"/>
          <w:szCs w:val="24"/>
          <w:lang w:val="en-US"/>
        </w:rPr>
        <w:t xml:space="preserve"> signifikan antara variabel sikap terhadap niat pembelian kopi siap saji dengan label keberlanjutan.</w:t>
      </w:r>
      <w:bookmarkEnd w:id="111"/>
      <w:r>
        <w:rPr>
          <w:rFonts w:ascii="Times New Roman" w:hAnsi="Times New Roman" w:cs="Times New Roman"/>
          <w:sz w:val="24"/>
          <w:szCs w:val="24"/>
          <w:lang w:val="en-US"/>
        </w:rPr>
        <w:t xml:space="preserve"> Artinya, </w:t>
      </w:r>
      <w:r w:rsidR="00170E77">
        <w:rPr>
          <w:rFonts w:ascii="Times New Roman" w:hAnsi="Times New Roman" w:cs="Times New Roman"/>
          <w:sz w:val="24"/>
          <w:szCs w:val="24"/>
          <w:lang w:val="en-US"/>
        </w:rPr>
        <w:t>meskipun konsumen memahami dampak dari konsumsi mereka dan memiliki pandangan yang positif terhadap produk ramah lingkungan, sikap tersebut belum dapat dijadikan acuan dalam mempengaruhi keputusan konsumen untuk membeli kopi siap saji dengan kemasan berlabel keberlanjutan. Tentu saja hal ini mengindikasi masih terdapat faktor lain yang perlu dipertimbangkan konsumen dalam keputusan pembelian kopi siap saji dengan label keberlanjutan (seperti rasa dan ketersediaan produk)</w:t>
      </w:r>
      <w:r w:rsidR="000A52D5">
        <w:rPr>
          <w:rFonts w:ascii="Times New Roman" w:hAnsi="Times New Roman" w:cs="Times New Roman"/>
          <w:sz w:val="24"/>
          <w:szCs w:val="24"/>
          <w:lang w:val="en-US"/>
        </w:rPr>
        <w:t xml:space="preserve">. Hasil penelitian ini didukung oleh </w:t>
      </w:r>
      <w:r w:rsidR="000A52D5" w:rsidRPr="000A52D5">
        <w:rPr>
          <w:rFonts w:ascii="Times New Roman" w:hAnsi="Times New Roman" w:cs="Times New Roman"/>
          <w:sz w:val="24"/>
          <w:szCs w:val="24"/>
          <w:lang w:val="en-US"/>
        </w:rPr>
        <w:t>Sharma &amp; Foropon, (2019)</w:t>
      </w:r>
      <w:r w:rsidR="00435968">
        <w:rPr>
          <w:rFonts w:ascii="Times New Roman" w:hAnsi="Times New Roman" w:cs="Times New Roman"/>
          <w:sz w:val="24"/>
          <w:szCs w:val="24"/>
          <w:lang w:val="en-US"/>
        </w:rPr>
        <w:t xml:space="preserve"> yang menyatakan bahwa sikap lingkungan tidak </w:t>
      </w:r>
      <w:r w:rsidR="00435968" w:rsidRPr="00635164">
        <w:rPr>
          <w:rFonts w:ascii="Times New Roman" w:hAnsi="Times New Roman" w:cs="Times New Roman"/>
          <w:sz w:val="24"/>
          <w:szCs w:val="24"/>
          <w:lang w:val="en-US"/>
        </w:rPr>
        <w:t>memiliki pengaruh terhadap niat pembelian</w:t>
      </w:r>
    </w:p>
    <w:p w14:paraId="6B13637C" w14:textId="67DAF313" w:rsidR="002E37C0" w:rsidRPr="00635164" w:rsidRDefault="004D1417" w:rsidP="0029076D">
      <w:pPr>
        <w:pStyle w:val="Heading3"/>
        <w:spacing w:line="360" w:lineRule="auto"/>
        <w:rPr>
          <w:lang w:val="en-US"/>
        </w:rPr>
      </w:pPr>
      <w:bookmarkStart w:id="112" w:name="_Toc179040725"/>
      <w:r w:rsidRPr="00635164">
        <w:rPr>
          <w:lang w:val="en-US"/>
        </w:rPr>
        <w:t>4</w:t>
      </w:r>
      <w:r w:rsidR="000C2941" w:rsidRPr="00635164">
        <w:rPr>
          <w:lang w:val="en-US"/>
        </w:rPr>
        <w:t>.</w:t>
      </w:r>
      <w:r w:rsidRPr="00635164">
        <w:rPr>
          <w:lang w:val="en-US"/>
        </w:rPr>
        <w:t>2.</w:t>
      </w:r>
      <w:r w:rsidR="000C2941" w:rsidRPr="00635164">
        <w:rPr>
          <w:lang w:val="en-US"/>
        </w:rPr>
        <w:t xml:space="preserve">5 Hubungan </w:t>
      </w:r>
      <w:r w:rsidR="00635164" w:rsidRPr="00635164">
        <w:rPr>
          <w:lang w:val="en-US"/>
        </w:rPr>
        <w:t>Norma Subjektif</w:t>
      </w:r>
      <w:r w:rsidR="000C2941" w:rsidRPr="00635164">
        <w:rPr>
          <w:lang w:val="en-US"/>
        </w:rPr>
        <w:t xml:space="preserve"> Terhadap </w:t>
      </w:r>
      <w:r w:rsidR="00635164" w:rsidRPr="00635164">
        <w:rPr>
          <w:lang w:val="en-US"/>
        </w:rPr>
        <w:t xml:space="preserve">Niat Pembelian Kopi Siap Saji dengan Kemasan Berlabel Keberlanjutan </w:t>
      </w:r>
      <w:r w:rsidR="000C2941" w:rsidRPr="00635164">
        <w:rPr>
          <w:lang w:val="en-US"/>
        </w:rPr>
        <w:t>(H5)</w:t>
      </w:r>
      <w:bookmarkEnd w:id="112"/>
    </w:p>
    <w:p w14:paraId="5203FA91" w14:textId="4B99EFA2" w:rsidR="00435968" w:rsidRPr="00EE0FCB" w:rsidRDefault="00435968" w:rsidP="0029076D">
      <w:pPr>
        <w:spacing w:line="360" w:lineRule="auto"/>
        <w:ind w:firstLine="720"/>
        <w:jc w:val="both"/>
        <w:rPr>
          <w:rFonts w:ascii="Times New Roman" w:hAnsi="Times New Roman" w:cs="Times New Roman"/>
          <w:sz w:val="24"/>
          <w:szCs w:val="24"/>
          <w:lang w:val="en-US"/>
        </w:rPr>
      </w:pPr>
      <w:r w:rsidRPr="00635164">
        <w:rPr>
          <w:rFonts w:ascii="Times New Roman" w:hAnsi="Times New Roman" w:cs="Times New Roman"/>
          <w:sz w:val="24"/>
          <w:szCs w:val="24"/>
          <w:lang w:val="en-US"/>
        </w:rPr>
        <w:t xml:space="preserve">Pengujian Hipotesi H5 dilakukan untuk memahami hubungan antara </w:t>
      </w:r>
      <w:r w:rsidR="00635164" w:rsidRPr="00635164">
        <w:rPr>
          <w:rFonts w:ascii="Times New Roman" w:hAnsi="Times New Roman" w:cs="Times New Roman"/>
          <w:sz w:val="24"/>
          <w:szCs w:val="24"/>
          <w:lang w:val="en-US"/>
        </w:rPr>
        <w:t xml:space="preserve">Norma subjektif </w:t>
      </w:r>
      <w:r w:rsidRPr="00635164">
        <w:rPr>
          <w:rFonts w:ascii="Times New Roman" w:hAnsi="Times New Roman" w:cs="Times New Roman"/>
          <w:sz w:val="24"/>
          <w:szCs w:val="24"/>
          <w:lang w:val="en-US"/>
        </w:rPr>
        <w:t>terhadap</w:t>
      </w:r>
      <w:r w:rsidR="00635164" w:rsidRPr="00635164">
        <w:rPr>
          <w:rFonts w:ascii="Times New Roman" w:hAnsi="Times New Roman" w:cs="Times New Roman"/>
          <w:sz w:val="24"/>
          <w:szCs w:val="24"/>
          <w:lang w:val="en-US"/>
        </w:rPr>
        <w:t xml:space="preserve"> niat pembelian kopi siap saji dengan kemasan berlabel keberlanjutan</w:t>
      </w:r>
      <w:r w:rsidRPr="00635164">
        <w:rPr>
          <w:rFonts w:ascii="Times New Roman" w:hAnsi="Times New Roman" w:cs="Times New Roman"/>
          <w:sz w:val="24"/>
          <w:szCs w:val="24"/>
          <w:lang w:val="en-US"/>
        </w:rPr>
        <w:t xml:space="preserve">. </w:t>
      </w:r>
      <w:r>
        <w:rPr>
          <w:rFonts w:ascii="Times New Roman" w:hAnsi="Times New Roman" w:cs="Times New Roman"/>
          <w:sz w:val="24"/>
          <w:szCs w:val="24"/>
          <w:lang w:val="en-US"/>
        </w:rPr>
        <w:t>Berdasarkan hasil penelitian yang dilakukan tidak ditemukan hubungan yang signifikan antara variabel norma subjektif terhadap niat pembelian kopi siap saji dengan label keberlanjutan. Hal ini men</w:t>
      </w:r>
      <w:r w:rsidR="000D04A2">
        <w:rPr>
          <w:rFonts w:ascii="Times New Roman" w:hAnsi="Times New Roman" w:cs="Times New Roman"/>
          <w:sz w:val="24"/>
          <w:szCs w:val="24"/>
          <w:lang w:val="en-US"/>
        </w:rPr>
        <w:t>unjukkan bahwa meskipun konsumen mendapatkan tekanan sosial atau pengaruh orang lain untuk melakukan tindakan tertentu, akan tetapi norma subjektif tersebut tidak secara langsung mempengaruhi niat konsumen untuk melakukan pembelian kopi siap saji dengan label keberlanjuatan. Dorongan dan harapan yang diberikan oleh orang lain seperti teman, keluarga, atau masyarakat untuk membeli produk kopi siap aji yang ramah lingkungan</w:t>
      </w:r>
      <w:r w:rsidR="00A62125">
        <w:rPr>
          <w:rFonts w:ascii="Times New Roman" w:hAnsi="Times New Roman" w:cs="Times New Roman"/>
          <w:sz w:val="24"/>
          <w:szCs w:val="24"/>
          <w:lang w:val="en-US"/>
        </w:rPr>
        <w:t xml:space="preserve"> </w:t>
      </w:r>
      <w:r w:rsidR="000D04A2">
        <w:rPr>
          <w:rFonts w:ascii="Times New Roman" w:hAnsi="Times New Roman" w:cs="Times New Roman"/>
          <w:sz w:val="24"/>
          <w:szCs w:val="24"/>
          <w:lang w:val="en-US"/>
        </w:rPr>
        <w:t xml:space="preserve">tidak cukup kuat mempengaruhi niat pembelian tersebut. Studi ini </w:t>
      </w:r>
      <w:r w:rsidR="000D04A2">
        <w:rPr>
          <w:rFonts w:ascii="Times New Roman" w:hAnsi="Times New Roman" w:cs="Times New Roman"/>
          <w:sz w:val="24"/>
          <w:szCs w:val="24"/>
          <w:lang w:val="en-US"/>
        </w:rPr>
        <w:lastRenderedPageBreak/>
        <w:t xml:space="preserve">menegaskan bahwa </w:t>
      </w:r>
      <w:r w:rsidR="00EE0FCB">
        <w:rPr>
          <w:rFonts w:ascii="Times New Roman" w:hAnsi="Times New Roman" w:cs="Times New Roman"/>
          <w:sz w:val="24"/>
          <w:szCs w:val="24"/>
          <w:lang w:val="en-US"/>
        </w:rPr>
        <w:t xml:space="preserve">norma subjektif </w:t>
      </w:r>
      <w:r w:rsidR="000D04A2">
        <w:rPr>
          <w:rFonts w:ascii="Times New Roman" w:hAnsi="Times New Roman" w:cs="Times New Roman"/>
          <w:sz w:val="24"/>
          <w:szCs w:val="24"/>
          <w:lang w:val="en-US"/>
        </w:rPr>
        <w:t xml:space="preserve">tidak mempengaruhi niat pembelian </w:t>
      </w:r>
      <w:r w:rsidR="00EE0FCB">
        <w:rPr>
          <w:rFonts w:ascii="Times New Roman" w:hAnsi="Times New Roman" w:cs="Times New Roman"/>
          <w:sz w:val="24"/>
          <w:szCs w:val="24"/>
          <w:lang w:val="en-US"/>
        </w:rPr>
        <w:t xml:space="preserve">produk ramah lingkungan </w:t>
      </w:r>
      <w:r w:rsidR="000D04A2">
        <w:rPr>
          <w:rFonts w:ascii="Times New Roman" w:hAnsi="Times New Roman" w:cs="Times New Roman"/>
          <w:sz w:val="24"/>
          <w:szCs w:val="24"/>
          <w:lang w:val="en-US"/>
        </w:rPr>
        <w:t>sebagaimana yang telah dilakukan oleh beberapa penelitian sebelumnya (</w:t>
      </w:r>
      <w:r w:rsidR="00EE0FCB" w:rsidRPr="00EE0FCB">
        <w:rPr>
          <w:rFonts w:ascii="Times New Roman" w:hAnsi="Times New Roman" w:cs="Times New Roman"/>
          <w:sz w:val="24"/>
          <w:szCs w:val="24"/>
          <w:lang w:val="en-US"/>
        </w:rPr>
        <w:t>Yadav</w:t>
      </w:r>
      <w:r w:rsidR="00EE0FCB">
        <w:rPr>
          <w:rFonts w:ascii="Times New Roman" w:hAnsi="Times New Roman" w:cs="Times New Roman"/>
          <w:sz w:val="24"/>
          <w:szCs w:val="24"/>
          <w:lang w:val="en-US"/>
        </w:rPr>
        <w:t xml:space="preserve"> </w:t>
      </w:r>
      <w:r w:rsidR="00EE0FCB" w:rsidRPr="00EE0FCB">
        <w:rPr>
          <w:rFonts w:ascii="Times New Roman" w:hAnsi="Times New Roman" w:cs="Times New Roman"/>
          <w:sz w:val="24"/>
          <w:szCs w:val="24"/>
          <w:lang w:val="en-US"/>
        </w:rPr>
        <w:t>&amp; Pathak, 2017</w:t>
      </w:r>
      <w:r w:rsidR="00EE0FCB">
        <w:rPr>
          <w:rFonts w:ascii="Times New Roman" w:hAnsi="Times New Roman" w:cs="Times New Roman"/>
          <w:sz w:val="24"/>
          <w:szCs w:val="24"/>
          <w:lang w:val="en-US"/>
        </w:rPr>
        <w:t xml:space="preserve">; </w:t>
      </w:r>
      <w:r w:rsidR="000D04A2" w:rsidRPr="00435968">
        <w:rPr>
          <w:rFonts w:ascii="Times New Roman" w:hAnsi="Times New Roman" w:cs="Times New Roman"/>
          <w:sz w:val="24"/>
          <w:szCs w:val="24"/>
          <w:lang w:val="en-US"/>
        </w:rPr>
        <w:t>Shukla, 2019</w:t>
      </w:r>
      <w:r w:rsidR="000D04A2">
        <w:rPr>
          <w:rFonts w:ascii="Times New Roman" w:hAnsi="Times New Roman" w:cs="Times New Roman"/>
          <w:sz w:val="24"/>
          <w:szCs w:val="24"/>
          <w:lang w:val="en-US"/>
        </w:rPr>
        <w:t>;</w:t>
      </w:r>
      <w:r w:rsidR="000D04A2" w:rsidRPr="00435968">
        <w:t xml:space="preserve"> </w:t>
      </w:r>
      <w:r w:rsidR="000D04A2" w:rsidRPr="00435968">
        <w:rPr>
          <w:rFonts w:ascii="Times New Roman" w:hAnsi="Times New Roman" w:cs="Times New Roman"/>
          <w:sz w:val="24"/>
          <w:szCs w:val="24"/>
          <w:lang w:val="en-US"/>
        </w:rPr>
        <w:t>Zaremohzzabieh,</w:t>
      </w:r>
      <w:r w:rsidR="000D04A2">
        <w:rPr>
          <w:rFonts w:ascii="Times New Roman" w:hAnsi="Times New Roman" w:cs="Times New Roman"/>
          <w:sz w:val="24"/>
          <w:szCs w:val="24"/>
          <w:lang w:val="en-US"/>
        </w:rPr>
        <w:t xml:space="preserve"> </w:t>
      </w:r>
      <w:r w:rsidR="00A62125" w:rsidRPr="00A62125">
        <w:rPr>
          <w:rFonts w:ascii="Times New Roman" w:hAnsi="Times New Roman" w:cs="Times New Roman"/>
          <w:i/>
          <w:iCs/>
          <w:sz w:val="24"/>
          <w:szCs w:val="24"/>
          <w:lang w:val="en-US"/>
        </w:rPr>
        <w:t>et al</w:t>
      </w:r>
      <w:r w:rsidR="000D04A2">
        <w:rPr>
          <w:rFonts w:ascii="Times New Roman" w:hAnsi="Times New Roman" w:cs="Times New Roman"/>
          <w:sz w:val="24"/>
          <w:szCs w:val="24"/>
          <w:lang w:val="en-US"/>
        </w:rPr>
        <w:t>., 2021)</w:t>
      </w:r>
      <w:r w:rsidR="00EE0FCB">
        <w:rPr>
          <w:rFonts w:ascii="Times New Roman" w:hAnsi="Times New Roman" w:cs="Times New Roman"/>
          <w:sz w:val="24"/>
          <w:szCs w:val="24"/>
          <w:lang w:val="en-US"/>
        </w:rPr>
        <w:t>.</w:t>
      </w:r>
    </w:p>
    <w:p w14:paraId="0EB7C76F" w14:textId="6E34613B" w:rsidR="00EB7757" w:rsidRPr="000C2941" w:rsidRDefault="004D1417" w:rsidP="0029076D">
      <w:pPr>
        <w:pStyle w:val="Heading3"/>
        <w:spacing w:line="360" w:lineRule="auto"/>
        <w:rPr>
          <w:lang w:val="en-US"/>
        </w:rPr>
      </w:pPr>
      <w:bookmarkStart w:id="113" w:name="_Toc179040726"/>
      <w:r>
        <w:rPr>
          <w:lang w:val="en-US"/>
        </w:rPr>
        <w:t>4</w:t>
      </w:r>
      <w:r w:rsidR="00EB7757" w:rsidRPr="000C2941">
        <w:rPr>
          <w:lang w:val="en-US"/>
        </w:rPr>
        <w:t>.</w:t>
      </w:r>
      <w:r>
        <w:rPr>
          <w:lang w:val="en-US"/>
        </w:rPr>
        <w:t>2.</w:t>
      </w:r>
      <w:r w:rsidR="00EB7757">
        <w:rPr>
          <w:lang w:val="en-US"/>
        </w:rPr>
        <w:t>6</w:t>
      </w:r>
      <w:r w:rsidR="00EB7757" w:rsidRPr="000C2941">
        <w:rPr>
          <w:lang w:val="en-US"/>
        </w:rPr>
        <w:t xml:space="preserve"> Hubungan </w:t>
      </w:r>
      <w:r w:rsidR="00635164">
        <w:rPr>
          <w:i/>
          <w:iCs/>
          <w:lang w:val="en-US"/>
        </w:rPr>
        <w:t xml:space="preserve">Kontrol Perilaku yang </w:t>
      </w:r>
      <w:proofErr w:type="gramStart"/>
      <w:r w:rsidR="00635164">
        <w:rPr>
          <w:i/>
          <w:iCs/>
          <w:lang w:val="en-US"/>
        </w:rPr>
        <w:t xml:space="preserve">Dirasakan </w:t>
      </w:r>
      <w:r w:rsidR="00EB7757">
        <w:rPr>
          <w:lang w:val="en-US"/>
        </w:rPr>
        <w:t xml:space="preserve"> </w:t>
      </w:r>
      <w:r w:rsidR="00EB7757" w:rsidRPr="000C2941">
        <w:rPr>
          <w:lang w:val="en-US"/>
        </w:rPr>
        <w:t>Terhadap</w:t>
      </w:r>
      <w:proofErr w:type="gramEnd"/>
      <w:r w:rsidR="00EB7757" w:rsidRPr="000C2941">
        <w:rPr>
          <w:lang w:val="en-US"/>
        </w:rPr>
        <w:t xml:space="preserve"> </w:t>
      </w:r>
      <w:r w:rsidR="00635164">
        <w:rPr>
          <w:i/>
          <w:iCs/>
          <w:lang w:val="en-US"/>
        </w:rPr>
        <w:t xml:space="preserve">Niat Pembelian Kopi Siap Saji dengan Kemasan Berlabel Keberlanjutan </w:t>
      </w:r>
      <w:r w:rsidR="00EB7757" w:rsidRPr="000C2941">
        <w:rPr>
          <w:lang w:val="en-US"/>
        </w:rPr>
        <w:t>(H5)</w:t>
      </w:r>
      <w:bookmarkEnd w:id="113"/>
    </w:p>
    <w:p w14:paraId="69A09755" w14:textId="5D24F577" w:rsidR="00EB7757" w:rsidRPr="00555653" w:rsidRDefault="00555653" w:rsidP="0029076D">
      <w:pPr>
        <w:spacing w:after="0"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ab/>
      </w:r>
      <w:r w:rsidRPr="00635164">
        <w:rPr>
          <w:rFonts w:ascii="Times New Roman" w:hAnsi="Times New Roman" w:cs="Times New Roman"/>
          <w:sz w:val="24"/>
          <w:szCs w:val="24"/>
          <w:lang w:val="en-US"/>
        </w:rPr>
        <w:t xml:space="preserve">Pengujian Hipotesi H6 dilakukan untuk memahami hubungan antara </w:t>
      </w:r>
      <w:r w:rsidR="00635164" w:rsidRPr="00635164">
        <w:rPr>
          <w:rFonts w:ascii="Times New Roman" w:hAnsi="Times New Roman" w:cs="Times New Roman"/>
          <w:sz w:val="24"/>
          <w:szCs w:val="24"/>
          <w:lang w:val="en-US"/>
        </w:rPr>
        <w:t xml:space="preserve">kontrol perilaku yang </w:t>
      </w:r>
      <w:proofErr w:type="gramStart"/>
      <w:r w:rsidR="00635164" w:rsidRPr="00635164">
        <w:rPr>
          <w:rFonts w:ascii="Times New Roman" w:hAnsi="Times New Roman" w:cs="Times New Roman"/>
          <w:sz w:val="24"/>
          <w:szCs w:val="24"/>
          <w:lang w:val="en-US"/>
        </w:rPr>
        <w:t xml:space="preserve">dirasakan </w:t>
      </w:r>
      <w:r w:rsidRPr="00635164">
        <w:rPr>
          <w:rFonts w:ascii="Times New Roman" w:hAnsi="Times New Roman" w:cs="Times New Roman"/>
          <w:sz w:val="24"/>
          <w:szCs w:val="24"/>
          <w:lang w:val="en-US"/>
        </w:rPr>
        <w:t xml:space="preserve"> terhadap</w:t>
      </w:r>
      <w:proofErr w:type="gramEnd"/>
      <w:r w:rsidRPr="00635164">
        <w:rPr>
          <w:rFonts w:ascii="Times New Roman" w:hAnsi="Times New Roman" w:cs="Times New Roman"/>
          <w:sz w:val="24"/>
          <w:szCs w:val="24"/>
          <w:lang w:val="en-US"/>
        </w:rPr>
        <w:t xml:space="preserve"> </w:t>
      </w:r>
      <w:r w:rsidR="00635164" w:rsidRPr="00635164">
        <w:rPr>
          <w:rFonts w:ascii="Times New Roman" w:hAnsi="Times New Roman" w:cs="Times New Roman"/>
          <w:sz w:val="24"/>
          <w:szCs w:val="24"/>
          <w:lang w:val="en-US"/>
        </w:rPr>
        <w:t>niat pembelian kopi siap saji dengan kemasan berlabel keberlanjutan</w:t>
      </w:r>
      <w:r w:rsidRPr="00635164">
        <w:rPr>
          <w:rFonts w:ascii="Times New Roman" w:hAnsi="Times New Roman" w:cs="Times New Roman"/>
          <w:sz w:val="24"/>
          <w:szCs w:val="24"/>
          <w:lang w:val="en-US"/>
        </w:rPr>
        <w:t xml:space="preserve">. </w:t>
      </w:r>
      <w:r w:rsidR="00635164" w:rsidRPr="00635164">
        <w:rPr>
          <w:rFonts w:ascii="Times New Roman" w:hAnsi="Times New Roman" w:cs="Times New Roman"/>
          <w:sz w:val="24"/>
          <w:szCs w:val="24"/>
          <w:lang w:val="en-US"/>
        </w:rPr>
        <w:t xml:space="preserve">Kontrol perilaku yang </w:t>
      </w:r>
      <w:proofErr w:type="gramStart"/>
      <w:r w:rsidR="00635164" w:rsidRPr="00635164">
        <w:rPr>
          <w:rFonts w:ascii="Times New Roman" w:hAnsi="Times New Roman" w:cs="Times New Roman"/>
          <w:sz w:val="24"/>
          <w:szCs w:val="24"/>
          <w:lang w:val="en-US"/>
        </w:rPr>
        <w:t xml:space="preserve">dirasakan </w:t>
      </w:r>
      <w:r w:rsidRPr="00635164">
        <w:rPr>
          <w:rFonts w:ascii="Times New Roman" w:hAnsi="Times New Roman" w:cs="Times New Roman"/>
          <w:sz w:val="24"/>
          <w:szCs w:val="24"/>
          <w:lang w:val="en-US"/>
        </w:rPr>
        <w:t xml:space="preserve"> mengarah</w:t>
      </w:r>
      <w:proofErr w:type="gramEnd"/>
      <w:r w:rsidRPr="00635164">
        <w:rPr>
          <w:rFonts w:ascii="Times New Roman" w:hAnsi="Times New Roman" w:cs="Times New Roman"/>
          <w:sz w:val="24"/>
          <w:szCs w:val="24"/>
          <w:lang w:val="en-US"/>
        </w:rPr>
        <w:t xml:space="preserve"> pada sejauh mana individu merasa memiliki kemapuan dan kontrol atas tindakan</w:t>
      </w:r>
      <w:r>
        <w:rPr>
          <w:rFonts w:ascii="Times New Roman" w:hAnsi="Times New Roman" w:cs="Times New Roman"/>
          <w:sz w:val="24"/>
          <w:szCs w:val="24"/>
          <w:lang w:val="en-US"/>
        </w:rPr>
        <w:t xml:space="preserve">, sperti membeli kopi siap saji dengan label berkelanjutan. </w:t>
      </w:r>
      <w:r w:rsidRPr="00555653">
        <w:rPr>
          <w:rFonts w:ascii="Times New Roman" w:hAnsi="Times New Roman" w:cs="Times New Roman"/>
          <w:sz w:val="24"/>
          <w:szCs w:val="24"/>
          <w:lang w:val="en-US"/>
        </w:rPr>
        <w:t xml:space="preserve">Berdasarkan hasil penelitian yang </w:t>
      </w:r>
      <w:proofErr w:type="gramStart"/>
      <w:r w:rsidRPr="00555653">
        <w:rPr>
          <w:rFonts w:ascii="Times New Roman" w:hAnsi="Times New Roman" w:cs="Times New Roman"/>
          <w:sz w:val="24"/>
          <w:szCs w:val="24"/>
          <w:lang w:val="en-US"/>
        </w:rPr>
        <w:t>dilakukan  ditemukan</w:t>
      </w:r>
      <w:proofErr w:type="gramEnd"/>
      <w:r w:rsidRPr="00555653">
        <w:rPr>
          <w:rFonts w:ascii="Times New Roman" w:hAnsi="Times New Roman" w:cs="Times New Roman"/>
          <w:sz w:val="24"/>
          <w:szCs w:val="24"/>
          <w:lang w:val="en-US"/>
        </w:rPr>
        <w:t xml:space="preserve"> hubungan yang signifikan antara variabel norma subjektif terhadap niat pembelian kopi siap saji dengan label keberlanjutan.</w:t>
      </w:r>
      <w:r>
        <w:rPr>
          <w:rFonts w:ascii="Times New Roman" w:hAnsi="Times New Roman" w:cs="Times New Roman"/>
          <w:sz w:val="24"/>
          <w:szCs w:val="24"/>
          <w:lang w:val="en-US"/>
        </w:rPr>
        <w:t xml:space="preserve"> Hasil ini memberikan pemahaman bahwa individu yang memiliki persepsi atau kesadaran tinggi </w:t>
      </w:r>
      <w:r w:rsidR="0093715E">
        <w:rPr>
          <w:rFonts w:ascii="Times New Roman" w:hAnsi="Times New Roman" w:cs="Times New Roman"/>
          <w:sz w:val="24"/>
          <w:szCs w:val="24"/>
          <w:lang w:val="en-US"/>
        </w:rPr>
        <w:t>memiliki kemampuan membeli kopi siap saji dengan label keberlanjutan tersebut, maka semakin besar niat untuk melakukan pembelian. Hal ini menunjukkan bahwa keyakinan akan kemampuan diri konsumen dan akses terhadap produk berlabel keberlanjutan akan dapat mendorong kepeutusan pembelian kopi siap saji dengan label keberlanjutan</w:t>
      </w:r>
      <w:r w:rsidR="0093715E" w:rsidRPr="0093715E">
        <w:rPr>
          <w:rFonts w:ascii="Times New Roman" w:hAnsi="Times New Roman" w:cs="Times New Roman"/>
          <w:sz w:val="24"/>
          <w:szCs w:val="24"/>
          <w:lang w:val="en-US"/>
        </w:rPr>
        <w:t>. Hasil pengujian ini telah dikonfirmasi dan didukung oleh penelitian sebelumnya</w:t>
      </w:r>
      <w:r w:rsidR="0093715E">
        <w:rPr>
          <w:rFonts w:ascii="Times New Roman" w:hAnsi="Times New Roman" w:cs="Times New Roman"/>
          <w:sz w:val="24"/>
          <w:szCs w:val="24"/>
          <w:lang w:val="en-US"/>
        </w:rPr>
        <w:t xml:space="preserve"> yang menyatakan bahwan </w:t>
      </w:r>
      <w:r w:rsidR="00635164">
        <w:rPr>
          <w:rFonts w:ascii="Times New Roman" w:hAnsi="Times New Roman" w:cs="Times New Roman"/>
          <w:sz w:val="24"/>
          <w:szCs w:val="24"/>
          <w:lang w:val="en-US"/>
        </w:rPr>
        <w:t xml:space="preserve">kontrol perilaku yang </w:t>
      </w:r>
      <w:proofErr w:type="gramStart"/>
      <w:r w:rsidR="00635164">
        <w:rPr>
          <w:rFonts w:ascii="Times New Roman" w:hAnsi="Times New Roman" w:cs="Times New Roman"/>
          <w:sz w:val="24"/>
          <w:szCs w:val="24"/>
          <w:lang w:val="en-US"/>
        </w:rPr>
        <w:t xml:space="preserve">dirasakan </w:t>
      </w:r>
      <w:r w:rsidR="0093715E">
        <w:rPr>
          <w:rFonts w:ascii="Times New Roman" w:hAnsi="Times New Roman" w:cs="Times New Roman"/>
          <w:sz w:val="24"/>
          <w:szCs w:val="24"/>
          <w:lang w:val="en-US"/>
        </w:rPr>
        <w:t xml:space="preserve"> berpengaruh</w:t>
      </w:r>
      <w:proofErr w:type="gramEnd"/>
      <w:r w:rsidR="0093715E">
        <w:rPr>
          <w:rFonts w:ascii="Times New Roman" w:hAnsi="Times New Roman" w:cs="Times New Roman"/>
          <w:sz w:val="24"/>
          <w:szCs w:val="24"/>
          <w:lang w:val="en-US"/>
        </w:rPr>
        <w:t xml:space="preserve"> terhadap </w:t>
      </w:r>
      <w:r w:rsidR="00635164">
        <w:rPr>
          <w:rFonts w:ascii="Times New Roman" w:hAnsi="Times New Roman" w:cs="Times New Roman"/>
          <w:sz w:val="24"/>
          <w:szCs w:val="24"/>
          <w:lang w:val="en-US"/>
        </w:rPr>
        <w:t>niat pembelian</w:t>
      </w:r>
      <w:r w:rsidR="0093715E">
        <w:rPr>
          <w:rFonts w:ascii="Times New Roman" w:hAnsi="Times New Roman" w:cs="Times New Roman"/>
          <w:sz w:val="24"/>
          <w:szCs w:val="24"/>
          <w:lang w:val="en-US"/>
        </w:rPr>
        <w:t xml:space="preserve"> (</w:t>
      </w:r>
      <w:r w:rsidR="008C23D6" w:rsidRPr="008C23D6">
        <w:rPr>
          <w:rFonts w:ascii="Times New Roman" w:hAnsi="Times New Roman" w:cs="Times New Roman"/>
          <w:sz w:val="24"/>
          <w:szCs w:val="24"/>
          <w:lang w:val="en-US"/>
        </w:rPr>
        <w:t xml:space="preserve">Sreen </w:t>
      </w:r>
      <w:r w:rsidR="00A62125" w:rsidRPr="00A62125">
        <w:rPr>
          <w:rFonts w:ascii="Times New Roman" w:hAnsi="Times New Roman" w:cs="Times New Roman"/>
          <w:i/>
          <w:iCs/>
          <w:sz w:val="24"/>
          <w:szCs w:val="24"/>
          <w:lang w:val="en-US"/>
        </w:rPr>
        <w:t>et al</w:t>
      </w:r>
      <w:r w:rsidR="008C23D6">
        <w:rPr>
          <w:rFonts w:ascii="Times New Roman" w:hAnsi="Times New Roman" w:cs="Times New Roman"/>
          <w:sz w:val="24"/>
          <w:szCs w:val="24"/>
          <w:lang w:val="en-US"/>
        </w:rPr>
        <w:t xml:space="preserve">., 2018; </w:t>
      </w:r>
      <w:r w:rsidR="008C23D6" w:rsidRPr="00146520">
        <w:rPr>
          <w:rFonts w:ascii="Times New Roman" w:hAnsi="Times New Roman" w:cs="Times New Roman"/>
          <w:sz w:val="24"/>
          <w:szCs w:val="24"/>
          <w:lang w:val="en-US"/>
        </w:rPr>
        <w:t>Wang,</w:t>
      </w:r>
      <w:r w:rsidR="008C23D6">
        <w:rPr>
          <w:rFonts w:ascii="Times New Roman" w:hAnsi="Times New Roman" w:cs="Times New Roman"/>
          <w:sz w:val="24"/>
          <w:szCs w:val="24"/>
          <w:lang w:val="en-US"/>
        </w:rPr>
        <w:t xml:space="preserve"> </w:t>
      </w:r>
      <w:r w:rsidR="00A62125" w:rsidRPr="00A62125">
        <w:rPr>
          <w:rFonts w:ascii="Times New Roman" w:hAnsi="Times New Roman" w:cs="Times New Roman"/>
          <w:i/>
          <w:iCs/>
          <w:sz w:val="24"/>
          <w:szCs w:val="24"/>
          <w:lang w:val="en-US"/>
        </w:rPr>
        <w:t>et al</w:t>
      </w:r>
      <w:r w:rsidR="008C23D6">
        <w:rPr>
          <w:rFonts w:ascii="Times New Roman" w:hAnsi="Times New Roman" w:cs="Times New Roman"/>
          <w:sz w:val="24"/>
          <w:szCs w:val="24"/>
          <w:lang w:val="en-US"/>
        </w:rPr>
        <w:t xml:space="preserve">., 2019; </w:t>
      </w:r>
      <w:r w:rsidR="0093715E">
        <w:rPr>
          <w:rFonts w:ascii="Times New Roman" w:hAnsi="Times New Roman" w:cs="Times New Roman"/>
          <w:sz w:val="24"/>
          <w:szCs w:val="24"/>
          <w:lang w:val="en-US"/>
        </w:rPr>
        <w:t xml:space="preserve">Liu </w:t>
      </w:r>
      <w:r w:rsidR="00A62125" w:rsidRPr="00A62125">
        <w:rPr>
          <w:rFonts w:ascii="Times New Roman" w:hAnsi="Times New Roman" w:cs="Times New Roman"/>
          <w:i/>
          <w:iCs/>
          <w:sz w:val="24"/>
          <w:szCs w:val="24"/>
          <w:lang w:val="en-US"/>
        </w:rPr>
        <w:t>et al</w:t>
      </w:r>
      <w:r w:rsidR="0093715E">
        <w:rPr>
          <w:rFonts w:ascii="Times New Roman" w:hAnsi="Times New Roman" w:cs="Times New Roman"/>
          <w:sz w:val="24"/>
          <w:szCs w:val="24"/>
          <w:lang w:val="en-US"/>
        </w:rPr>
        <w:t>., 2020.</w:t>
      </w:r>
    </w:p>
    <w:p w14:paraId="4C92E852" w14:textId="6BF53BB7" w:rsidR="00555653" w:rsidRPr="00555653" w:rsidRDefault="00555653" w:rsidP="000C2941">
      <w:pPr>
        <w:spacing w:after="0" w:line="360" w:lineRule="auto"/>
        <w:rPr>
          <w:rFonts w:ascii="Times New Roman" w:hAnsi="Times New Roman" w:cs="Times New Roman"/>
          <w:sz w:val="24"/>
          <w:szCs w:val="24"/>
          <w:lang w:val="en-US"/>
        </w:rPr>
        <w:sectPr w:rsidR="00555653" w:rsidRPr="00555653" w:rsidSect="00983AE8">
          <w:headerReference w:type="default" r:id="rId62"/>
          <w:footerReference w:type="default" r:id="rId63"/>
          <w:pgSz w:w="11906" w:h="16838" w:code="9"/>
          <w:pgMar w:top="2268" w:right="1701" w:bottom="1701" w:left="2268" w:header="709" w:footer="709" w:gutter="0"/>
          <w:cols w:space="720"/>
          <w:docGrid w:linePitch="299"/>
        </w:sectPr>
      </w:pPr>
      <w:r>
        <w:rPr>
          <w:rFonts w:ascii="Times New Roman" w:hAnsi="Times New Roman" w:cs="Times New Roman"/>
          <w:sz w:val="24"/>
          <w:szCs w:val="24"/>
          <w:lang w:val="en-US"/>
        </w:rPr>
        <w:tab/>
      </w:r>
    </w:p>
    <w:p w14:paraId="2DF7EE99" w14:textId="77777777" w:rsidR="00983AE8" w:rsidRDefault="00983AE8" w:rsidP="002E37C0">
      <w:pPr>
        <w:pStyle w:val="Heading1"/>
        <w:rPr>
          <w:rFonts w:eastAsia="Calibri" w:cs="Times New Roman"/>
          <w:bCs/>
          <w:noProof/>
          <w:color w:val="000000" w:themeColor="text1"/>
          <w:szCs w:val="28"/>
          <w:lang w:val="id-ID"/>
        </w:rPr>
        <w:sectPr w:rsidR="00983AE8" w:rsidSect="00E1366F">
          <w:type w:val="continuous"/>
          <w:pgSz w:w="11906" w:h="16838" w:code="9"/>
          <w:pgMar w:top="2268" w:right="1701" w:bottom="1701" w:left="2268" w:header="709" w:footer="709" w:gutter="0"/>
          <w:cols w:space="720"/>
          <w:docGrid w:linePitch="299"/>
        </w:sectPr>
      </w:pPr>
      <w:bookmarkStart w:id="114" w:name="_Toc130656852"/>
      <w:bookmarkStart w:id="115" w:name="_Hlk173933941"/>
    </w:p>
    <w:p w14:paraId="3AE770B9" w14:textId="57A3476C" w:rsidR="002E37C0" w:rsidRPr="00BD10B0" w:rsidRDefault="002E37C0" w:rsidP="002E37C0">
      <w:pPr>
        <w:pStyle w:val="Heading1"/>
        <w:rPr>
          <w:rFonts w:eastAsia="Calibri" w:cs="Times New Roman"/>
          <w:b w:val="0"/>
          <w:bCs/>
          <w:noProof/>
          <w:color w:val="000000" w:themeColor="text1"/>
          <w:szCs w:val="28"/>
          <w:lang w:val="id-ID"/>
        </w:rPr>
      </w:pPr>
      <w:bookmarkStart w:id="116" w:name="_Toc179040727"/>
      <w:r w:rsidRPr="00BD10B0">
        <w:rPr>
          <w:rFonts w:eastAsia="Calibri" w:cs="Times New Roman"/>
          <w:bCs/>
          <w:noProof/>
          <w:color w:val="000000" w:themeColor="text1"/>
          <w:szCs w:val="28"/>
          <w:lang w:val="id-ID"/>
        </w:rPr>
        <w:lastRenderedPageBreak/>
        <w:t>BAB V</w:t>
      </w:r>
      <w:bookmarkEnd w:id="114"/>
      <w:bookmarkEnd w:id="116"/>
    </w:p>
    <w:p w14:paraId="2CD10BDA" w14:textId="0CF14E97" w:rsidR="002E37C0" w:rsidRPr="00221476" w:rsidRDefault="002E37C0" w:rsidP="00221476">
      <w:pPr>
        <w:pStyle w:val="Heading1"/>
        <w:rPr>
          <w:rFonts w:eastAsia="Calibri" w:cs="Times New Roman"/>
          <w:b w:val="0"/>
          <w:bCs/>
          <w:noProof/>
          <w:color w:val="000000" w:themeColor="text1"/>
          <w:szCs w:val="28"/>
          <w:lang w:val="id-ID"/>
        </w:rPr>
      </w:pPr>
      <w:bookmarkStart w:id="117" w:name="_Toc130656853"/>
      <w:bookmarkStart w:id="118" w:name="_Toc179040728"/>
      <w:r w:rsidRPr="00BD10B0">
        <w:rPr>
          <w:rFonts w:eastAsia="Calibri" w:cs="Times New Roman"/>
          <w:bCs/>
          <w:noProof/>
          <w:color w:val="000000" w:themeColor="text1"/>
          <w:szCs w:val="28"/>
          <w:lang w:val="id-ID"/>
        </w:rPr>
        <w:t>KESIMPULAN DAN SARAN</w:t>
      </w:r>
      <w:bookmarkEnd w:id="115"/>
      <w:bookmarkEnd w:id="117"/>
      <w:bookmarkEnd w:id="118"/>
    </w:p>
    <w:p w14:paraId="790E75EB" w14:textId="2F23ADF4" w:rsidR="000C2941" w:rsidRPr="00CF2843" w:rsidRDefault="002E37C0" w:rsidP="000C2941">
      <w:pPr>
        <w:pStyle w:val="Heading2"/>
        <w:numPr>
          <w:ilvl w:val="1"/>
          <w:numId w:val="27"/>
        </w:numPr>
        <w:tabs>
          <w:tab w:val="num" w:pos="360"/>
        </w:tabs>
        <w:spacing w:line="360" w:lineRule="auto"/>
        <w:ind w:left="0" w:firstLine="0"/>
        <w:rPr>
          <w:rFonts w:cs="Times New Roman"/>
          <w:bCs/>
          <w:noProof/>
          <w:color w:val="000000" w:themeColor="text1"/>
          <w:szCs w:val="24"/>
          <w:lang w:val="id-ID"/>
        </w:rPr>
      </w:pPr>
      <w:r w:rsidRPr="00BD10B0">
        <w:rPr>
          <w:rFonts w:cs="Times New Roman"/>
          <w:bCs/>
          <w:noProof/>
          <w:color w:val="000000" w:themeColor="text1"/>
          <w:szCs w:val="24"/>
          <w:lang w:val="id-ID"/>
        </w:rPr>
        <w:t xml:space="preserve">      </w:t>
      </w:r>
      <w:bookmarkStart w:id="119" w:name="_Toc130656854"/>
      <w:bookmarkStart w:id="120" w:name="_Toc179040729"/>
      <w:r w:rsidRPr="00CF2843">
        <w:rPr>
          <w:rFonts w:cs="Times New Roman"/>
          <w:bCs/>
          <w:noProof/>
          <w:color w:val="000000" w:themeColor="text1"/>
          <w:szCs w:val="24"/>
          <w:lang w:val="id-ID"/>
        </w:rPr>
        <w:t>Kesimpulan</w:t>
      </w:r>
      <w:bookmarkEnd w:id="119"/>
      <w:bookmarkEnd w:id="120"/>
      <w:r w:rsidRPr="00CF2843">
        <w:rPr>
          <w:rFonts w:cs="Times New Roman"/>
          <w:bCs/>
          <w:noProof/>
          <w:color w:val="000000" w:themeColor="text1"/>
          <w:szCs w:val="24"/>
          <w:lang w:val="id-ID"/>
        </w:rPr>
        <w:t xml:space="preserve"> </w:t>
      </w:r>
    </w:p>
    <w:p w14:paraId="06D54907" w14:textId="74DC6D80" w:rsidR="005C4639" w:rsidRPr="00CF2843" w:rsidRDefault="005C4639" w:rsidP="00D848D9">
      <w:pPr>
        <w:spacing w:line="360" w:lineRule="auto"/>
        <w:jc w:val="both"/>
        <w:rPr>
          <w:rFonts w:ascii="Times New Roman" w:hAnsi="Times New Roman" w:cs="Times New Roman"/>
          <w:sz w:val="24"/>
          <w:szCs w:val="24"/>
          <w:lang w:val="en-US"/>
        </w:rPr>
      </w:pPr>
      <w:r w:rsidRPr="00CF2843">
        <w:rPr>
          <w:rFonts w:ascii="Times New Roman" w:hAnsi="Times New Roman" w:cs="Times New Roman"/>
          <w:sz w:val="24"/>
          <w:szCs w:val="24"/>
          <w:lang w:val="en-US"/>
        </w:rPr>
        <w:t xml:space="preserve"> </w:t>
      </w:r>
      <w:r w:rsidRPr="00CF2843">
        <w:rPr>
          <w:rFonts w:ascii="Times New Roman" w:hAnsi="Times New Roman" w:cs="Times New Roman"/>
          <w:sz w:val="24"/>
          <w:szCs w:val="24"/>
          <w:lang w:val="en-US"/>
        </w:rPr>
        <w:tab/>
      </w:r>
      <w:bookmarkStart w:id="121" w:name="_Hlk174784299"/>
      <w:r w:rsidRPr="00CF2843">
        <w:rPr>
          <w:rFonts w:ascii="Times New Roman" w:hAnsi="Times New Roman" w:cs="Times New Roman"/>
          <w:sz w:val="24"/>
          <w:szCs w:val="24"/>
          <w:lang w:val="en-US"/>
        </w:rPr>
        <w:t xml:space="preserve">Niat pembelian kopi siap saji dengan </w:t>
      </w:r>
      <w:r w:rsidR="00A62125">
        <w:rPr>
          <w:rFonts w:ascii="Times New Roman" w:hAnsi="Times New Roman" w:cs="Times New Roman"/>
          <w:sz w:val="24"/>
          <w:szCs w:val="24"/>
          <w:lang w:val="en-US"/>
        </w:rPr>
        <w:t>kemasan ber</w:t>
      </w:r>
      <w:r w:rsidRPr="00CF2843">
        <w:rPr>
          <w:rFonts w:ascii="Times New Roman" w:hAnsi="Times New Roman" w:cs="Times New Roman"/>
          <w:sz w:val="24"/>
          <w:szCs w:val="24"/>
          <w:lang w:val="en-US"/>
        </w:rPr>
        <w:t>label berkelanjutan merupakan keinginan konsumen untuk melakukan pembelian kopi siap saji yang memiliki labe</w:t>
      </w:r>
      <w:r w:rsidR="00A62125">
        <w:rPr>
          <w:rFonts w:ascii="Times New Roman" w:hAnsi="Times New Roman" w:cs="Times New Roman"/>
          <w:sz w:val="24"/>
          <w:szCs w:val="24"/>
          <w:lang w:val="en-US"/>
        </w:rPr>
        <w:t>l</w:t>
      </w:r>
      <w:r w:rsidRPr="00CF2843">
        <w:rPr>
          <w:rFonts w:ascii="Times New Roman" w:hAnsi="Times New Roman" w:cs="Times New Roman"/>
          <w:sz w:val="24"/>
          <w:szCs w:val="24"/>
          <w:lang w:val="en-US"/>
        </w:rPr>
        <w:t xml:space="preserve"> keberlanjutan pada produk. Berdasarkan hasil penelitian yang telah dilakukan, dapat disimpulkan bahwa:</w:t>
      </w:r>
    </w:p>
    <w:p w14:paraId="67E9676F" w14:textId="4D499E55" w:rsidR="005C4639" w:rsidRPr="00CF2843" w:rsidRDefault="00D848D9" w:rsidP="00D848D9">
      <w:pPr>
        <w:pStyle w:val="ListParagraph"/>
        <w:numPr>
          <w:ilvl w:val="0"/>
          <w:numId w:val="28"/>
        </w:numPr>
        <w:spacing w:line="360" w:lineRule="auto"/>
        <w:jc w:val="both"/>
        <w:rPr>
          <w:rFonts w:ascii="Times New Roman" w:hAnsi="Times New Roman" w:cs="Times New Roman"/>
          <w:sz w:val="24"/>
          <w:szCs w:val="24"/>
          <w:lang w:val="en-US"/>
        </w:rPr>
      </w:pPr>
      <w:r w:rsidRPr="00CF2843">
        <w:rPr>
          <w:rFonts w:ascii="Times New Roman" w:hAnsi="Times New Roman" w:cs="Times New Roman"/>
          <w:sz w:val="24"/>
          <w:szCs w:val="24"/>
          <w:lang w:val="en-US"/>
        </w:rPr>
        <w:t xml:space="preserve">Kepedulian lingkungan </w:t>
      </w:r>
      <w:r w:rsidR="005C4639" w:rsidRPr="00CF2843">
        <w:rPr>
          <w:rFonts w:ascii="Times New Roman" w:hAnsi="Times New Roman" w:cs="Times New Roman"/>
          <w:sz w:val="24"/>
          <w:szCs w:val="24"/>
          <w:lang w:val="en-US"/>
        </w:rPr>
        <w:t xml:space="preserve">memiliki pengaruh yang positif dan signifikan terhadap </w:t>
      </w:r>
      <w:r w:rsidRPr="00CF2843">
        <w:rPr>
          <w:rFonts w:ascii="Times New Roman" w:hAnsi="Times New Roman" w:cs="Times New Roman"/>
          <w:sz w:val="24"/>
          <w:szCs w:val="24"/>
          <w:lang w:val="en-US"/>
        </w:rPr>
        <w:t>sikap</w:t>
      </w:r>
      <w:r w:rsidR="005C4639" w:rsidRPr="00CF2843">
        <w:rPr>
          <w:rFonts w:ascii="Times New Roman" w:hAnsi="Times New Roman" w:cs="Times New Roman"/>
          <w:sz w:val="24"/>
          <w:szCs w:val="24"/>
          <w:lang w:val="en-US"/>
        </w:rPr>
        <w:t xml:space="preserve"> </w:t>
      </w:r>
      <w:r w:rsidR="00A62125">
        <w:rPr>
          <w:rFonts w:ascii="Times New Roman" w:hAnsi="Times New Roman" w:cs="Times New Roman"/>
          <w:sz w:val="24"/>
          <w:szCs w:val="24"/>
          <w:lang w:val="en-US"/>
        </w:rPr>
        <w:t xml:space="preserve">konsumen </w:t>
      </w:r>
      <w:r w:rsidR="005C4639" w:rsidRPr="00CF2843">
        <w:rPr>
          <w:rFonts w:ascii="Times New Roman" w:hAnsi="Times New Roman" w:cs="Times New Roman"/>
          <w:sz w:val="24"/>
          <w:szCs w:val="24"/>
          <w:lang w:val="en-US"/>
        </w:rPr>
        <w:t xml:space="preserve">pada kopi siap saji dengan </w:t>
      </w:r>
      <w:r w:rsidR="00A62125">
        <w:rPr>
          <w:rFonts w:ascii="Times New Roman" w:hAnsi="Times New Roman" w:cs="Times New Roman"/>
          <w:sz w:val="24"/>
          <w:szCs w:val="24"/>
          <w:lang w:val="en-US"/>
        </w:rPr>
        <w:t>kemasan ber</w:t>
      </w:r>
      <w:r w:rsidR="00A62125" w:rsidRPr="00CF2843">
        <w:rPr>
          <w:rFonts w:ascii="Times New Roman" w:hAnsi="Times New Roman" w:cs="Times New Roman"/>
          <w:sz w:val="24"/>
          <w:szCs w:val="24"/>
          <w:lang w:val="en-US"/>
        </w:rPr>
        <w:t>label</w:t>
      </w:r>
      <w:r w:rsidR="005C4639" w:rsidRPr="00CF2843">
        <w:rPr>
          <w:rFonts w:ascii="Times New Roman" w:hAnsi="Times New Roman" w:cs="Times New Roman"/>
          <w:sz w:val="24"/>
          <w:szCs w:val="24"/>
          <w:lang w:val="en-US"/>
        </w:rPr>
        <w:t xml:space="preserve"> keberlanjutan</w:t>
      </w:r>
    </w:p>
    <w:p w14:paraId="14A34144" w14:textId="365C54F3" w:rsidR="005C4639" w:rsidRPr="00CF2843" w:rsidRDefault="00D848D9" w:rsidP="00D848D9">
      <w:pPr>
        <w:pStyle w:val="ListParagraph"/>
        <w:numPr>
          <w:ilvl w:val="0"/>
          <w:numId w:val="28"/>
        </w:numPr>
        <w:spacing w:line="360" w:lineRule="auto"/>
        <w:jc w:val="both"/>
        <w:rPr>
          <w:rFonts w:ascii="Times New Roman" w:hAnsi="Times New Roman" w:cs="Times New Roman"/>
          <w:sz w:val="24"/>
          <w:szCs w:val="24"/>
          <w:lang w:val="en-US"/>
        </w:rPr>
      </w:pPr>
      <w:r w:rsidRPr="00CF2843">
        <w:rPr>
          <w:rFonts w:ascii="Times New Roman" w:hAnsi="Times New Roman" w:cs="Times New Roman"/>
          <w:sz w:val="24"/>
          <w:szCs w:val="24"/>
          <w:lang w:val="en-US"/>
        </w:rPr>
        <w:t xml:space="preserve">Kepedulian lingkungan </w:t>
      </w:r>
      <w:r w:rsidR="005C4639" w:rsidRPr="00CF2843">
        <w:rPr>
          <w:rFonts w:ascii="Times New Roman" w:hAnsi="Times New Roman" w:cs="Times New Roman"/>
          <w:sz w:val="24"/>
          <w:szCs w:val="24"/>
          <w:lang w:val="en-US"/>
        </w:rPr>
        <w:t xml:space="preserve">memiliki pengaruh yang positif dan signifikan terhadap </w:t>
      </w:r>
      <w:r w:rsidRPr="00CF2843">
        <w:rPr>
          <w:rFonts w:ascii="Times New Roman" w:hAnsi="Times New Roman" w:cs="Times New Roman"/>
          <w:sz w:val="24"/>
          <w:szCs w:val="24"/>
          <w:lang w:val="en-US"/>
        </w:rPr>
        <w:t>norma subjektif</w:t>
      </w:r>
      <w:r w:rsidR="005C4639" w:rsidRPr="00CF2843">
        <w:rPr>
          <w:rFonts w:ascii="Times New Roman" w:hAnsi="Times New Roman" w:cs="Times New Roman"/>
          <w:sz w:val="24"/>
          <w:szCs w:val="24"/>
          <w:lang w:val="en-US"/>
        </w:rPr>
        <w:t xml:space="preserve"> pada kopi siap saji dengan </w:t>
      </w:r>
      <w:r w:rsidR="00A62125">
        <w:rPr>
          <w:rFonts w:ascii="Times New Roman" w:hAnsi="Times New Roman" w:cs="Times New Roman"/>
          <w:sz w:val="24"/>
          <w:szCs w:val="24"/>
          <w:lang w:val="en-US"/>
        </w:rPr>
        <w:t>kemasan ber</w:t>
      </w:r>
      <w:r w:rsidR="00A62125" w:rsidRPr="00CF2843">
        <w:rPr>
          <w:rFonts w:ascii="Times New Roman" w:hAnsi="Times New Roman" w:cs="Times New Roman"/>
          <w:sz w:val="24"/>
          <w:szCs w:val="24"/>
          <w:lang w:val="en-US"/>
        </w:rPr>
        <w:t>label</w:t>
      </w:r>
      <w:r w:rsidR="005C4639" w:rsidRPr="00CF2843">
        <w:rPr>
          <w:rFonts w:ascii="Times New Roman" w:hAnsi="Times New Roman" w:cs="Times New Roman"/>
          <w:sz w:val="24"/>
          <w:szCs w:val="24"/>
          <w:lang w:val="en-US"/>
        </w:rPr>
        <w:t xml:space="preserve"> keberlanjutan</w:t>
      </w:r>
    </w:p>
    <w:p w14:paraId="6641FB75" w14:textId="564660B4" w:rsidR="00D848D9" w:rsidRPr="00CF2843" w:rsidRDefault="00D848D9" w:rsidP="00D848D9">
      <w:pPr>
        <w:pStyle w:val="ListParagraph"/>
        <w:numPr>
          <w:ilvl w:val="0"/>
          <w:numId w:val="28"/>
        </w:numPr>
        <w:spacing w:line="360" w:lineRule="auto"/>
        <w:jc w:val="both"/>
        <w:rPr>
          <w:rFonts w:ascii="Times New Roman" w:hAnsi="Times New Roman" w:cs="Times New Roman"/>
          <w:sz w:val="24"/>
          <w:szCs w:val="24"/>
          <w:lang w:val="en-US"/>
        </w:rPr>
      </w:pPr>
      <w:r w:rsidRPr="00CF2843">
        <w:rPr>
          <w:rFonts w:ascii="Times New Roman" w:hAnsi="Times New Roman" w:cs="Times New Roman"/>
          <w:sz w:val="24"/>
          <w:szCs w:val="24"/>
          <w:lang w:val="en-US"/>
        </w:rPr>
        <w:t xml:space="preserve">Kepedulian lingkungan memiliki pengaruh yang positif dan signifikan terhadap kontrol perilaku yang dirasakan pada kopi siap saji dengan </w:t>
      </w:r>
      <w:r w:rsidR="00A62125">
        <w:rPr>
          <w:rFonts w:ascii="Times New Roman" w:hAnsi="Times New Roman" w:cs="Times New Roman"/>
          <w:sz w:val="24"/>
          <w:szCs w:val="24"/>
          <w:lang w:val="en-US"/>
        </w:rPr>
        <w:t>kemasan ber</w:t>
      </w:r>
      <w:r w:rsidR="00A62125" w:rsidRPr="00CF2843">
        <w:rPr>
          <w:rFonts w:ascii="Times New Roman" w:hAnsi="Times New Roman" w:cs="Times New Roman"/>
          <w:sz w:val="24"/>
          <w:szCs w:val="24"/>
          <w:lang w:val="en-US"/>
        </w:rPr>
        <w:t>label</w:t>
      </w:r>
      <w:r w:rsidRPr="00CF2843">
        <w:rPr>
          <w:rFonts w:ascii="Times New Roman" w:hAnsi="Times New Roman" w:cs="Times New Roman"/>
          <w:sz w:val="24"/>
          <w:szCs w:val="24"/>
          <w:lang w:val="en-US"/>
        </w:rPr>
        <w:t xml:space="preserve"> keberlanjutan</w:t>
      </w:r>
    </w:p>
    <w:p w14:paraId="779E68A4" w14:textId="0443817E" w:rsidR="00A62125" w:rsidRPr="00CF2843" w:rsidRDefault="00A62125" w:rsidP="00A62125">
      <w:pPr>
        <w:pStyle w:val="ListParagraph"/>
        <w:numPr>
          <w:ilvl w:val="0"/>
          <w:numId w:val="28"/>
        </w:numPr>
        <w:spacing w:line="360" w:lineRule="auto"/>
        <w:jc w:val="both"/>
        <w:rPr>
          <w:rFonts w:ascii="Times New Roman" w:hAnsi="Times New Roman" w:cs="Times New Roman"/>
          <w:sz w:val="24"/>
          <w:szCs w:val="24"/>
          <w:lang w:val="en-US"/>
        </w:rPr>
      </w:pPr>
      <w:r w:rsidRPr="00CF2843">
        <w:rPr>
          <w:rFonts w:ascii="Times New Roman" w:hAnsi="Times New Roman" w:cs="Times New Roman"/>
          <w:sz w:val="24"/>
          <w:szCs w:val="24"/>
          <w:lang w:val="en-US"/>
        </w:rPr>
        <w:t xml:space="preserve">Sikap memiliki pengaruh yang positif </w:t>
      </w:r>
      <w:r>
        <w:rPr>
          <w:rFonts w:ascii="Times New Roman" w:hAnsi="Times New Roman" w:cs="Times New Roman"/>
          <w:sz w:val="24"/>
          <w:szCs w:val="24"/>
          <w:lang w:val="en-US"/>
        </w:rPr>
        <w:t>tetapi tidak</w:t>
      </w:r>
      <w:r w:rsidRPr="00CF2843">
        <w:rPr>
          <w:rFonts w:ascii="Times New Roman" w:hAnsi="Times New Roman" w:cs="Times New Roman"/>
          <w:sz w:val="24"/>
          <w:szCs w:val="24"/>
          <w:lang w:val="en-US"/>
        </w:rPr>
        <w:t xml:space="preserve"> signifikan terhadap niat pembelian kopi siap saji dengan</w:t>
      </w:r>
      <w:r>
        <w:rPr>
          <w:rFonts w:ascii="Times New Roman" w:hAnsi="Times New Roman" w:cs="Times New Roman"/>
          <w:sz w:val="24"/>
          <w:szCs w:val="24"/>
          <w:lang w:val="en-US"/>
        </w:rPr>
        <w:t xml:space="preserve"> kemasan ber</w:t>
      </w:r>
      <w:r w:rsidRPr="00CF2843">
        <w:rPr>
          <w:rFonts w:ascii="Times New Roman" w:hAnsi="Times New Roman" w:cs="Times New Roman"/>
          <w:sz w:val="24"/>
          <w:szCs w:val="24"/>
          <w:lang w:val="en-US"/>
        </w:rPr>
        <w:t>label keberlanjutan</w:t>
      </w:r>
    </w:p>
    <w:p w14:paraId="13214AB3" w14:textId="3D7C0D94" w:rsidR="00A62125" w:rsidRPr="00CF2843" w:rsidRDefault="00A62125" w:rsidP="00A62125">
      <w:pPr>
        <w:pStyle w:val="ListParagraph"/>
        <w:numPr>
          <w:ilvl w:val="0"/>
          <w:numId w:val="28"/>
        </w:numPr>
        <w:spacing w:line="360" w:lineRule="auto"/>
        <w:jc w:val="both"/>
        <w:rPr>
          <w:rFonts w:ascii="Times New Roman" w:hAnsi="Times New Roman" w:cs="Times New Roman"/>
          <w:sz w:val="24"/>
          <w:szCs w:val="24"/>
          <w:lang w:val="en-US"/>
        </w:rPr>
      </w:pPr>
      <w:r w:rsidRPr="00CF2843">
        <w:rPr>
          <w:rFonts w:ascii="Times New Roman" w:hAnsi="Times New Roman" w:cs="Times New Roman"/>
          <w:sz w:val="24"/>
          <w:szCs w:val="24"/>
          <w:lang w:val="en-US"/>
        </w:rPr>
        <w:t xml:space="preserve">Norma subjektif memiliki pengaruh yang positif </w:t>
      </w:r>
      <w:r>
        <w:rPr>
          <w:rFonts w:ascii="Times New Roman" w:hAnsi="Times New Roman" w:cs="Times New Roman"/>
          <w:sz w:val="24"/>
          <w:szCs w:val="24"/>
          <w:lang w:val="en-US"/>
        </w:rPr>
        <w:t>tetapi tidak</w:t>
      </w:r>
      <w:r w:rsidRPr="00CF2843">
        <w:rPr>
          <w:rFonts w:ascii="Times New Roman" w:hAnsi="Times New Roman" w:cs="Times New Roman"/>
          <w:sz w:val="24"/>
          <w:szCs w:val="24"/>
          <w:lang w:val="en-US"/>
        </w:rPr>
        <w:t xml:space="preserve"> signifikan</w:t>
      </w:r>
      <w:r>
        <w:rPr>
          <w:rFonts w:ascii="Times New Roman" w:hAnsi="Times New Roman" w:cs="Times New Roman"/>
          <w:sz w:val="24"/>
          <w:szCs w:val="24"/>
          <w:lang w:val="en-US"/>
        </w:rPr>
        <w:t xml:space="preserve"> terhadap</w:t>
      </w:r>
      <w:r w:rsidRPr="00CF2843">
        <w:rPr>
          <w:rFonts w:ascii="Times New Roman" w:hAnsi="Times New Roman" w:cs="Times New Roman"/>
          <w:sz w:val="24"/>
          <w:szCs w:val="24"/>
          <w:lang w:val="en-US"/>
        </w:rPr>
        <w:t xml:space="preserve"> niat pembelian kopi siap saji dengan </w:t>
      </w:r>
      <w:r>
        <w:rPr>
          <w:rFonts w:ascii="Times New Roman" w:hAnsi="Times New Roman" w:cs="Times New Roman"/>
          <w:sz w:val="24"/>
          <w:szCs w:val="24"/>
          <w:lang w:val="en-US"/>
        </w:rPr>
        <w:t>kemasan ber</w:t>
      </w:r>
      <w:r w:rsidRPr="00CF2843">
        <w:rPr>
          <w:rFonts w:ascii="Times New Roman" w:hAnsi="Times New Roman" w:cs="Times New Roman"/>
          <w:sz w:val="24"/>
          <w:szCs w:val="24"/>
          <w:lang w:val="en-US"/>
        </w:rPr>
        <w:t>label keberlanjutan</w:t>
      </w:r>
    </w:p>
    <w:p w14:paraId="2DB5A91D" w14:textId="1E9F7E8E" w:rsidR="005C4639" w:rsidRPr="00221476" w:rsidRDefault="00D848D9" w:rsidP="00D848D9">
      <w:pPr>
        <w:pStyle w:val="ListParagraph"/>
        <w:numPr>
          <w:ilvl w:val="0"/>
          <w:numId w:val="28"/>
        </w:numPr>
        <w:spacing w:line="360" w:lineRule="auto"/>
        <w:jc w:val="both"/>
        <w:rPr>
          <w:rFonts w:ascii="Times New Roman" w:hAnsi="Times New Roman" w:cs="Times New Roman"/>
          <w:sz w:val="24"/>
          <w:szCs w:val="24"/>
          <w:lang w:val="en-US"/>
        </w:rPr>
      </w:pPr>
      <w:r w:rsidRPr="00CF2843">
        <w:rPr>
          <w:rFonts w:ascii="Times New Roman" w:hAnsi="Times New Roman" w:cs="Times New Roman"/>
          <w:sz w:val="24"/>
          <w:szCs w:val="24"/>
          <w:lang w:val="en-US"/>
        </w:rPr>
        <w:t xml:space="preserve">Kontrol perilaku yang dirasakan memiliki pengaruh yang positif dan signifikan terhadap niat pembelian kopi siap saji dengan </w:t>
      </w:r>
      <w:r w:rsidR="00A62125">
        <w:rPr>
          <w:rFonts w:ascii="Times New Roman" w:hAnsi="Times New Roman" w:cs="Times New Roman"/>
          <w:sz w:val="24"/>
          <w:szCs w:val="24"/>
          <w:lang w:val="en-US"/>
        </w:rPr>
        <w:t>kemasan ber</w:t>
      </w:r>
      <w:r w:rsidR="00A62125" w:rsidRPr="00CF2843">
        <w:rPr>
          <w:rFonts w:ascii="Times New Roman" w:hAnsi="Times New Roman" w:cs="Times New Roman"/>
          <w:sz w:val="24"/>
          <w:szCs w:val="24"/>
          <w:lang w:val="en-US"/>
        </w:rPr>
        <w:t>label</w:t>
      </w:r>
      <w:r w:rsidRPr="00CF2843">
        <w:rPr>
          <w:rFonts w:ascii="Times New Roman" w:hAnsi="Times New Roman" w:cs="Times New Roman"/>
          <w:sz w:val="24"/>
          <w:szCs w:val="24"/>
          <w:lang w:val="en-US"/>
        </w:rPr>
        <w:t xml:space="preserve"> keberlanjutan</w:t>
      </w:r>
      <w:bookmarkEnd w:id="121"/>
    </w:p>
    <w:p w14:paraId="3ACEA671" w14:textId="2A8DCD2D" w:rsidR="002E37C0" w:rsidRPr="00CF2843" w:rsidRDefault="002E37C0" w:rsidP="00824F61">
      <w:pPr>
        <w:pStyle w:val="Heading2"/>
        <w:spacing w:line="360" w:lineRule="auto"/>
        <w:rPr>
          <w:rFonts w:cs="Times New Roman"/>
          <w:bCs/>
          <w:noProof/>
          <w:color w:val="000000" w:themeColor="text1"/>
          <w:szCs w:val="24"/>
          <w:lang w:val="id-ID"/>
        </w:rPr>
      </w:pPr>
      <w:bookmarkStart w:id="122" w:name="_Toc130656855"/>
      <w:bookmarkStart w:id="123" w:name="_Toc179040730"/>
      <w:r w:rsidRPr="00CF2843">
        <w:rPr>
          <w:rFonts w:cs="Times New Roman"/>
          <w:bCs/>
          <w:noProof/>
          <w:color w:val="000000" w:themeColor="text1"/>
          <w:szCs w:val="24"/>
          <w:lang w:val="id-ID"/>
        </w:rPr>
        <w:t>5.2</w:t>
      </w:r>
      <w:r w:rsidRPr="00CF2843">
        <w:rPr>
          <w:rFonts w:cs="Times New Roman"/>
          <w:bCs/>
          <w:noProof/>
          <w:color w:val="000000" w:themeColor="text1"/>
          <w:szCs w:val="24"/>
          <w:lang w:val="id-ID"/>
        </w:rPr>
        <w:tab/>
        <w:t>Implikasi Penelitian</w:t>
      </w:r>
      <w:bookmarkEnd w:id="122"/>
      <w:bookmarkEnd w:id="123"/>
    </w:p>
    <w:p w14:paraId="7B878415" w14:textId="77777777" w:rsidR="00983AE8" w:rsidRDefault="00824F61" w:rsidP="00824F61">
      <w:pPr>
        <w:spacing w:line="360" w:lineRule="auto"/>
        <w:ind w:firstLine="720"/>
        <w:jc w:val="both"/>
        <w:rPr>
          <w:rFonts w:ascii="Times New Roman" w:hAnsi="Times New Roman" w:cs="Times New Roman"/>
          <w:sz w:val="24"/>
          <w:szCs w:val="24"/>
          <w:lang w:val="id-ID"/>
        </w:rPr>
        <w:sectPr w:rsidR="00983AE8" w:rsidSect="00983AE8">
          <w:headerReference w:type="default" r:id="rId64"/>
          <w:footerReference w:type="default" r:id="rId65"/>
          <w:pgSz w:w="11906" w:h="16838" w:code="9"/>
          <w:pgMar w:top="2268" w:right="1701" w:bottom="1701" w:left="2268" w:header="709" w:footer="709" w:gutter="0"/>
          <w:cols w:space="720"/>
          <w:docGrid w:linePitch="299"/>
        </w:sectPr>
      </w:pPr>
      <w:r w:rsidRPr="00CF2843">
        <w:rPr>
          <w:rFonts w:ascii="Times New Roman" w:hAnsi="Times New Roman" w:cs="Times New Roman"/>
          <w:sz w:val="24"/>
          <w:szCs w:val="24"/>
          <w:lang w:val="id-ID"/>
        </w:rPr>
        <w:t>Penelitian ini memiliki tujuan utama meningkatkan pemahaman tentang niat pembelian kopi siap saji dengan kemasan berlabel keberlanjutan. Akan tetapi hasil penelitian ini tidak hanya terbatas pada pemahaman tersebu, penelitian ini memberikan kontribusi teoritis dan praktis.</w:t>
      </w:r>
    </w:p>
    <w:p w14:paraId="1D05074C" w14:textId="1B8940CC" w:rsidR="00824F61" w:rsidRPr="00CF2843" w:rsidRDefault="00824F61" w:rsidP="00824F61">
      <w:pPr>
        <w:spacing w:line="360" w:lineRule="auto"/>
        <w:ind w:firstLine="720"/>
        <w:jc w:val="both"/>
        <w:rPr>
          <w:rFonts w:ascii="Times New Roman" w:hAnsi="Times New Roman" w:cs="Times New Roman"/>
          <w:sz w:val="24"/>
          <w:szCs w:val="24"/>
          <w:lang w:val="id-ID"/>
        </w:rPr>
      </w:pPr>
    </w:p>
    <w:p w14:paraId="45688605" w14:textId="645A52EA" w:rsidR="002E37C0" w:rsidRPr="00CF2843" w:rsidRDefault="002E37C0" w:rsidP="00824F61">
      <w:pPr>
        <w:pStyle w:val="Heading3"/>
        <w:spacing w:line="360" w:lineRule="auto"/>
        <w:rPr>
          <w:rFonts w:eastAsia="DengXian" w:cs="Times New Roman"/>
          <w:bCs/>
          <w:noProof/>
          <w:color w:val="000000" w:themeColor="text1"/>
          <w:lang w:eastAsia="zh-CN"/>
        </w:rPr>
      </w:pPr>
      <w:bookmarkStart w:id="124" w:name="_Toc130656856"/>
      <w:bookmarkStart w:id="125" w:name="_Toc179040731"/>
      <w:r w:rsidRPr="00CF2843">
        <w:rPr>
          <w:rFonts w:cs="Times New Roman"/>
          <w:bCs/>
          <w:noProof/>
          <w:color w:val="000000" w:themeColor="text1"/>
        </w:rPr>
        <w:t xml:space="preserve">5.2.1 </w:t>
      </w:r>
      <w:r w:rsidRPr="00CF2843">
        <w:rPr>
          <w:rFonts w:cs="Times New Roman"/>
          <w:bCs/>
          <w:noProof/>
          <w:color w:val="000000" w:themeColor="text1"/>
        </w:rPr>
        <w:tab/>
        <w:t>Implikasi Teoritis</w:t>
      </w:r>
      <w:bookmarkEnd w:id="124"/>
      <w:bookmarkEnd w:id="125"/>
    </w:p>
    <w:p w14:paraId="782BC8C6" w14:textId="15D4B0AD" w:rsidR="00824F61" w:rsidRPr="00CF2843" w:rsidRDefault="00824F61" w:rsidP="00824F61">
      <w:pPr>
        <w:spacing w:line="360" w:lineRule="auto"/>
        <w:jc w:val="both"/>
        <w:rPr>
          <w:rFonts w:ascii="Times New Roman" w:eastAsia="DengXian" w:hAnsi="Times New Roman" w:cs="Times New Roman"/>
          <w:sz w:val="24"/>
          <w:szCs w:val="24"/>
          <w:lang w:val="en-US" w:eastAsia="zh-CN"/>
        </w:rPr>
      </w:pPr>
      <w:r w:rsidRPr="00CF2843">
        <w:rPr>
          <w:rFonts w:ascii="Times New Roman" w:eastAsia="DengXian" w:hAnsi="Times New Roman" w:cs="Times New Roman"/>
          <w:sz w:val="24"/>
          <w:szCs w:val="24"/>
          <w:lang w:eastAsia="zh-CN"/>
        </w:rPr>
        <w:tab/>
      </w:r>
      <w:r w:rsidRPr="00CF2843">
        <w:rPr>
          <w:rFonts w:ascii="Times New Roman" w:eastAsia="DengXian" w:hAnsi="Times New Roman" w:cs="Times New Roman"/>
          <w:sz w:val="24"/>
          <w:szCs w:val="24"/>
          <w:lang w:val="en-US" w:eastAsia="zh-CN"/>
        </w:rPr>
        <w:t xml:space="preserve">Penelitian ini memperluas pemahaman teoritis tentang hubungan antara kepedulian lingkungan dan niat pembelian produk berlabel keberlanjutan. Pertama, penelitian ini menegaskan bahwa kepedulian lingkungan </w:t>
      </w:r>
      <w:r w:rsidR="00ED49C8" w:rsidRPr="00CF2843">
        <w:rPr>
          <w:rFonts w:ascii="Times New Roman" w:eastAsia="DengXian" w:hAnsi="Times New Roman" w:cs="Times New Roman"/>
          <w:sz w:val="24"/>
          <w:szCs w:val="24"/>
          <w:lang w:val="en-US" w:eastAsia="zh-CN"/>
        </w:rPr>
        <w:t>merupakan faktor eksternal yang dapat memengaruhi komponen TPB yaitu sikap, norma subjektif dan kontrol perilaku yang dirasakan</w:t>
      </w:r>
      <w:r w:rsidR="0011654E" w:rsidRPr="00CF2843">
        <w:rPr>
          <w:rFonts w:ascii="Times New Roman" w:eastAsia="DengXian" w:hAnsi="Times New Roman" w:cs="Times New Roman"/>
          <w:sz w:val="24"/>
          <w:szCs w:val="24"/>
          <w:lang w:val="en-US" w:eastAsia="zh-CN"/>
        </w:rPr>
        <w:t xml:space="preserve"> (</w:t>
      </w:r>
      <w:r w:rsidR="0011654E" w:rsidRPr="00CF2843">
        <w:rPr>
          <w:rFonts w:ascii="Times New Roman" w:hAnsi="Times New Roman" w:cs="Times New Roman"/>
          <w:color w:val="222222"/>
          <w:sz w:val="24"/>
          <w:szCs w:val="24"/>
          <w:shd w:val="clear" w:color="auto" w:fill="FFFFFF"/>
        </w:rPr>
        <w:t>Maichum,</w:t>
      </w:r>
      <w:r w:rsidR="0011654E" w:rsidRPr="00CF2843">
        <w:rPr>
          <w:rFonts w:ascii="Times New Roman" w:hAnsi="Times New Roman" w:cs="Times New Roman"/>
          <w:color w:val="222222"/>
          <w:sz w:val="24"/>
          <w:szCs w:val="24"/>
          <w:shd w:val="clear" w:color="auto" w:fill="FFFFFF"/>
          <w:lang w:val="en-US"/>
        </w:rPr>
        <w:t xml:space="preserve"> </w:t>
      </w:r>
      <w:r w:rsidR="00A62125" w:rsidRPr="00A62125">
        <w:rPr>
          <w:rFonts w:ascii="Times New Roman" w:hAnsi="Times New Roman" w:cs="Times New Roman"/>
          <w:i/>
          <w:iCs/>
          <w:color w:val="222222"/>
          <w:sz w:val="24"/>
          <w:szCs w:val="24"/>
          <w:shd w:val="clear" w:color="auto" w:fill="FFFFFF"/>
          <w:lang w:val="en-US"/>
        </w:rPr>
        <w:t>et al</w:t>
      </w:r>
      <w:r w:rsidR="0011654E" w:rsidRPr="00CF2843">
        <w:rPr>
          <w:rFonts w:ascii="Times New Roman" w:hAnsi="Times New Roman" w:cs="Times New Roman"/>
          <w:color w:val="222222"/>
          <w:sz w:val="24"/>
          <w:szCs w:val="24"/>
          <w:shd w:val="clear" w:color="auto" w:fill="FFFFFF"/>
          <w:lang w:val="en-US"/>
        </w:rPr>
        <w:t xml:space="preserve">., 2016; </w:t>
      </w:r>
      <w:proofErr w:type="gramStart"/>
      <w:r w:rsidR="0011654E" w:rsidRPr="00CF2843">
        <w:rPr>
          <w:rFonts w:ascii="Times New Roman" w:hAnsi="Times New Roman" w:cs="Times New Roman"/>
          <w:color w:val="222222"/>
          <w:sz w:val="24"/>
          <w:szCs w:val="24"/>
          <w:shd w:val="clear" w:color="auto" w:fill="FFFFFF"/>
        </w:rPr>
        <w:t>Buhmann,</w:t>
      </w:r>
      <w:r w:rsidR="00A62125" w:rsidRPr="00A62125">
        <w:rPr>
          <w:rFonts w:ascii="Times New Roman" w:hAnsi="Times New Roman" w:cs="Times New Roman"/>
          <w:i/>
          <w:iCs/>
          <w:color w:val="222222"/>
          <w:sz w:val="24"/>
          <w:szCs w:val="24"/>
          <w:shd w:val="clear" w:color="auto" w:fill="FFFFFF"/>
          <w:lang w:val="en-US"/>
        </w:rPr>
        <w:t>et al</w:t>
      </w:r>
      <w:r w:rsidR="0011654E" w:rsidRPr="00CF2843">
        <w:rPr>
          <w:rFonts w:ascii="Times New Roman" w:hAnsi="Times New Roman" w:cs="Times New Roman"/>
          <w:color w:val="222222"/>
          <w:sz w:val="24"/>
          <w:szCs w:val="24"/>
          <w:shd w:val="clear" w:color="auto" w:fill="FFFFFF"/>
          <w:lang w:val="en-US"/>
        </w:rPr>
        <w:t>.</w:t>
      </w:r>
      <w:proofErr w:type="gramEnd"/>
      <w:r w:rsidR="0011654E" w:rsidRPr="00CF2843">
        <w:rPr>
          <w:rFonts w:ascii="Times New Roman" w:hAnsi="Times New Roman" w:cs="Times New Roman"/>
          <w:color w:val="222222"/>
          <w:sz w:val="24"/>
          <w:szCs w:val="24"/>
          <w:shd w:val="clear" w:color="auto" w:fill="FFFFFF"/>
          <w:lang w:val="en-US"/>
        </w:rPr>
        <w:t>, 2024)</w:t>
      </w:r>
      <w:r w:rsidR="00ED49C8" w:rsidRPr="00CF2843">
        <w:rPr>
          <w:rFonts w:ascii="Times New Roman" w:eastAsia="DengXian" w:hAnsi="Times New Roman" w:cs="Times New Roman"/>
          <w:sz w:val="24"/>
          <w:szCs w:val="24"/>
          <w:lang w:val="en-US" w:eastAsia="zh-CN"/>
        </w:rPr>
        <w:t>. Hal ini menegaskan bahwa kepedulian lingkungan dapat memperkuat faktor psikologis konsumen pada konsumsi produk ramah lingkungan.</w:t>
      </w:r>
      <w:r w:rsidR="0011654E" w:rsidRPr="00CF2843">
        <w:rPr>
          <w:rFonts w:ascii="Times New Roman" w:eastAsia="DengXian" w:hAnsi="Times New Roman" w:cs="Times New Roman"/>
          <w:sz w:val="24"/>
          <w:szCs w:val="24"/>
          <w:lang w:val="en-US" w:eastAsia="zh-CN"/>
        </w:rPr>
        <w:t xml:space="preserve"> Kedua, hubungan antara sikap dan niat pembelian kopi siap saji dengan kemasan berlabel keberlanjutan memiliki korelasi yang lemah</w:t>
      </w:r>
      <w:r w:rsidR="00CE766B" w:rsidRPr="00CF2843">
        <w:rPr>
          <w:rFonts w:ascii="Times New Roman" w:eastAsia="DengXian" w:hAnsi="Times New Roman" w:cs="Times New Roman"/>
          <w:sz w:val="24"/>
          <w:szCs w:val="24"/>
          <w:lang w:val="en-US" w:eastAsia="zh-CN"/>
        </w:rPr>
        <w:t>. H</w:t>
      </w:r>
      <w:r w:rsidR="0011654E" w:rsidRPr="00CF2843">
        <w:rPr>
          <w:rFonts w:ascii="Times New Roman" w:eastAsia="DengXian" w:hAnsi="Times New Roman" w:cs="Times New Roman"/>
          <w:sz w:val="24"/>
          <w:szCs w:val="24"/>
          <w:lang w:val="en-US" w:eastAsia="zh-CN"/>
        </w:rPr>
        <w:t>al ini</w:t>
      </w:r>
      <w:r w:rsidR="00CE766B" w:rsidRPr="00CF2843">
        <w:rPr>
          <w:rFonts w:ascii="Times New Roman" w:eastAsia="DengXian" w:hAnsi="Times New Roman" w:cs="Times New Roman"/>
          <w:sz w:val="24"/>
          <w:szCs w:val="24"/>
          <w:lang w:val="en-US" w:eastAsia="zh-CN"/>
        </w:rPr>
        <w:t xml:space="preserve"> dapat diakibatkan oleh adanya persepsi lain dari konsumen yang tidak hanya memperhatikan aspek keberlanjutan yang diperoleh dari mengkonsumsi produk siap saji dengan label keberlanjutan. Akan tetapi, pertimbangan lain yang dimiliki konsumen seperti rasa, ketersediaan produk dan faktor lain menjadi aspek pendorong konsumen untuk memiliki niat pembelian kopi siap saji dengan label keberlanjutan. Keempat, d</w:t>
      </w:r>
      <w:r w:rsidR="0011654E" w:rsidRPr="00CF2843">
        <w:rPr>
          <w:rFonts w:ascii="Times New Roman" w:eastAsia="DengXian" w:hAnsi="Times New Roman" w:cs="Times New Roman"/>
          <w:sz w:val="24"/>
          <w:szCs w:val="24"/>
          <w:lang w:val="en-US" w:eastAsia="zh-CN"/>
        </w:rPr>
        <w:t>emikian halnya norma</w:t>
      </w:r>
      <w:r w:rsidR="00CE766B" w:rsidRPr="00CF2843">
        <w:rPr>
          <w:rFonts w:ascii="Times New Roman" w:eastAsia="DengXian" w:hAnsi="Times New Roman" w:cs="Times New Roman"/>
          <w:sz w:val="24"/>
          <w:szCs w:val="24"/>
          <w:lang w:val="en-US" w:eastAsia="zh-CN"/>
        </w:rPr>
        <w:t xml:space="preserve"> </w:t>
      </w:r>
      <w:r w:rsidR="0011654E" w:rsidRPr="00CF2843">
        <w:rPr>
          <w:rFonts w:ascii="Times New Roman" w:eastAsia="DengXian" w:hAnsi="Times New Roman" w:cs="Times New Roman"/>
          <w:sz w:val="24"/>
          <w:szCs w:val="24"/>
          <w:lang w:val="en-US" w:eastAsia="zh-CN"/>
        </w:rPr>
        <w:t xml:space="preserve">subjektif juga memiliki pengaruh yang lemah dalam mempengaruhi niat pembelian </w:t>
      </w:r>
      <w:r w:rsidR="00CE766B" w:rsidRPr="00CF2843">
        <w:rPr>
          <w:rFonts w:ascii="Times New Roman" w:eastAsia="DengXian" w:hAnsi="Times New Roman" w:cs="Times New Roman"/>
          <w:sz w:val="24"/>
          <w:szCs w:val="24"/>
          <w:lang w:val="en-US" w:eastAsia="zh-CN"/>
        </w:rPr>
        <w:t xml:space="preserve">konsumen pada </w:t>
      </w:r>
      <w:r w:rsidR="0011654E" w:rsidRPr="00CF2843">
        <w:rPr>
          <w:rFonts w:ascii="Times New Roman" w:eastAsia="DengXian" w:hAnsi="Times New Roman" w:cs="Times New Roman"/>
          <w:sz w:val="24"/>
          <w:szCs w:val="24"/>
          <w:lang w:val="en-US" w:eastAsia="zh-CN"/>
        </w:rPr>
        <w:t>kopi sia</w:t>
      </w:r>
      <w:r w:rsidR="00CE766B" w:rsidRPr="00CF2843">
        <w:rPr>
          <w:rFonts w:ascii="Times New Roman" w:eastAsia="DengXian" w:hAnsi="Times New Roman" w:cs="Times New Roman"/>
          <w:sz w:val="24"/>
          <w:szCs w:val="24"/>
          <w:lang w:val="en-US" w:eastAsia="zh-CN"/>
        </w:rPr>
        <w:t>p</w:t>
      </w:r>
      <w:r w:rsidR="0011654E" w:rsidRPr="00CF2843">
        <w:rPr>
          <w:rFonts w:ascii="Times New Roman" w:eastAsia="DengXian" w:hAnsi="Times New Roman" w:cs="Times New Roman"/>
          <w:sz w:val="24"/>
          <w:szCs w:val="24"/>
          <w:lang w:val="en-US" w:eastAsia="zh-CN"/>
        </w:rPr>
        <w:t xml:space="preserve"> saji dengan label keberlanjutan. Hal ini</w:t>
      </w:r>
      <w:r w:rsidR="00CE766B" w:rsidRPr="00CF2843">
        <w:rPr>
          <w:rFonts w:ascii="Times New Roman" w:eastAsia="DengXian" w:hAnsi="Times New Roman" w:cs="Times New Roman"/>
          <w:sz w:val="24"/>
          <w:szCs w:val="24"/>
          <w:lang w:val="en-US" w:eastAsia="zh-CN"/>
        </w:rPr>
        <w:t xml:space="preserve"> dapat disebabkan karena kurangnya tekanan sosial yang diperoleh oleh konsumen baik dari keluarga, teman dekat maupun orang lain untuk melakukan pembelian produk berlabel keberlanjutan. Dapat juga hal ini dipengaruhi oleh rendahnya kesadaran sosial yang </w:t>
      </w:r>
      <w:proofErr w:type="gramStart"/>
      <w:r w:rsidR="00CE766B" w:rsidRPr="00CF2843">
        <w:rPr>
          <w:rFonts w:ascii="Times New Roman" w:eastAsia="DengXian" w:hAnsi="Times New Roman" w:cs="Times New Roman"/>
          <w:sz w:val="24"/>
          <w:szCs w:val="24"/>
          <w:lang w:val="en-US" w:eastAsia="zh-CN"/>
        </w:rPr>
        <w:t>dimiliki  oleh</w:t>
      </w:r>
      <w:proofErr w:type="gramEnd"/>
      <w:r w:rsidR="00CE766B" w:rsidRPr="00CF2843">
        <w:rPr>
          <w:rFonts w:ascii="Times New Roman" w:eastAsia="DengXian" w:hAnsi="Times New Roman" w:cs="Times New Roman"/>
          <w:sz w:val="24"/>
          <w:szCs w:val="24"/>
          <w:lang w:val="en-US" w:eastAsia="zh-CN"/>
        </w:rPr>
        <w:t xml:space="preserve"> orang-orang disekitar individu yang mengakibatkan kurangnya pemahaman tentang pentingnya konsumsi keberlanjutan bai</w:t>
      </w:r>
      <w:r w:rsidR="00CF2843" w:rsidRPr="00CF2843">
        <w:rPr>
          <w:rFonts w:ascii="Times New Roman" w:eastAsia="DengXian" w:hAnsi="Times New Roman" w:cs="Times New Roman"/>
          <w:sz w:val="24"/>
          <w:szCs w:val="24"/>
          <w:lang w:val="en-US" w:eastAsia="zh-CN"/>
        </w:rPr>
        <w:t>k</w:t>
      </w:r>
      <w:r w:rsidR="00CE766B" w:rsidRPr="00CF2843">
        <w:rPr>
          <w:rFonts w:ascii="Times New Roman" w:eastAsia="DengXian" w:hAnsi="Times New Roman" w:cs="Times New Roman"/>
          <w:sz w:val="24"/>
          <w:szCs w:val="24"/>
          <w:lang w:val="en-US" w:eastAsia="zh-CN"/>
        </w:rPr>
        <w:t xml:space="preserve"> konsumen</w:t>
      </w:r>
      <w:r w:rsidR="00CF2843" w:rsidRPr="00CF2843">
        <w:rPr>
          <w:rFonts w:ascii="Times New Roman" w:eastAsia="DengXian" w:hAnsi="Times New Roman" w:cs="Times New Roman"/>
          <w:sz w:val="24"/>
          <w:szCs w:val="24"/>
          <w:lang w:val="en-US" w:eastAsia="zh-CN"/>
        </w:rPr>
        <w:t xml:space="preserve"> (</w:t>
      </w:r>
      <w:r w:rsidR="00CF2843" w:rsidRPr="00CF2843">
        <w:rPr>
          <w:rFonts w:ascii="Times New Roman" w:hAnsi="Times New Roman" w:cs="Times New Roman"/>
          <w:color w:val="222222"/>
          <w:sz w:val="24"/>
          <w:szCs w:val="24"/>
          <w:shd w:val="clear" w:color="auto" w:fill="FFFFFF"/>
        </w:rPr>
        <w:t>Yeğin</w:t>
      </w:r>
      <w:r w:rsidR="00CF2843" w:rsidRPr="00CF2843">
        <w:rPr>
          <w:rFonts w:ascii="Times New Roman" w:hAnsi="Times New Roman" w:cs="Times New Roman"/>
          <w:color w:val="222222"/>
          <w:sz w:val="24"/>
          <w:szCs w:val="24"/>
          <w:shd w:val="clear" w:color="auto" w:fill="FFFFFF"/>
          <w:lang w:val="en-US"/>
        </w:rPr>
        <w:t xml:space="preserve"> </w:t>
      </w:r>
      <w:r w:rsidR="00CF2843" w:rsidRPr="00CF2843">
        <w:rPr>
          <w:rFonts w:ascii="Times New Roman" w:hAnsi="Times New Roman" w:cs="Times New Roman"/>
          <w:color w:val="222222"/>
          <w:sz w:val="24"/>
          <w:szCs w:val="24"/>
          <w:shd w:val="clear" w:color="auto" w:fill="FFFFFF"/>
        </w:rPr>
        <w:t>&amp; Ikram, 2022)</w:t>
      </w:r>
      <w:r w:rsidR="00CE766B" w:rsidRPr="00CF2843">
        <w:rPr>
          <w:rFonts w:ascii="Times New Roman" w:eastAsia="DengXian" w:hAnsi="Times New Roman" w:cs="Times New Roman"/>
          <w:sz w:val="24"/>
          <w:szCs w:val="24"/>
          <w:lang w:val="en-US" w:eastAsia="zh-CN"/>
        </w:rPr>
        <w:t xml:space="preserve">. Keempat, </w:t>
      </w:r>
      <w:r w:rsidR="00B135BD" w:rsidRPr="00CF2843">
        <w:rPr>
          <w:rFonts w:ascii="Times New Roman" w:eastAsia="DengXian" w:hAnsi="Times New Roman" w:cs="Times New Roman"/>
          <w:sz w:val="24"/>
          <w:szCs w:val="24"/>
          <w:lang w:val="en-US" w:eastAsia="zh-CN"/>
        </w:rPr>
        <w:t xml:space="preserve">berbeda dengan kedua aspek TPB yang ditemukan tidak dapat mempenaruhi niat pembelian kopi siap saji dengan kemasan berlabel keberlanjutan, kontrol perilaku yang dirasakan dapat meningkatkan niat konsumen untuk melakukan pembelian kopi siap saji dengan label keberlanjutan. Hal ini didasarkan pada pemahaman konsumen </w:t>
      </w:r>
      <w:r w:rsidR="008F3BD1" w:rsidRPr="00CF2843">
        <w:rPr>
          <w:rFonts w:ascii="Times New Roman" w:eastAsia="DengXian" w:hAnsi="Times New Roman" w:cs="Times New Roman"/>
          <w:sz w:val="24"/>
          <w:szCs w:val="24"/>
          <w:lang w:val="en-US" w:eastAsia="zh-CN"/>
        </w:rPr>
        <w:t xml:space="preserve">yang memiliki kontrol yang lebih besar untuk memperoleh produk dengan mudah, informasi yang jelas, dan memiliki kecukupan waktu, sumberdaya untuk memperoleh produk tersebut, konsumen akan lebih memungkinkan memiliki niat yang lebih besar untuk mengkonsumsi kopi siap </w:t>
      </w:r>
      <w:r w:rsidR="008F3BD1" w:rsidRPr="00CF2843">
        <w:rPr>
          <w:rFonts w:ascii="Times New Roman" w:eastAsia="DengXian" w:hAnsi="Times New Roman" w:cs="Times New Roman"/>
          <w:sz w:val="24"/>
          <w:szCs w:val="24"/>
          <w:lang w:val="en-US" w:eastAsia="zh-CN"/>
        </w:rPr>
        <w:lastRenderedPageBreak/>
        <w:t xml:space="preserve">saji dengan kemasan berlabel keberlanjutan tersebut. Oleh karena itu, pentig untuk memperhatikan faktor-faktor yang menekankan pentingnya keputusan pembelian, </w:t>
      </w:r>
      <w:proofErr w:type="gramStart"/>
      <w:r w:rsidR="008F3BD1" w:rsidRPr="00CF2843">
        <w:rPr>
          <w:rFonts w:ascii="Times New Roman" w:eastAsia="DengXian" w:hAnsi="Times New Roman" w:cs="Times New Roman"/>
          <w:sz w:val="24"/>
          <w:szCs w:val="24"/>
          <w:lang w:val="en-US" w:eastAsia="zh-CN"/>
        </w:rPr>
        <w:t>terutama  dalam</w:t>
      </w:r>
      <w:proofErr w:type="gramEnd"/>
      <w:r w:rsidR="008F3BD1" w:rsidRPr="00CF2843">
        <w:rPr>
          <w:rFonts w:ascii="Times New Roman" w:eastAsia="DengXian" w:hAnsi="Times New Roman" w:cs="Times New Roman"/>
          <w:sz w:val="24"/>
          <w:szCs w:val="24"/>
          <w:lang w:val="en-US" w:eastAsia="zh-CN"/>
        </w:rPr>
        <w:t xml:space="preserve"> konteks produk yang mendukung keberlanjutan. Dukungan konsumen terhadap keberlanjutan akan mendukung tercapainya SDGS, khususnya SDGS 12</w:t>
      </w:r>
      <w:r w:rsidR="0069029D" w:rsidRPr="00CF2843">
        <w:rPr>
          <w:rFonts w:ascii="Times New Roman" w:eastAsia="DengXian" w:hAnsi="Times New Roman" w:cs="Times New Roman"/>
          <w:sz w:val="24"/>
          <w:szCs w:val="24"/>
          <w:lang w:val="en-US" w:eastAsia="zh-CN"/>
        </w:rPr>
        <w:t xml:space="preserve"> (</w:t>
      </w:r>
      <w:r w:rsidR="0069029D" w:rsidRPr="00CF2843">
        <w:rPr>
          <w:rFonts w:ascii="Times New Roman" w:hAnsi="Times New Roman" w:cs="Times New Roman"/>
          <w:color w:val="222222"/>
          <w:sz w:val="24"/>
          <w:szCs w:val="24"/>
          <w:shd w:val="clear" w:color="auto" w:fill="FFFFFF"/>
        </w:rPr>
        <w:t xml:space="preserve">Nekmahmud &amp; Fekete-Farkas, </w:t>
      </w:r>
      <w:r w:rsidR="0069029D" w:rsidRPr="00CF2843">
        <w:rPr>
          <w:rFonts w:ascii="Times New Roman" w:hAnsi="Times New Roman" w:cs="Times New Roman"/>
          <w:color w:val="222222"/>
          <w:sz w:val="24"/>
          <w:szCs w:val="24"/>
          <w:shd w:val="clear" w:color="auto" w:fill="FFFFFF"/>
          <w:lang w:val="en-US"/>
        </w:rPr>
        <w:t>2</w:t>
      </w:r>
      <w:r w:rsidR="0069029D" w:rsidRPr="00CF2843">
        <w:rPr>
          <w:rFonts w:ascii="Times New Roman" w:hAnsi="Times New Roman" w:cs="Times New Roman"/>
          <w:color w:val="222222"/>
          <w:sz w:val="24"/>
          <w:szCs w:val="24"/>
          <w:shd w:val="clear" w:color="auto" w:fill="FFFFFF"/>
        </w:rPr>
        <w:t>020)</w:t>
      </w:r>
      <w:r w:rsidR="008F3BD1" w:rsidRPr="00CF2843">
        <w:rPr>
          <w:rFonts w:ascii="Times New Roman" w:eastAsia="DengXian" w:hAnsi="Times New Roman" w:cs="Times New Roman"/>
          <w:sz w:val="24"/>
          <w:szCs w:val="24"/>
          <w:lang w:val="en-US" w:eastAsia="zh-CN"/>
        </w:rPr>
        <w:t>.</w:t>
      </w:r>
    </w:p>
    <w:p w14:paraId="778A7071" w14:textId="775979E2" w:rsidR="002E37C0" w:rsidRPr="00CF2843" w:rsidRDefault="002E37C0" w:rsidP="00436B27">
      <w:pPr>
        <w:pStyle w:val="Heading3"/>
        <w:spacing w:line="360" w:lineRule="auto"/>
        <w:rPr>
          <w:rFonts w:eastAsia="DengXian" w:cs="Times New Roman"/>
          <w:bCs/>
          <w:noProof/>
          <w:color w:val="000000" w:themeColor="text1"/>
          <w:lang w:eastAsia="zh-CN"/>
        </w:rPr>
      </w:pPr>
      <w:bookmarkStart w:id="126" w:name="_Toc130656857"/>
      <w:bookmarkStart w:id="127" w:name="_Toc179040732"/>
      <w:r w:rsidRPr="00CF2843">
        <w:rPr>
          <w:rFonts w:cs="Times New Roman"/>
          <w:bCs/>
          <w:noProof/>
          <w:color w:val="000000" w:themeColor="text1"/>
        </w:rPr>
        <w:t>5.2.2</w:t>
      </w:r>
      <w:r w:rsidRPr="00CF2843">
        <w:rPr>
          <w:rFonts w:cs="Times New Roman"/>
          <w:bCs/>
          <w:noProof/>
          <w:color w:val="000000" w:themeColor="text1"/>
        </w:rPr>
        <w:tab/>
        <w:t>Implikasi Praktis</w:t>
      </w:r>
      <w:bookmarkEnd w:id="126"/>
      <w:bookmarkEnd w:id="127"/>
    </w:p>
    <w:p w14:paraId="66C74E77" w14:textId="77777777" w:rsidR="00855D2A" w:rsidRDefault="008F3BD1" w:rsidP="00436B27">
      <w:pPr>
        <w:spacing w:line="360" w:lineRule="auto"/>
        <w:jc w:val="both"/>
        <w:rPr>
          <w:rFonts w:ascii="Times New Roman" w:eastAsia="DengXian" w:hAnsi="Times New Roman" w:cs="Times New Roman"/>
          <w:sz w:val="24"/>
          <w:szCs w:val="24"/>
          <w:lang w:val="en-US" w:eastAsia="zh-CN"/>
        </w:rPr>
      </w:pPr>
      <w:r w:rsidRPr="00CF2843">
        <w:rPr>
          <w:rFonts w:ascii="Times New Roman" w:eastAsia="DengXian" w:hAnsi="Times New Roman" w:cs="Times New Roman"/>
          <w:sz w:val="24"/>
          <w:szCs w:val="24"/>
          <w:lang w:eastAsia="zh-CN"/>
        </w:rPr>
        <w:tab/>
      </w:r>
      <w:r w:rsidRPr="00CF2843">
        <w:rPr>
          <w:rFonts w:ascii="Times New Roman" w:eastAsia="DengXian" w:hAnsi="Times New Roman" w:cs="Times New Roman"/>
          <w:sz w:val="24"/>
          <w:szCs w:val="24"/>
          <w:lang w:val="en-US" w:eastAsia="zh-CN"/>
        </w:rPr>
        <w:t>Temuan penelitian ini menawarkan wawasan praktis yang mendukung kemampuan masyarakat, pembuat kebijakan atau pemerintah</w:t>
      </w:r>
      <w:r w:rsidR="00F9675C" w:rsidRPr="00CF2843">
        <w:rPr>
          <w:rFonts w:ascii="Times New Roman" w:eastAsia="DengXian" w:hAnsi="Times New Roman" w:cs="Times New Roman"/>
          <w:sz w:val="24"/>
          <w:szCs w:val="24"/>
          <w:lang w:val="en-US" w:eastAsia="zh-CN"/>
        </w:rPr>
        <w:t xml:space="preserve">, </w:t>
      </w:r>
      <w:r w:rsidR="00436B27" w:rsidRPr="00CF2843">
        <w:rPr>
          <w:rFonts w:ascii="Times New Roman" w:eastAsia="DengXian" w:hAnsi="Times New Roman" w:cs="Times New Roman"/>
          <w:sz w:val="24"/>
          <w:szCs w:val="24"/>
          <w:lang w:val="en-US" w:eastAsia="zh-CN"/>
        </w:rPr>
        <w:t>industri</w:t>
      </w:r>
      <w:r w:rsidR="00F9675C" w:rsidRPr="00CF2843">
        <w:rPr>
          <w:rFonts w:ascii="Times New Roman" w:eastAsia="DengXian" w:hAnsi="Times New Roman" w:cs="Times New Roman"/>
          <w:sz w:val="24"/>
          <w:szCs w:val="24"/>
          <w:lang w:val="en-US" w:eastAsia="zh-CN"/>
        </w:rPr>
        <w:t xml:space="preserve"> maupun pemasar. </w:t>
      </w:r>
      <w:r w:rsidR="00796316" w:rsidRPr="00CF2843">
        <w:rPr>
          <w:rFonts w:ascii="Times New Roman" w:eastAsia="DengXian" w:hAnsi="Times New Roman" w:cs="Times New Roman"/>
          <w:sz w:val="24"/>
          <w:szCs w:val="24"/>
          <w:lang w:val="en-US" w:eastAsia="zh-CN"/>
        </w:rPr>
        <w:t>M</w:t>
      </w:r>
      <w:r w:rsidR="00F9675C" w:rsidRPr="00CF2843">
        <w:rPr>
          <w:rFonts w:ascii="Times New Roman" w:eastAsia="DengXian" w:hAnsi="Times New Roman" w:cs="Times New Roman"/>
          <w:sz w:val="24"/>
          <w:szCs w:val="24"/>
          <w:lang w:val="en-US" w:eastAsia="zh-CN"/>
        </w:rPr>
        <w:t xml:space="preserve">eskipun temuan ini menunjukkan sikap dan norma subjektif memiliki pengaruh yang lemah terhadap niat pembelian, temuan penelitian ini sangat penting bagi konsumen atau masyarakat. </w:t>
      </w:r>
    </w:p>
    <w:p w14:paraId="6CE555CE" w14:textId="77777777" w:rsidR="00855D2A" w:rsidRDefault="00855D2A" w:rsidP="00855D2A">
      <w:pPr>
        <w:pStyle w:val="ListParagraph"/>
        <w:numPr>
          <w:ilvl w:val="0"/>
          <w:numId w:val="31"/>
        </w:numPr>
        <w:spacing w:line="360" w:lineRule="auto"/>
        <w:jc w:val="both"/>
        <w:rPr>
          <w:rFonts w:ascii="Times New Roman" w:eastAsia="DengXian" w:hAnsi="Times New Roman" w:cs="Times New Roman"/>
          <w:sz w:val="24"/>
          <w:szCs w:val="24"/>
          <w:lang w:val="en-US" w:eastAsia="zh-CN"/>
        </w:rPr>
      </w:pPr>
      <w:r>
        <w:rPr>
          <w:rFonts w:ascii="Times New Roman" w:eastAsia="DengXian" w:hAnsi="Times New Roman" w:cs="Times New Roman"/>
          <w:sz w:val="24"/>
          <w:szCs w:val="24"/>
          <w:lang w:val="en-US" w:eastAsia="zh-CN"/>
        </w:rPr>
        <w:t>Bagi masyarakat/konsumen</w:t>
      </w:r>
    </w:p>
    <w:p w14:paraId="33A7A32E" w14:textId="21EA369C" w:rsidR="00676685" w:rsidRDefault="00855D2A" w:rsidP="00855D2A">
      <w:pPr>
        <w:pStyle w:val="ListParagraph"/>
        <w:spacing w:line="360" w:lineRule="auto"/>
        <w:jc w:val="both"/>
        <w:rPr>
          <w:rFonts w:ascii="Times New Roman" w:eastAsia="DengXian" w:hAnsi="Times New Roman" w:cs="Times New Roman"/>
          <w:sz w:val="24"/>
          <w:szCs w:val="24"/>
          <w:lang w:val="en-US" w:eastAsia="zh-CN"/>
        </w:rPr>
      </w:pPr>
      <w:r>
        <w:rPr>
          <w:rFonts w:ascii="Times New Roman" w:eastAsia="DengXian" w:hAnsi="Times New Roman" w:cs="Times New Roman"/>
          <w:sz w:val="24"/>
          <w:szCs w:val="24"/>
          <w:lang w:val="en-US" w:eastAsia="zh-CN"/>
        </w:rPr>
        <w:t>D</w:t>
      </w:r>
      <w:r w:rsidR="00F9675C" w:rsidRPr="00855D2A">
        <w:rPr>
          <w:rFonts w:ascii="Times New Roman" w:eastAsia="DengXian" w:hAnsi="Times New Roman" w:cs="Times New Roman"/>
          <w:sz w:val="24"/>
          <w:szCs w:val="24"/>
          <w:lang w:val="en-US" w:eastAsia="zh-CN"/>
        </w:rPr>
        <w:t xml:space="preserve">engan meningkatkan kesadaran terkait kepedulian lingkungan </w:t>
      </w:r>
      <w:r>
        <w:rPr>
          <w:rFonts w:ascii="Times New Roman" w:eastAsia="DengXian" w:hAnsi="Times New Roman" w:cs="Times New Roman"/>
          <w:sz w:val="24"/>
          <w:szCs w:val="24"/>
          <w:lang w:val="en-US" w:eastAsia="zh-CN"/>
        </w:rPr>
        <w:t xml:space="preserve">penelitian ini akan membantu memberikan pemahaman yang mendalam bagi konsumen terkait konsumsi produk siap saji khususnya dalam konsteks kopi siap saji. Hal ini </w:t>
      </w:r>
      <w:r w:rsidR="00F9675C" w:rsidRPr="00855D2A">
        <w:rPr>
          <w:rFonts w:ascii="Times New Roman" w:eastAsia="DengXian" w:hAnsi="Times New Roman" w:cs="Times New Roman"/>
          <w:sz w:val="24"/>
          <w:szCs w:val="24"/>
          <w:lang w:val="en-US" w:eastAsia="zh-CN"/>
        </w:rPr>
        <w:t xml:space="preserve">akan mendorong mengubah persepsi sikap dan norma subjektif konsumen secara bertahap. </w:t>
      </w:r>
      <w:r w:rsidR="00676685">
        <w:rPr>
          <w:rFonts w:ascii="Times New Roman" w:eastAsia="DengXian" w:hAnsi="Times New Roman" w:cs="Times New Roman"/>
          <w:sz w:val="24"/>
          <w:szCs w:val="24"/>
          <w:lang w:val="en-US" w:eastAsia="zh-CN"/>
        </w:rPr>
        <w:t>Dengan memahami faktor-faktor yang mendorong konsumen dalam melakukan pembelian kopi siap saji akan membantu konsumen menyadari memkonsumsi produk yang ramah lingkungan. Konsumen juga akan didirong untuk memilih produk ramah lingkungan apabila dapat akses dan informasi yang cukup, untuk lebih memahami pentingnya mengkonsumsi produk ramah lingkungan.</w:t>
      </w:r>
    </w:p>
    <w:p w14:paraId="6FB54A11" w14:textId="21FFA396" w:rsidR="00676685" w:rsidRDefault="00676685" w:rsidP="00676685">
      <w:pPr>
        <w:pStyle w:val="ListParagraph"/>
        <w:numPr>
          <w:ilvl w:val="0"/>
          <w:numId w:val="31"/>
        </w:numPr>
        <w:spacing w:line="360" w:lineRule="auto"/>
        <w:jc w:val="both"/>
        <w:rPr>
          <w:rFonts w:ascii="Times New Roman" w:eastAsia="DengXian" w:hAnsi="Times New Roman" w:cs="Times New Roman"/>
          <w:sz w:val="24"/>
          <w:szCs w:val="24"/>
          <w:lang w:val="en-US" w:eastAsia="zh-CN"/>
        </w:rPr>
      </w:pPr>
      <w:r>
        <w:rPr>
          <w:rFonts w:ascii="Times New Roman" w:eastAsia="DengXian" w:hAnsi="Times New Roman" w:cs="Times New Roman"/>
          <w:sz w:val="24"/>
          <w:szCs w:val="24"/>
          <w:lang w:val="en-US" w:eastAsia="zh-CN"/>
        </w:rPr>
        <w:t>Bagi Pemerintah</w:t>
      </w:r>
    </w:p>
    <w:p w14:paraId="498A6039" w14:textId="1576C430" w:rsidR="00446F08" w:rsidRDefault="00676685" w:rsidP="00FC6EEB">
      <w:pPr>
        <w:pStyle w:val="ListParagraph"/>
        <w:spacing w:line="360" w:lineRule="auto"/>
        <w:jc w:val="both"/>
        <w:rPr>
          <w:rFonts w:ascii="Times New Roman" w:eastAsia="DengXian" w:hAnsi="Times New Roman" w:cs="Times New Roman"/>
          <w:sz w:val="24"/>
          <w:szCs w:val="24"/>
          <w:lang w:val="en-US" w:eastAsia="zh-CN"/>
        </w:rPr>
      </w:pPr>
      <w:r>
        <w:rPr>
          <w:rFonts w:ascii="Times New Roman" w:eastAsia="DengXian" w:hAnsi="Times New Roman" w:cs="Times New Roman"/>
          <w:sz w:val="24"/>
          <w:szCs w:val="24"/>
          <w:lang w:val="en-US" w:eastAsia="zh-CN"/>
        </w:rPr>
        <w:t xml:space="preserve">Dalam mendorong masyarakat meningkatkan pemahaman dan lebih mendukung kepedulian lingkungan, penting adanya kebijakan yang dibuat oleh pemerintah. </w:t>
      </w:r>
      <w:r w:rsidR="00F9675C" w:rsidRPr="00855D2A">
        <w:rPr>
          <w:rFonts w:ascii="Times New Roman" w:eastAsia="DengXian" w:hAnsi="Times New Roman" w:cs="Times New Roman"/>
          <w:sz w:val="24"/>
          <w:szCs w:val="24"/>
          <w:lang w:val="en-US" w:eastAsia="zh-CN"/>
        </w:rPr>
        <w:t xml:space="preserve">Hal ini dapat didukung oleh adanya kampanye edukasi atau kebijakan pemerintah yang dapat memperkuat regulasi dan inisistif dalam mempromosikan pentingnya memperhatikan keberlanjutan. </w:t>
      </w:r>
      <w:r w:rsidR="00446F08">
        <w:rPr>
          <w:rFonts w:ascii="Times New Roman" w:eastAsia="DengXian" w:hAnsi="Times New Roman" w:cs="Times New Roman"/>
          <w:sz w:val="24"/>
          <w:szCs w:val="24"/>
          <w:lang w:val="en-US" w:eastAsia="zh-CN"/>
        </w:rPr>
        <w:t xml:space="preserve">Bagi </w:t>
      </w:r>
      <w:r w:rsidR="00E57E0E">
        <w:rPr>
          <w:rFonts w:ascii="Times New Roman" w:eastAsia="DengXian" w:hAnsi="Times New Roman" w:cs="Times New Roman"/>
          <w:sz w:val="24"/>
          <w:szCs w:val="24"/>
          <w:lang w:val="en-US" w:eastAsia="zh-CN"/>
        </w:rPr>
        <w:t>Produsen/</w:t>
      </w:r>
      <w:r w:rsidR="00446F08">
        <w:rPr>
          <w:rFonts w:ascii="Times New Roman" w:eastAsia="DengXian" w:hAnsi="Times New Roman" w:cs="Times New Roman"/>
          <w:sz w:val="24"/>
          <w:szCs w:val="24"/>
          <w:lang w:val="en-US" w:eastAsia="zh-CN"/>
        </w:rPr>
        <w:t>Industri</w:t>
      </w:r>
    </w:p>
    <w:p w14:paraId="1F1930E7" w14:textId="2F5C060D" w:rsidR="00446F08" w:rsidRDefault="00446F08" w:rsidP="00446F08">
      <w:pPr>
        <w:pStyle w:val="ListParagraph"/>
        <w:spacing w:line="360" w:lineRule="auto"/>
        <w:jc w:val="both"/>
        <w:rPr>
          <w:rFonts w:ascii="Times New Roman" w:eastAsia="DengXian" w:hAnsi="Times New Roman" w:cs="Times New Roman"/>
          <w:sz w:val="24"/>
          <w:szCs w:val="24"/>
          <w:lang w:val="en-US" w:eastAsia="zh-CN"/>
        </w:rPr>
      </w:pPr>
      <w:r>
        <w:rPr>
          <w:rFonts w:ascii="Times New Roman" w:eastAsia="DengXian" w:hAnsi="Times New Roman" w:cs="Times New Roman"/>
          <w:sz w:val="24"/>
          <w:szCs w:val="24"/>
          <w:lang w:val="en-US" w:eastAsia="zh-CN"/>
        </w:rPr>
        <w:lastRenderedPageBreak/>
        <w:t>P</w:t>
      </w:r>
      <w:r w:rsidR="00796316" w:rsidRPr="00446F08">
        <w:rPr>
          <w:rFonts w:ascii="Times New Roman" w:eastAsia="DengXian" w:hAnsi="Times New Roman" w:cs="Times New Roman"/>
          <w:sz w:val="24"/>
          <w:szCs w:val="24"/>
          <w:lang w:val="en-US" w:eastAsia="zh-CN"/>
        </w:rPr>
        <w:t>enelitian ini memberikan beberapa implikasi manajerial. Pertama</w:t>
      </w:r>
      <w:r w:rsidR="003048CD" w:rsidRPr="00446F08">
        <w:rPr>
          <w:rFonts w:ascii="Times New Roman" w:eastAsia="DengXian" w:hAnsi="Times New Roman" w:cs="Times New Roman"/>
          <w:sz w:val="24"/>
          <w:szCs w:val="24"/>
          <w:lang w:val="en-US" w:eastAsia="zh-CN"/>
        </w:rPr>
        <w:t>,</w:t>
      </w:r>
      <w:r w:rsidR="00796316" w:rsidRPr="00446F08">
        <w:rPr>
          <w:rFonts w:ascii="Times New Roman" w:eastAsia="DengXian" w:hAnsi="Times New Roman" w:cs="Times New Roman"/>
          <w:sz w:val="24"/>
          <w:szCs w:val="24"/>
          <w:lang w:val="en-US" w:eastAsia="zh-CN"/>
        </w:rPr>
        <w:t xml:space="preserve"> Pemasar dapat mendorong </w:t>
      </w:r>
      <w:r w:rsidR="003048CD" w:rsidRPr="00446F08">
        <w:rPr>
          <w:rFonts w:ascii="Times New Roman" w:eastAsia="DengXian" w:hAnsi="Times New Roman" w:cs="Times New Roman"/>
          <w:sz w:val="24"/>
          <w:szCs w:val="24"/>
          <w:lang w:val="en-US" w:eastAsia="zh-CN"/>
        </w:rPr>
        <w:t>niat pembelian konsumen pada produk ramah lingkungan terlebih pada pembelian kopi siap saji yang menggunakan label keberlanjutan dengan fokus pada peningkata</w:t>
      </w:r>
      <w:r w:rsidR="00A62125">
        <w:rPr>
          <w:rFonts w:ascii="Times New Roman" w:eastAsia="DengXian" w:hAnsi="Times New Roman" w:cs="Times New Roman"/>
          <w:sz w:val="24"/>
          <w:szCs w:val="24"/>
          <w:lang w:val="en-US" w:eastAsia="zh-CN"/>
        </w:rPr>
        <w:t>n</w:t>
      </w:r>
      <w:r w:rsidR="003048CD" w:rsidRPr="00446F08">
        <w:rPr>
          <w:rFonts w:ascii="Times New Roman" w:eastAsia="DengXian" w:hAnsi="Times New Roman" w:cs="Times New Roman"/>
          <w:sz w:val="24"/>
          <w:szCs w:val="24"/>
          <w:lang w:val="en-US" w:eastAsia="zh-CN"/>
        </w:rPr>
        <w:t xml:space="preserve"> kepedulian lingkungan. Sikap positif yang dimiliki konsumen pada kepedulian lingkungan akan secara langsung mendorong sikap konsumen untuk mengkonsumsi produk ramah lingkungan. Dengan memberikan label keberlanjutan pada kemasan produk akan memberikan informasi dan meningkatkan pemahaman konsumen bahwa produk ramah lingkungan akan bermanfaat bagi konsumen</w:t>
      </w:r>
      <w:r w:rsidR="007A0C8E" w:rsidRPr="00446F08">
        <w:rPr>
          <w:rFonts w:ascii="Times New Roman" w:eastAsia="DengXian" w:hAnsi="Times New Roman" w:cs="Times New Roman"/>
          <w:sz w:val="24"/>
          <w:szCs w:val="24"/>
          <w:lang w:val="en-US" w:eastAsia="zh-CN"/>
        </w:rPr>
        <w:t xml:space="preserve">. </w:t>
      </w:r>
      <w:r w:rsidR="00DF4AA9" w:rsidRPr="00446F08">
        <w:rPr>
          <w:rFonts w:ascii="Times New Roman" w:eastAsia="DengXian" w:hAnsi="Times New Roman" w:cs="Times New Roman"/>
          <w:sz w:val="24"/>
          <w:szCs w:val="24"/>
          <w:lang w:val="en-US" w:eastAsia="zh-CN"/>
        </w:rPr>
        <w:t>Kedua</w:t>
      </w:r>
      <w:r w:rsidR="007A0C8E" w:rsidRPr="00446F08">
        <w:rPr>
          <w:rFonts w:ascii="Times New Roman" w:eastAsia="DengXian" w:hAnsi="Times New Roman" w:cs="Times New Roman"/>
          <w:sz w:val="24"/>
          <w:szCs w:val="24"/>
          <w:lang w:val="en-US" w:eastAsia="zh-CN"/>
        </w:rPr>
        <w:t>, kepedulian lingkungan yang dimiliki konsumen akan secara efektif merangsang norma subjektif konsumen. Artinya, ketika konsumen memiliki kepedulian lingkungan yang tinggi</w:t>
      </w:r>
      <w:r w:rsidR="00A95B40" w:rsidRPr="00446F08">
        <w:rPr>
          <w:rFonts w:ascii="Times New Roman" w:eastAsia="DengXian" w:hAnsi="Times New Roman" w:cs="Times New Roman"/>
          <w:sz w:val="24"/>
          <w:szCs w:val="24"/>
          <w:lang w:val="en-US" w:eastAsia="zh-CN"/>
        </w:rPr>
        <w:t xml:space="preserve">, akan memungkinkan konsumen lebih cenderung dipengaruhi oleh tekanan sosial yang mendorong perilaku keberlanjutan. Hal ini menekankan bahwa pemasar dan industri perlu menciptakan kampanye pemasaran kopi siap saji yang berfokus pada komunitas dan kelompok sosial yang memiliki kepedulian lingkungan yang tinggi. </w:t>
      </w:r>
      <w:r w:rsidR="00DF4AA9" w:rsidRPr="00446F08">
        <w:rPr>
          <w:rFonts w:ascii="Times New Roman" w:eastAsia="DengXian" w:hAnsi="Times New Roman" w:cs="Times New Roman"/>
          <w:sz w:val="24"/>
          <w:szCs w:val="24"/>
          <w:lang w:val="en-US" w:eastAsia="zh-CN"/>
        </w:rPr>
        <w:t>Ketiga</w:t>
      </w:r>
      <w:r w:rsidR="00A95B40" w:rsidRPr="00446F08">
        <w:rPr>
          <w:rFonts w:ascii="Times New Roman" w:eastAsia="DengXian" w:hAnsi="Times New Roman" w:cs="Times New Roman"/>
          <w:sz w:val="24"/>
          <w:szCs w:val="24"/>
          <w:lang w:val="en-US" w:eastAsia="zh-CN"/>
        </w:rPr>
        <w:t xml:space="preserve">, kepedulian lingkungan berkorelasi pada kontrol perilaku yang dirasakan konsumen. Hal ini memberikan pemahaman mendalam bagi manajerial yaitu dengan kepedulian lingkungan yang dimiliki oleh konsumen akan memiliki usaha yang lebih besar untuk memiliki kemampuan dalam mengambil keputusan terkait pembelian kopi siap saji dengan kemasan berlabel keberlanjutan. Tentu saja dengan ini </w:t>
      </w:r>
      <w:r w:rsidR="00C437BD" w:rsidRPr="00446F08">
        <w:rPr>
          <w:rFonts w:ascii="Times New Roman" w:eastAsia="DengXian" w:hAnsi="Times New Roman" w:cs="Times New Roman"/>
          <w:sz w:val="24"/>
          <w:szCs w:val="24"/>
          <w:lang w:val="en-US" w:eastAsia="zh-CN"/>
        </w:rPr>
        <w:t xml:space="preserve">perusahaan dapat meningkatkan kontrol perilaku yang dirasakan oleh konsumen melalui strategi pemasaran yang dapat memudahkan konsumen untuk mengakses maupun mendapatkan produk kopi siap saji dengan label keberlanjutan. </w:t>
      </w:r>
    </w:p>
    <w:p w14:paraId="28CE10F8" w14:textId="669C8EA5" w:rsidR="00C437BD" w:rsidRPr="00CF2843" w:rsidRDefault="00C437BD" w:rsidP="00446F08">
      <w:pPr>
        <w:pStyle w:val="ListParagraph"/>
        <w:spacing w:line="360" w:lineRule="auto"/>
        <w:jc w:val="both"/>
        <w:rPr>
          <w:rFonts w:ascii="Times New Roman" w:eastAsia="DengXian" w:hAnsi="Times New Roman" w:cs="Times New Roman"/>
          <w:sz w:val="24"/>
          <w:szCs w:val="24"/>
          <w:lang w:val="en-US" w:eastAsia="zh-CN"/>
        </w:rPr>
      </w:pPr>
      <w:r w:rsidRPr="00CF2843">
        <w:rPr>
          <w:rFonts w:ascii="Times New Roman" w:eastAsia="DengXian" w:hAnsi="Times New Roman" w:cs="Times New Roman"/>
          <w:sz w:val="24"/>
          <w:szCs w:val="24"/>
          <w:lang w:val="en-US" w:eastAsia="zh-CN"/>
        </w:rPr>
        <w:t>K</w:t>
      </w:r>
      <w:r w:rsidR="00DF4AA9" w:rsidRPr="00CF2843">
        <w:rPr>
          <w:rFonts w:ascii="Times New Roman" w:eastAsia="DengXian" w:hAnsi="Times New Roman" w:cs="Times New Roman"/>
          <w:sz w:val="24"/>
          <w:szCs w:val="24"/>
          <w:lang w:val="en-US" w:eastAsia="zh-CN"/>
        </w:rPr>
        <w:t>eempat</w:t>
      </w:r>
      <w:r w:rsidRPr="00CF2843">
        <w:rPr>
          <w:rFonts w:ascii="Times New Roman" w:eastAsia="DengXian" w:hAnsi="Times New Roman" w:cs="Times New Roman"/>
          <w:sz w:val="24"/>
          <w:szCs w:val="24"/>
          <w:lang w:val="en-US" w:eastAsia="zh-CN"/>
        </w:rPr>
        <w:t xml:space="preserve">, </w:t>
      </w:r>
      <w:r w:rsidR="0068585C" w:rsidRPr="00CF2843">
        <w:rPr>
          <w:rFonts w:ascii="Times New Roman" w:eastAsia="DengXian" w:hAnsi="Times New Roman" w:cs="Times New Roman"/>
          <w:sz w:val="24"/>
          <w:szCs w:val="24"/>
          <w:lang w:val="en-US" w:eastAsia="zh-CN"/>
        </w:rPr>
        <w:t xml:space="preserve">sikap ditemukan tidak secara efektif merangsang niat konsumen untuk melakukan pembelian kopi siap saji dengan kemasan berlabel keberlanjutan. Hal ini mengartikan meskipun konsumen memiliki sikap yang kuat pada produk ramah lingkungan hal ini tidak menjadi faktor yang cukup penting dalam mendorong konsumen untuk benar-benar membeli </w:t>
      </w:r>
      <w:r w:rsidR="0068585C" w:rsidRPr="00CF2843">
        <w:rPr>
          <w:rFonts w:ascii="Times New Roman" w:eastAsia="DengXian" w:hAnsi="Times New Roman" w:cs="Times New Roman"/>
          <w:sz w:val="24"/>
          <w:szCs w:val="24"/>
          <w:lang w:val="en-US" w:eastAsia="zh-CN"/>
        </w:rPr>
        <w:lastRenderedPageBreak/>
        <w:t xml:space="preserve">produk tersebut. Tentu saja, bagi pemasar dan industri tidak dapat bergantung secara keseluruhan membangun sikap konsumen </w:t>
      </w:r>
      <w:r w:rsidR="00784919" w:rsidRPr="00CF2843">
        <w:rPr>
          <w:rFonts w:ascii="Times New Roman" w:eastAsia="DengXian" w:hAnsi="Times New Roman" w:cs="Times New Roman"/>
          <w:sz w:val="24"/>
          <w:szCs w:val="24"/>
          <w:lang w:val="en-US" w:eastAsia="zh-CN"/>
        </w:rPr>
        <w:t xml:space="preserve">dalam memasarkan produk. Perlu untuk pemasar mengintegrasikan faktor lain yang dapat menjadi motivasi konsumen untuk melakukan pembelian kopi siap saji dengan kemasan berlabel keberlanjutan. Kelima, norma subjektif juga tidak ditemukan sebagai penentu yang mempengaruhi niat pembelian konsumen. Hal ini menjadi pertimbangan bagi manajerial maupun industri untuk mempertimbangkan aspek yang lebih mendukung konsumen untuk lebih terpengaruh dalam meningkatkan niat pembelian kopi siap saji dengan kemasan berlabel keberlanjutan. Keenam, </w:t>
      </w:r>
      <w:r w:rsidR="00643E8A" w:rsidRPr="00CF2843">
        <w:rPr>
          <w:rFonts w:ascii="Times New Roman" w:eastAsia="DengXian" w:hAnsi="Times New Roman" w:cs="Times New Roman"/>
          <w:sz w:val="24"/>
          <w:szCs w:val="24"/>
          <w:lang w:val="en-US" w:eastAsia="zh-CN"/>
        </w:rPr>
        <w:t xml:space="preserve">pemasaran kopi siap saji yang ramah lingkungan dapat memilih untuk fokus pada kontrol perilaku yang dirasakan oleh konsumen untuk memperoleh produk tersebut. </w:t>
      </w:r>
      <w:r w:rsidR="00F07D86" w:rsidRPr="00CF2843">
        <w:rPr>
          <w:rFonts w:ascii="Times New Roman" w:eastAsia="DengXian" w:hAnsi="Times New Roman" w:cs="Times New Roman"/>
          <w:sz w:val="24"/>
          <w:szCs w:val="24"/>
          <w:lang w:val="en-US" w:eastAsia="zh-CN"/>
        </w:rPr>
        <w:t>Artinya, pemasar atau industri harus berfokus pada penetapan strategi yang mendukung konsumen untuk lebih merasa memiliki kemampuan dan kemudahan dalam membeli kopi siap saji yang berlabel keberlanjutan. Pemasar dan industri perlu memastikan bahwa konsumen merasa yakin dan mampu dalam proses pembelian, baik melalui penyediaan informasi yang jelas, aksesibilitas yang mudah, harga, atau penyederhanaan proses pembelian.</w:t>
      </w:r>
    </w:p>
    <w:p w14:paraId="0AD7C943" w14:textId="57814D0B" w:rsidR="00672F97" w:rsidRDefault="00672F97" w:rsidP="00436B27">
      <w:pPr>
        <w:spacing w:line="360" w:lineRule="auto"/>
        <w:jc w:val="both"/>
        <w:rPr>
          <w:rFonts w:ascii="Times New Roman" w:eastAsia="DengXian" w:hAnsi="Times New Roman" w:cs="Times New Roman"/>
          <w:sz w:val="24"/>
          <w:szCs w:val="24"/>
          <w:lang w:val="en-US" w:eastAsia="zh-CN"/>
        </w:rPr>
      </w:pPr>
      <w:r w:rsidRPr="00CF2843">
        <w:rPr>
          <w:rFonts w:ascii="Times New Roman" w:eastAsia="DengXian" w:hAnsi="Times New Roman" w:cs="Times New Roman"/>
          <w:sz w:val="24"/>
          <w:szCs w:val="24"/>
          <w:lang w:val="en-US" w:eastAsia="zh-CN"/>
        </w:rPr>
        <w:tab/>
        <w:t>Saat ini, konsumen menyadari pentingnya keamanan pangan dan perlindungan lingkungan. Oleh karena itu meningkatkan kesadaran publik terkait pentingnya mengkonsumsi produk ramah lingkungan yang mendukung keberlanjutan akan meningkatkan perilaku pembelian produk ramah lingkungan. Studi ini memberikan pemahaman yang komperhensif terkait pentingnya memahami persepsi, kebutuhan, atau tuntutan konsumen saat ini akan produksi produk yang lebih aman, lebih baik, dan lebih sehat</w:t>
      </w:r>
      <w:r w:rsidR="0069029D" w:rsidRPr="00CF2843">
        <w:rPr>
          <w:rFonts w:ascii="Times New Roman" w:eastAsia="DengXian" w:hAnsi="Times New Roman" w:cs="Times New Roman"/>
          <w:sz w:val="24"/>
          <w:szCs w:val="24"/>
          <w:lang w:val="en-US" w:eastAsia="zh-CN"/>
        </w:rPr>
        <w:t xml:space="preserve"> (</w:t>
      </w:r>
      <w:r w:rsidR="0069029D" w:rsidRPr="00CF2843">
        <w:rPr>
          <w:rFonts w:ascii="Times New Roman" w:hAnsi="Times New Roman" w:cs="Times New Roman"/>
          <w:color w:val="222222"/>
          <w:sz w:val="24"/>
          <w:szCs w:val="24"/>
          <w:shd w:val="clear" w:color="auto" w:fill="FFFFFF"/>
        </w:rPr>
        <w:t>Nekmahmud</w:t>
      </w:r>
      <w:r w:rsidR="0069029D" w:rsidRPr="00CF2843">
        <w:rPr>
          <w:rFonts w:ascii="Times New Roman" w:hAnsi="Times New Roman" w:cs="Times New Roman"/>
          <w:color w:val="222222"/>
          <w:sz w:val="24"/>
          <w:szCs w:val="24"/>
          <w:shd w:val="clear" w:color="auto" w:fill="FFFFFF"/>
          <w:lang w:val="en-US"/>
        </w:rPr>
        <w:t xml:space="preserve"> </w:t>
      </w:r>
      <w:r w:rsidR="0069029D" w:rsidRPr="00CF2843">
        <w:rPr>
          <w:rFonts w:ascii="Times New Roman" w:hAnsi="Times New Roman" w:cs="Times New Roman"/>
          <w:color w:val="222222"/>
          <w:sz w:val="24"/>
          <w:szCs w:val="24"/>
          <w:shd w:val="clear" w:color="auto" w:fill="FFFFFF"/>
        </w:rPr>
        <w:t>&amp; Fekete-Farkas, 2020)</w:t>
      </w:r>
      <w:r w:rsidRPr="00CF2843">
        <w:rPr>
          <w:rFonts w:ascii="Times New Roman" w:eastAsia="DengXian" w:hAnsi="Times New Roman" w:cs="Times New Roman"/>
          <w:sz w:val="24"/>
          <w:szCs w:val="24"/>
          <w:lang w:val="en-US" w:eastAsia="zh-CN"/>
        </w:rPr>
        <w:t xml:space="preserve">. Demikian ahalnya kontribusi kopi siap saji dengan kemasan berlabel keberlanjutan akan membantu mendukung </w:t>
      </w:r>
      <w:r w:rsidRPr="00CF2843">
        <w:rPr>
          <w:rFonts w:ascii="Times New Roman" w:eastAsia="DengXian" w:hAnsi="Times New Roman" w:cs="Times New Roman"/>
          <w:i/>
          <w:iCs/>
          <w:sz w:val="24"/>
          <w:szCs w:val="24"/>
          <w:lang w:val="en-US" w:eastAsia="zh-CN"/>
        </w:rPr>
        <w:t>Sustainable Development Goal</w:t>
      </w:r>
      <w:r w:rsidRPr="00CF2843">
        <w:rPr>
          <w:rFonts w:ascii="Times New Roman" w:eastAsia="DengXian" w:hAnsi="Times New Roman" w:cs="Times New Roman"/>
          <w:sz w:val="24"/>
          <w:szCs w:val="24"/>
          <w:lang w:val="en-US" w:eastAsia="zh-CN"/>
        </w:rPr>
        <w:t xml:space="preserve"> (SDG) 12, “</w:t>
      </w:r>
      <w:r w:rsidRPr="00CF2843">
        <w:rPr>
          <w:rFonts w:ascii="Times New Roman" w:eastAsia="DengXian" w:hAnsi="Times New Roman" w:cs="Times New Roman"/>
          <w:i/>
          <w:iCs/>
          <w:sz w:val="24"/>
          <w:szCs w:val="24"/>
          <w:lang w:val="en-US" w:eastAsia="zh-CN"/>
        </w:rPr>
        <w:t>Responsible Consumption and Production”.</w:t>
      </w:r>
      <w:r w:rsidRPr="00CF2843">
        <w:rPr>
          <w:rFonts w:ascii="Times New Roman" w:eastAsia="DengXian" w:hAnsi="Times New Roman" w:cs="Times New Roman"/>
          <w:sz w:val="24"/>
          <w:szCs w:val="24"/>
          <w:lang w:val="en-US" w:eastAsia="zh-CN"/>
        </w:rPr>
        <w:t xml:space="preserve"> Dengan fokus pada kontrol perilaku yang dirasakan, akan membatu pemangku kepentingan untuk memastikan bahwa konsumen tidak hanya memiliki akses yang lebih baik dan mudah ke produk </w:t>
      </w:r>
      <w:r w:rsidRPr="00CF2843">
        <w:rPr>
          <w:rFonts w:ascii="Times New Roman" w:eastAsia="DengXian" w:hAnsi="Times New Roman" w:cs="Times New Roman"/>
          <w:sz w:val="24"/>
          <w:szCs w:val="24"/>
          <w:lang w:val="en-US" w:eastAsia="zh-CN"/>
        </w:rPr>
        <w:lastRenderedPageBreak/>
        <w:t>ramah lingkungan tetapi juga termotivasi untuk membuat pilihan yang mendukung keberlanjutan. Hal ini tentu saja akan secara langsung mendukung tercapainya SDGs 12 yang dapat memperkuat pola konsumsi yang bertanggung jawab di seluruh rantai nilai produk kopi siap saji.</w:t>
      </w:r>
    </w:p>
    <w:p w14:paraId="5317664E" w14:textId="150B64D3" w:rsidR="009514DF" w:rsidRDefault="009514DF" w:rsidP="00436B27">
      <w:pPr>
        <w:spacing w:line="360" w:lineRule="auto"/>
        <w:jc w:val="both"/>
        <w:rPr>
          <w:rFonts w:ascii="Times New Roman" w:eastAsia="DengXian" w:hAnsi="Times New Roman" w:cs="Times New Roman"/>
          <w:b/>
          <w:bCs/>
          <w:sz w:val="24"/>
          <w:szCs w:val="24"/>
          <w:lang w:val="en-US" w:eastAsia="zh-CN"/>
        </w:rPr>
      </w:pPr>
      <w:r w:rsidRPr="009514DF">
        <w:rPr>
          <w:rFonts w:ascii="Times New Roman" w:eastAsia="DengXian" w:hAnsi="Times New Roman" w:cs="Times New Roman"/>
          <w:b/>
          <w:bCs/>
          <w:sz w:val="24"/>
          <w:szCs w:val="24"/>
          <w:lang w:val="en-US" w:eastAsia="zh-CN"/>
        </w:rPr>
        <w:t>5.3 Saran</w:t>
      </w:r>
    </w:p>
    <w:p w14:paraId="7127B1D0" w14:textId="7673FD03" w:rsidR="009514DF" w:rsidRDefault="007648B9" w:rsidP="007648B9">
      <w:pPr>
        <w:pStyle w:val="ListParagraph"/>
        <w:numPr>
          <w:ilvl w:val="0"/>
          <w:numId w:val="33"/>
        </w:numPr>
        <w:spacing w:line="360" w:lineRule="auto"/>
        <w:jc w:val="both"/>
        <w:rPr>
          <w:rFonts w:ascii="Times New Roman" w:eastAsia="DengXian" w:hAnsi="Times New Roman" w:cs="Times New Roman"/>
          <w:sz w:val="24"/>
          <w:szCs w:val="24"/>
          <w:lang w:val="en-US" w:eastAsia="zh-CN"/>
        </w:rPr>
      </w:pPr>
      <w:r>
        <w:rPr>
          <w:rFonts w:ascii="Times New Roman" w:eastAsia="DengXian" w:hAnsi="Times New Roman" w:cs="Times New Roman"/>
          <w:sz w:val="24"/>
          <w:szCs w:val="24"/>
          <w:lang w:val="en-US" w:eastAsia="zh-CN"/>
        </w:rPr>
        <w:t>Bagi Konsumen</w:t>
      </w:r>
    </w:p>
    <w:p w14:paraId="5ABE6429" w14:textId="485DF4B3" w:rsidR="007648B9" w:rsidRDefault="007648B9" w:rsidP="007648B9">
      <w:pPr>
        <w:pStyle w:val="ListParagraph"/>
        <w:spacing w:line="360" w:lineRule="auto"/>
        <w:jc w:val="both"/>
        <w:rPr>
          <w:rFonts w:ascii="Times New Roman" w:eastAsia="DengXian" w:hAnsi="Times New Roman" w:cs="Times New Roman"/>
          <w:sz w:val="24"/>
          <w:szCs w:val="24"/>
          <w:lang w:val="en-US" w:eastAsia="zh-CN"/>
        </w:rPr>
      </w:pPr>
      <w:r>
        <w:rPr>
          <w:rFonts w:ascii="Times New Roman" w:eastAsia="DengXian" w:hAnsi="Times New Roman" w:cs="Times New Roman"/>
          <w:sz w:val="24"/>
          <w:szCs w:val="24"/>
          <w:lang w:val="en-US" w:eastAsia="zh-CN"/>
        </w:rPr>
        <w:t>Berdasarkan implikasi penelitian</w:t>
      </w:r>
      <w:r w:rsidR="00E57E0E">
        <w:rPr>
          <w:rFonts w:ascii="Times New Roman" w:eastAsia="DengXian" w:hAnsi="Times New Roman" w:cs="Times New Roman"/>
          <w:sz w:val="24"/>
          <w:szCs w:val="24"/>
          <w:lang w:val="en-US" w:eastAsia="zh-CN"/>
        </w:rPr>
        <w:t>, konsumen disarankan untuk mencari informasi tentang manfaat yang di</w:t>
      </w:r>
      <w:r w:rsidR="00463E20">
        <w:rPr>
          <w:rFonts w:ascii="Times New Roman" w:eastAsia="DengXian" w:hAnsi="Times New Roman" w:cs="Times New Roman"/>
          <w:sz w:val="24"/>
          <w:szCs w:val="24"/>
          <w:lang w:val="en-US" w:eastAsia="zh-CN"/>
        </w:rPr>
        <w:t>ha</w:t>
      </w:r>
      <w:r w:rsidR="00E57E0E">
        <w:rPr>
          <w:rFonts w:ascii="Times New Roman" w:eastAsia="DengXian" w:hAnsi="Times New Roman" w:cs="Times New Roman"/>
          <w:sz w:val="24"/>
          <w:szCs w:val="24"/>
          <w:lang w:val="en-US" w:eastAsia="zh-CN"/>
        </w:rPr>
        <w:t>dapkan dengan mengkonsumsi produk ramah lingkungan, khususnya kopi siap saji. Konsumen dituntut untuk mulai mengutamakan untuk menggunakan atau mengkonsumsi produk</w:t>
      </w:r>
      <w:r w:rsidR="00463E20">
        <w:rPr>
          <w:rFonts w:ascii="Times New Roman" w:eastAsia="DengXian" w:hAnsi="Times New Roman" w:cs="Times New Roman"/>
          <w:sz w:val="24"/>
          <w:szCs w:val="24"/>
          <w:lang w:val="en-US" w:eastAsia="zh-CN"/>
        </w:rPr>
        <w:t>v</w:t>
      </w:r>
      <w:r w:rsidR="00E57E0E">
        <w:rPr>
          <w:rFonts w:ascii="Times New Roman" w:eastAsia="DengXian" w:hAnsi="Times New Roman" w:cs="Times New Roman"/>
          <w:sz w:val="24"/>
          <w:szCs w:val="24"/>
          <w:lang w:val="en-US" w:eastAsia="zh-CN"/>
        </w:rPr>
        <w:t>tersebut, karena akan berkontribusi terhadap pelestarian lingkungan dan dapat membuat keputusan pembelian yang lebih bertanggung jawab.</w:t>
      </w:r>
    </w:p>
    <w:p w14:paraId="28BB3C30" w14:textId="7FB51569" w:rsidR="00E57E0E" w:rsidRDefault="00E57E0E" w:rsidP="00E57E0E">
      <w:pPr>
        <w:pStyle w:val="ListParagraph"/>
        <w:numPr>
          <w:ilvl w:val="0"/>
          <w:numId w:val="33"/>
        </w:numPr>
        <w:spacing w:line="360" w:lineRule="auto"/>
        <w:jc w:val="both"/>
        <w:rPr>
          <w:rFonts w:ascii="Times New Roman" w:eastAsia="DengXian" w:hAnsi="Times New Roman" w:cs="Times New Roman"/>
          <w:sz w:val="24"/>
          <w:szCs w:val="24"/>
          <w:lang w:val="en-US" w:eastAsia="zh-CN"/>
        </w:rPr>
      </w:pPr>
      <w:r>
        <w:rPr>
          <w:rFonts w:ascii="Times New Roman" w:eastAsia="DengXian" w:hAnsi="Times New Roman" w:cs="Times New Roman"/>
          <w:sz w:val="24"/>
          <w:szCs w:val="24"/>
          <w:lang w:val="en-US" w:eastAsia="zh-CN"/>
        </w:rPr>
        <w:t>Bagi Pemerintah</w:t>
      </w:r>
    </w:p>
    <w:p w14:paraId="63A868F4" w14:textId="10EEAB32" w:rsidR="00FC6EEB" w:rsidRPr="00FC6EEB" w:rsidRDefault="00E57E0E" w:rsidP="00FC6EEB">
      <w:pPr>
        <w:pStyle w:val="ListParagraph"/>
        <w:spacing w:line="360" w:lineRule="auto"/>
        <w:jc w:val="both"/>
        <w:rPr>
          <w:rFonts w:ascii="Times New Roman" w:eastAsia="DengXian" w:hAnsi="Times New Roman" w:cs="Times New Roman"/>
          <w:sz w:val="24"/>
          <w:szCs w:val="24"/>
          <w:lang w:val="en-US" w:eastAsia="zh-CN"/>
        </w:rPr>
      </w:pPr>
      <w:r>
        <w:rPr>
          <w:rFonts w:ascii="Times New Roman" w:eastAsia="DengXian" w:hAnsi="Times New Roman" w:cs="Times New Roman"/>
          <w:sz w:val="24"/>
          <w:szCs w:val="24"/>
          <w:lang w:val="en-US" w:eastAsia="zh-CN"/>
        </w:rPr>
        <w:t xml:space="preserve">Pemerintah disarankan untuk membuat kebijakan yang mempromosikan produk ramah lingkungan, termasuk </w:t>
      </w:r>
      <w:r w:rsidRPr="00E57E0E">
        <w:rPr>
          <w:rFonts w:ascii="Times New Roman" w:eastAsia="DengXian" w:hAnsi="Times New Roman" w:cs="Times New Roman"/>
          <w:sz w:val="24"/>
          <w:szCs w:val="24"/>
          <w:lang w:eastAsia="zh-CN"/>
        </w:rPr>
        <w:t>memberikan insentif bagi produsen yang berkomitmen pada praktik ramah lingkungan. Kebijakan pajak, subsidi, atau program insentif lainnya dapat mendorong produsen untuk berinovasi dan konsumen untuk lebih memilih produk berkelanjutan. Pemerintah juga dapat memperkenalkan regulasi yang lebih ketat mengenai label keberlanjutan agar memberikan kejelasan dan transparansi bagi konsumen.</w:t>
      </w:r>
      <w:r w:rsidR="00FC6EEB">
        <w:rPr>
          <w:rFonts w:ascii="Times New Roman" w:eastAsia="DengXian" w:hAnsi="Times New Roman" w:cs="Times New Roman"/>
          <w:sz w:val="24"/>
          <w:szCs w:val="24"/>
          <w:lang w:val="en-US" w:eastAsia="zh-CN"/>
        </w:rPr>
        <w:t xml:space="preserve"> Adapun regulasi yang dapat dilakukan oleh pemerintah adalah </w:t>
      </w:r>
      <w:r w:rsidR="00FC6EEB" w:rsidRPr="00FC6EEB">
        <w:rPr>
          <w:rFonts w:ascii="Times New Roman" w:eastAsia="DengXian" w:hAnsi="Times New Roman" w:cs="Times New Roman"/>
          <w:sz w:val="24"/>
          <w:szCs w:val="24"/>
          <w:lang w:val="en-US" w:eastAsia="zh-CN"/>
        </w:rPr>
        <w:t>Dengan memberikan dukungan bagi masyarakat dan industri tentang pentingnya adopsi praktik keberlanjutan akan memberikan informasi yang lebih mudah diakses oleh masyarakat</w:t>
      </w:r>
      <w:r w:rsidR="00FC6EEB">
        <w:rPr>
          <w:rFonts w:ascii="Times New Roman" w:eastAsia="DengXian" w:hAnsi="Times New Roman" w:cs="Times New Roman"/>
          <w:sz w:val="24"/>
          <w:szCs w:val="24"/>
          <w:lang w:val="en-US" w:eastAsia="zh-CN"/>
        </w:rPr>
        <w:t xml:space="preserve">. </w:t>
      </w:r>
      <w:r w:rsidR="00FC6EEB" w:rsidRPr="00FC6EEB">
        <w:rPr>
          <w:rFonts w:ascii="Times New Roman" w:eastAsia="DengXian" w:hAnsi="Times New Roman" w:cs="Times New Roman"/>
          <w:sz w:val="24"/>
          <w:szCs w:val="24"/>
          <w:lang w:val="en-US" w:eastAsia="zh-CN"/>
        </w:rPr>
        <w:t>Selain itu, p</w:t>
      </w:r>
      <w:r w:rsidR="00FC6EEB" w:rsidRPr="00FC6EEB">
        <w:rPr>
          <w:rFonts w:ascii="Times New Roman" w:eastAsia="DengXian" w:hAnsi="Times New Roman" w:cs="Times New Roman"/>
          <w:sz w:val="24"/>
          <w:szCs w:val="24"/>
          <w:lang w:eastAsia="zh-CN"/>
        </w:rPr>
        <w:t>emerintah dapat mendorong industri untuk lebih transparan dalam memberikan informasi tentang produk berkelanjutan, serta memperkuat infrastruktur distribusi dan edukasi yang mempermudah konsumen untuk mengakses dan memahami produk-produk tersebut.</w:t>
      </w:r>
    </w:p>
    <w:p w14:paraId="610350FB" w14:textId="4ECF33AE" w:rsidR="00E57E0E" w:rsidRPr="00FC6EEB" w:rsidRDefault="00E57E0E" w:rsidP="00E57E0E">
      <w:pPr>
        <w:pStyle w:val="ListParagraph"/>
        <w:spacing w:line="360" w:lineRule="auto"/>
        <w:jc w:val="both"/>
        <w:rPr>
          <w:rFonts w:ascii="Times New Roman" w:eastAsia="DengXian" w:hAnsi="Times New Roman" w:cs="Times New Roman"/>
          <w:sz w:val="24"/>
          <w:szCs w:val="24"/>
          <w:lang w:val="en-US" w:eastAsia="zh-CN"/>
        </w:rPr>
      </w:pPr>
    </w:p>
    <w:p w14:paraId="04E0FC60" w14:textId="0C231450" w:rsidR="00E57E0E" w:rsidRDefault="00E57E0E" w:rsidP="00E57E0E">
      <w:pPr>
        <w:pStyle w:val="ListParagraph"/>
        <w:numPr>
          <w:ilvl w:val="0"/>
          <w:numId w:val="33"/>
        </w:numPr>
        <w:spacing w:line="360" w:lineRule="auto"/>
        <w:jc w:val="both"/>
        <w:rPr>
          <w:rFonts w:ascii="Times New Roman" w:eastAsia="DengXian" w:hAnsi="Times New Roman" w:cs="Times New Roman"/>
          <w:sz w:val="24"/>
          <w:szCs w:val="24"/>
          <w:lang w:val="en-US" w:eastAsia="zh-CN"/>
        </w:rPr>
      </w:pPr>
      <w:r>
        <w:rPr>
          <w:rFonts w:ascii="Times New Roman" w:eastAsia="DengXian" w:hAnsi="Times New Roman" w:cs="Times New Roman"/>
          <w:sz w:val="24"/>
          <w:szCs w:val="24"/>
          <w:lang w:val="en-US" w:eastAsia="zh-CN"/>
        </w:rPr>
        <w:t>Bagi Produsen</w:t>
      </w:r>
    </w:p>
    <w:p w14:paraId="1B5E4FAB" w14:textId="3C01FB48" w:rsidR="00E57E0E" w:rsidRPr="00E57E0E" w:rsidRDefault="00E57E0E" w:rsidP="00E57E0E">
      <w:pPr>
        <w:pStyle w:val="ListParagraph"/>
        <w:spacing w:line="360" w:lineRule="auto"/>
        <w:jc w:val="both"/>
        <w:rPr>
          <w:rFonts w:ascii="Times New Roman" w:eastAsia="DengXian" w:hAnsi="Times New Roman" w:cs="Times New Roman"/>
          <w:sz w:val="24"/>
          <w:szCs w:val="24"/>
          <w:lang w:val="en-US" w:eastAsia="zh-CN"/>
        </w:rPr>
      </w:pPr>
      <w:r w:rsidRPr="00E57E0E">
        <w:rPr>
          <w:rFonts w:ascii="Times New Roman" w:eastAsia="DengXian" w:hAnsi="Times New Roman" w:cs="Times New Roman"/>
          <w:sz w:val="24"/>
          <w:szCs w:val="24"/>
          <w:lang w:eastAsia="zh-CN"/>
        </w:rPr>
        <w:lastRenderedPageBreak/>
        <w:t>Produsen disarankan untuk mengembangkan strategi pemasaran yang berfokus pada aspek kontrol perilaku yang dirasakan oleh konsumen, seperti memastikan aksesibilitas produk ramah lingkungan. Kampanye pemasaran yang efektif harus mengedukasi konsumen tentang kemudahan memperoleh produk berkelanjutan, manfaat bagi lingkungan, dan nilai tambah bagi konsumen</w:t>
      </w:r>
    </w:p>
    <w:p w14:paraId="4E964A05" w14:textId="6C9B1898" w:rsidR="004473A0" w:rsidRPr="00CF2843" w:rsidRDefault="004473A0" w:rsidP="00317E4E">
      <w:pPr>
        <w:pStyle w:val="Heading2"/>
        <w:spacing w:line="360" w:lineRule="auto"/>
        <w:rPr>
          <w:rFonts w:cs="Times New Roman"/>
          <w:b w:val="0"/>
          <w:bCs/>
          <w:noProof/>
          <w:color w:val="000000" w:themeColor="text1"/>
          <w:szCs w:val="24"/>
          <w:lang w:val="id-ID"/>
        </w:rPr>
      </w:pPr>
      <w:bookmarkStart w:id="128" w:name="_Toc130656858"/>
      <w:bookmarkStart w:id="129" w:name="_Toc179040733"/>
      <w:r w:rsidRPr="00CF2843">
        <w:rPr>
          <w:rFonts w:cs="Times New Roman"/>
          <w:bCs/>
          <w:noProof/>
          <w:color w:val="000000" w:themeColor="text1"/>
          <w:szCs w:val="24"/>
          <w:lang w:val="id-ID"/>
        </w:rPr>
        <w:t>5.</w:t>
      </w:r>
      <w:r w:rsidR="009514DF">
        <w:rPr>
          <w:rFonts w:cs="Times New Roman"/>
          <w:bCs/>
          <w:noProof/>
          <w:color w:val="000000" w:themeColor="text1"/>
          <w:szCs w:val="24"/>
          <w:lang w:val="en-US"/>
        </w:rPr>
        <w:t>4</w:t>
      </w:r>
      <w:r w:rsidRPr="00CF2843">
        <w:rPr>
          <w:rFonts w:cs="Times New Roman"/>
          <w:bCs/>
          <w:noProof/>
          <w:color w:val="000000" w:themeColor="text1"/>
          <w:szCs w:val="24"/>
          <w:lang w:val="id-ID"/>
        </w:rPr>
        <w:t xml:space="preserve"> Keterbatasan dan Penelitian Selanjutnya</w:t>
      </w:r>
      <w:bookmarkEnd w:id="128"/>
      <w:bookmarkEnd w:id="129"/>
    </w:p>
    <w:p w14:paraId="3F0DB92C" w14:textId="1E83F62E" w:rsidR="00317E4E" w:rsidRPr="00CF2843" w:rsidRDefault="00317E4E" w:rsidP="00317E4E">
      <w:pPr>
        <w:spacing w:after="0" w:line="360" w:lineRule="auto"/>
        <w:jc w:val="both"/>
        <w:rPr>
          <w:rFonts w:ascii="Times New Roman" w:hAnsi="Times New Roman" w:cs="Times New Roman"/>
          <w:sz w:val="24"/>
          <w:szCs w:val="24"/>
          <w:lang w:val="en-US"/>
        </w:rPr>
      </w:pPr>
      <w:r w:rsidRPr="00CF2843">
        <w:rPr>
          <w:rFonts w:ascii="Times New Roman" w:hAnsi="Times New Roman" w:cs="Times New Roman"/>
          <w:sz w:val="24"/>
          <w:szCs w:val="24"/>
          <w:lang w:val="en-US"/>
        </w:rPr>
        <w:tab/>
        <w:t xml:space="preserve">Penelitian telah memberikan bukti enpiris yang berfokus pada verifikasi dampak kepedulian lingkungan pada konstrusi TPB dalam mendorong niat pembelian kopi siap saji dengan kemasan berlabel keberlanjutan.  Dalam hal ini, penelitian </w:t>
      </w:r>
      <w:proofErr w:type="gramStart"/>
      <w:r w:rsidRPr="00CF2843">
        <w:rPr>
          <w:rFonts w:ascii="Times New Roman" w:hAnsi="Times New Roman" w:cs="Times New Roman"/>
          <w:sz w:val="24"/>
          <w:szCs w:val="24"/>
          <w:lang w:val="en-US"/>
        </w:rPr>
        <w:t>ini  memberikan</w:t>
      </w:r>
      <w:proofErr w:type="gramEnd"/>
      <w:r w:rsidRPr="00CF2843">
        <w:rPr>
          <w:rFonts w:ascii="Times New Roman" w:hAnsi="Times New Roman" w:cs="Times New Roman"/>
          <w:sz w:val="24"/>
          <w:szCs w:val="24"/>
          <w:lang w:val="en-US"/>
        </w:rPr>
        <w:t xml:space="preserve"> verifikasi dan pengembangan dari penelian sebelumnya  yang menggunakan TPB dalam memprediksi niat pembelian produk ramah lingkungan.  Akan tetapi</w:t>
      </w:r>
      <w:r w:rsidR="00463E20">
        <w:rPr>
          <w:rFonts w:ascii="Times New Roman" w:hAnsi="Times New Roman" w:cs="Times New Roman"/>
          <w:sz w:val="24"/>
          <w:szCs w:val="24"/>
          <w:lang w:val="en-US"/>
        </w:rPr>
        <w:t>,</w:t>
      </w:r>
      <w:r w:rsidRPr="00CF2843">
        <w:rPr>
          <w:rFonts w:ascii="Times New Roman" w:hAnsi="Times New Roman" w:cs="Times New Roman"/>
          <w:sz w:val="24"/>
          <w:szCs w:val="24"/>
          <w:lang w:val="en-US"/>
        </w:rPr>
        <w:t xml:space="preserve"> meskipun penelitian ini telah memberikan konsep baru dalam penelitian ramah lingkungan akan tetapi penelitian ini masih memiliki beberapa keterbatasan yang dapat menjadi panduan bagi peneliti   selanjutnya. </w:t>
      </w:r>
    </w:p>
    <w:p w14:paraId="5D087C06" w14:textId="77777777" w:rsidR="00DE6F68" w:rsidRDefault="00DE6F68" w:rsidP="00DE6F68">
      <w:pPr>
        <w:pStyle w:val="ListParagraph"/>
        <w:numPr>
          <w:ilvl w:val="0"/>
          <w:numId w:val="32"/>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w:t>
      </w:r>
      <w:r w:rsidR="00317E4E" w:rsidRPr="00DE6F68">
        <w:rPr>
          <w:rFonts w:ascii="Times New Roman" w:hAnsi="Times New Roman" w:cs="Times New Roman"/>
          <w:sz w:val="24"/>
          <w:szCs w:val="24"/>
          <w:lang w:val="en-US"/>
        </w:rPr>
        <w:t xml:space="preserve">enelitian </w:t>
      </w:r>
      <w:proofErr w:type="gramStart"/>
      <w:r w:rsidR="00317E4E" w:rsidRPr="00DE6F68">
        <w:rPr>
          <w:rFonts w:ascii="Times New Roman" w:hAnsi="Times New Roman" w:cs="Times New Roman"/>
          <w:sz w:val="24"/>
          <w:szCs w:val="24"/>
          <w:lang w:val="en-US"/>
        </w:rPr>
        <w:t>ini  masih</w:t>
      </w:r>
      <w:proofErr w:type="gramEnd"/>
      <w:r w:rsidR="00317E4E" w:rsidRPr="00DE6F68">
        <w:rPr>
          <w:rFonts w:ascii="Times New Roman" w:hAnsi="Times New Roman" w:cs="Times New Roman"/>
          <w:sz w:val="24"/>
          <w:szCs w:val="24"/>
          <w:lang w:val="en-US"/>
        </w:rPr>
        <w:t xml:space="preserve"> menggunakan sampel yang  terbatas  dan konteks yang spesifik pada kopi siap saji dengan label keberlanjutan. Sehingga diharapkan bagi peneliti selanjutnya dapat meningkatkan penelitian menggunakan sampel yang lebih besar, dan mengidentifikasi aspek lain pada produk ramah </w:t>
      </w:r>
      <w:proofErr w:type="gramStart"/>
      <w:r w:rsidR="00317E4E" w:rsidRPr="00DE6F68">
        <w:rPr>
          <w:rFonts w:ascii="Times New Roman" w:hAnsi="Times New Roman" w:cs="Times New Roman"/>
          <w:sz w:val="24"/>
          <w:szCs w:val="24"/>
          <w:lang w:val="en-US"/>
        </w:rPr>
        <w:t xml:space="preserve">lingkungan </w:t>
      </w:r>
      <w:r w:rsidR="00AF2BF2" w:rsidRPr="00DE6F68">
        <w:rPr>
          <w:rFonts w:ascii="Times New Roman" w:hAnsi="Times New Roman" w:cs="Times New Roman"/>
          <w:sz w:val="24"/>
          <w:szCs w:val="24"/>
          <w:lang w:val="en-US"/>
        </w:rPr>
        <w:t>.</w:t>
      </w:r>
      <w:proofErr w:type="gramEnd"/>
      <w:r w:rsidR="00AF2BF2" w:rsidRPr="00DE6F68">
        <w:rPr>
          <w:rFonts w:ascii="Times New Roman" w:hAnsi="Times New Roman" w:cs="Times New Roman"/>
          <w:sz w:val="24"/>
          <w:szCs w:val="24"/>
          <w:lang w:val="en-US"/>
        </w:rPr>
        <w:t xml:space="preserve"> </w:t>
      </w:r>
    </w:p>
    <w:p w14:paraId="39EBE1BB" w14:textId="2E200E34" w:rsidR="00AF2BF2" w:rsidRPr="00DE6F68" w:rsidRDefault="00DE6F68" w:rsidP="00DE6F68">
      <w:pPr>
        <w:pStyle w:val="ListParagraph"/>
        <w:numPr>
          <w:ilvl w:val="0"/>
          <w:numId w:val="32"/>
        </w:numPr>
        <w:spacing w:after="0" w:line="360" w:lineRule="auto"/>
        <w:jc w:val="both"/>
        <w:rPr>
          <w:rFonts w:ascii="Times New Roman" w:hAnsi="Times New Roman" w:cs="Times New Roman"/>
          <w:sz w:val="24"/>
          <w:szCs w:val="24"/>
          <w:lang w:val="en-US"/>
        </w:rPr>
        <w:sectPr w:rsidR="00AF2BF2" w:rsidRPr="00DE6F68" w:rsidSect="00983AE8">
          <w:headerReference w:type="default" r:id="rId66"/>
          <w:footerReference w:type="default" r:id="rId67"/>
          <w:pgSz w:w="11906" w:h="16838" w:code="9"/>
          <w:pgMar w:top="2268" w:right="1701" w:bottom="1701" w:left="2268" w:header="709" w:footer="709" w:gutter="0"/>
          <w:cols w:space="720"/>
          <w:docGrid w:linePitch="299"/>
        </w:sectPr>
      </w:pPr>
      <w:r>
        <w:rPr>
          <w:rFonts w:ascii="Times New Roman" w:hAnsi="Times New Roman" w:cs="Times New Roman"/>
          <w:sz w:val="24"/>
          <w:szCs w:val="24"/>
          <w:lang w:val="en-US"/>
        </w:rPr>
        <w:t>S</w:t>
      </w:r>
      <w:r w:rsidR="00AF2BF2" w:rsidRPr="00DE6F68">
        <w:rPr>
          <w:rFonts w:ascii="Times New Roman" w:hAnsi="Times New Roman" w:cs="Times New Roman"/>
          <w:sz w:val="24"/>
          <w:szCs w:val="24"/>
          <w:lang w:val="en-US"/>
        </w:rPr>
        <w:t xml:space="preserve">ejalan dengan penelitian yang dilakukan </w:t>
      </w:r>
      <w:proofErr w:type="gramStart"/>
      <w:r w:rsidR="00AF2BF2" w:rsidRPr="00DE6F68">
        <w:rPr>
          <w:rFonts w:ascii="Times New Roman" w:hAnsi="Times New Roman" w:cs="Times New Roman"/>
          <w:sz w:val="24"/>
          <w:szCs w:val="24"/>
          <w:lang w:val="en-US"/>
        </w:rPr>
        <w:t>oleh  Zhan</w:t>
      </w:r>
      <w:proofErr w:type="gramEnd"/>
      <w:r w:rsidR="00AF2BF2" w:rsidRPr="00DE6F68">
        <w:rPr>
          <w:rFonts w:ascii="Times New Roman" w:hAnsi="Times New Roman" w:cs="Times New Roman"/>
          <w:sz w:val="24"/>
          <w:szCs w:val="24"/>
          <w:lang w:val="en-US"/>
        </w:rPr>
        <w:t xml:space="preserve"> </w:t>
      </w:r>
      <w:r w:rsidR="00A62125" w:rsidRPr="00A62125">
        <w:rPr>
          <w:rFonts w:ascii="Times New Roman" w:hAnsi="Times New Roman" w:cs="Times New Roman"/>
          <w:i/>
          <w:iCs/>
          <w:sz w:val="24"/>
          <w:szCs w:val="24"/>
          <w:lang w:val="en-US"/>
        </w:rPr>
        <w:t>et al</w:t>
      </w:r>
      <w:r w:rsidR="00AF2BF2" w:rsidRPr="00DE6F68">
        <w:rPr>
          <w:rFonts w:ascii="Times New Roman" w:hAnsi="Times New Roman" w:cs="Times New Roman"/>
          <w:sz w:val="24"/>
          <w:szCs w:val="24"/>
          <w:lang w:val="en-US"/>
        </w:rPr>
        <w:t xml:space="preserve"> (2019) pentingnya mengidentifikasi berbagai jenis produk ramah lingkungan dengan mempertimbangkan faktor kognitif  (utilitarian dan hedonis) dalam memperediksi niat pembelian konsumen. Pendekatan </w:t>
      </w:r>
      <w:proofErr w:type="gramStart"/>
      <w:r w:rsidR="00AF2BF2" w:rsidRPr="00DE6F68">
        <w:rPr>
          <w:rFonts w:ascii="Times New Roman" w:hAnsi="Times New Roman" w:cs="Times New Roman"/>
          <w:sz w:val="24"/>
          <w:szCs w:val="24"/>
          <w:lang w:val="en-US"/>
        </w:rPr>
        <w:t>penelitian  masih</w:t>
      </w:r>
      <w:proofErr w:type="gramEnd"/>
      <w:r w:rsidR="00AF2BF2" w:rsidRPr="00DE6F68">
        <w:rPr>
          <w:rFonts w:ascii="Times New Roman" w:hAnsi="Times New Roman" w:cs="Times New Roman"/>
          <w:sz w:val="24"/>
          <w:szCs w:val="24"/>
          <w:lang w:val="en-US"/>
        </w:rPr>
        <w:t xml:space="preserve"> memprediksi bagaimana niat pembelian konsumen akan terbentuk, sehingga untuk penelitian selanjutnya juga memberikan peluang bagaimana akan membentuk perilaku yang sebenarnya dalam konsumsi produk ramah lingkungan oleh konsumen.</w:t>
      </w:r>
    </w:p>
    <w:p w14:paraId="7F2D22EF" w14:textId="77777777" w:rsidR="00983AE8" w:rsidRDefault="00983AE8">
      <w:pPr>
        <w:pStyle w:val="Heading1"/>
        <w:sectPr w:rsidR="00983AE8" w:rsidSect="00E1366F">
          <w:headerReference w:type="default" r:id="rId68"/>
          <w:footerReference w:type="default" r:id="rId69"/>
          <w:type w:val="continuous"/>
          <w:pgSz w:w="11906" w:h="16838" w:code="9"/>
          <w:pgMar w:top="2268" w:right="1701" w:bottom="1701" w:left="2268" w:header="709" w:footer="709" w:gutter="0"/>
          <w:cols w:space="720"/>
          <w:docGrid w:linePitch="299"/>
        </w:sectPr>
      </w:pPr>
      <w:bookmarkStart w:id="130" w:name="_heading=h.3o7alnk" w:colFirst="0" w:colLast="0"/>
      <w:bookmarkEnd w:id="130"/>
    </w:p>
    <w:p w14:paraId="36194D4F" w14:textId="0BF989EE" w:rsidR="00F34248" w:rsidRDefault="00375896">
      <w:pPr>
        <w:pStyle w:val="Heading1"/>
      </w:pPr>
      <w:bookmarkStart w:id="131" w:name="_Toc179040734"/>
      <w:r>
        <w:lastRenderedPageBreak/>
        <w:t>DAFTAR PUSTAKA</w:t>
      </w:r>
      <w:bookmarkEnd w:id="131"/>
    </w:p>
    <w:p w14:paraId="38293E6D" w14:textId="77777777" w:rsidR="00CF2843" w:rsidRPr="00CF2843" w:rsidRDefault="00CF2843" w:rsidP="00CF2843">
      <w:pPr>
        <w:spacing w:after="0" w:line="360" w:lineRule="auto"/>
        <w:jc w:val="both"/>
        <w:rPr>
          <w:rFonts w:ascii="Times New Roman" w:eastAsia="DengXian" w:hAnsi="Times New Roman" w:cs="Times New Roman"/>
          <w:b/>
          <w:sz w:val="24"/>
          <w:szCs w:val="24"/>
          <w:lang w:eastAsia="zh-CN"/>
        </w:rPr>
      </w:pPr>
    </w:p>
    <w:p w14:paraId="218D62F5" w14:textId="77777777" w:rsidR="00FC6EEB" w:rsidRPr="00FC6EEB" w:rsidRDefault="00FC6EEB" w:rsidP="00FC6EEB">
      <w:pPr>
        <w:spacing w:after="0" w:line="240" w:lineRule="auto"/>
        <w:ind w:left="480" w:hanging="480"/>
        <w:jc w:val="both"/>
        <w:rPr>
          <w:rFonts w:ascii="Times New Roman" w:eastAsia="DengXian" w:hAnsi="Times New Roman" w:cs="Times New Roman"/>
          <w:sz w:val="24"/>
          <w:szCs w:val="24"/>
          <w:lang w:eastAsia="zh-CN"/>
        </w:rPr>
      </w:pPr>
    </w:p>
    <w:p w14:paraId="481A0A06"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Ahmed, N., Li, C., Khan, A., Qalati, S. A., Naz, S., &amp; Rana, F. (2021). Purchase intention toward organic food among young consumers using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role of environmental concerns and environmental awareness. Journal of Environmental Planning and Management, 64(5), 796-822.</w:t>
      </w:r>
    </w:p>
    <w:p w14:paraId="29FF6AC9" w14:textId="77777777" w:rsidR="00FC6EEB" w:rsidRDefault="00FC6EEB" w:rsidP="00FC6EEB">
      <w:pPr>
        <w:spacing w:after="0" w:line="240" w:lineRule="auto"/>
        <w:ind w:left="480" w:hanging="480"/>
        <w:jc w:val="both"/>
        <w:rPr>
          <w:rFonts w:ascii="Times New Roman" w:eastAsia="DengXian" w:hAnsi="Times New Roman" w:cs="Times New Roman"/>
          <w:sz w:val="24"/>
          <w:szCs w:val="24"/>
          <w:lang w:eastAsia="zh-CN"/>
        </w:rPr>
      </w:pPr>
      <w:r w:rsidRPr="00C73FB9">
        <w:rPr>
          <w:rFonts w:ascii="Times New Roman" w:eastAsia="Times New Roman" w:hAnsi="Times New Roman" w:cs="Times New Roman"/>
          <w:sz w:val="24"/>
          <w:szCs w:val="24"/>
        </w:rPr>
        <w:t xml:space="preserve">Ajzen, I. (1985). From intentions to actions: A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In Action control: From cognition to behavior (pp. 11-39). Berlin, Heidelberg: Springer Berlin Heidelberg.</w:t>
      </w:r>
    </w:p>
    <w:p w14:paraId="46B07C5B"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Ajzen, I. (1991). The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Organizational behavior and human decision processes, 50(2), 179-211.</w:t>
      </w:r>
    </w:p>
    <w:p w14:paraId="7B9F9901"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Ajzen, I. (2020). The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Frequently asked questions. Human Behavior and Emerging Technologies, 2(4), 314-324.</w:t>
      </w:r>
    </w:p>
    <w:p w14:paraId="34BDB56C"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Amoako, G. K., Dzogbenuku, R. K., &amp; Abubakari, A. (2020). Do green knowledge and attitude influence the youth’s green purchasing?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International Journal of Productivity and Performance Management, ahead-of-print(ahead-of-print).</w:t>
      </w:r>
    </w:p>
    <w:p w14:paraId="6CE5C606"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Anagnostou, A., Ingenbleek, P. T., &amp; van Trijp, H. C. (2015). Sustainability labelling as a challenge to legitimacy: Spillover effects of organic Fairtrade coffee on consumer perceptions of mainstream products and retailers. Journal of Consumer Marketing, 32(6), 422-431.</w:t>
      </w:r>
    </w:p>
    <w:p w14:paraId="45EAD38F"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Aslam, W., Farhat, K., &amp; Arif, I. (2021). Regular to sustainable products: an account of environmentally concerned consumers in a developing economy. International Journal of Green Energy, 18(3), 243-257.</w:t>
      </w:r>
    </w:p>
    <w:p w14:paraId="5CC2E6B2"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Barbarossa, C., &amp; De Pelsmacker, P. (2016). Positive and negative antecedents of purchasing eco-friendly products: A comparison between green and non-green consumers. Journal of Business Ethics, 134, 229-247.</w:t>
      </w:r>
    </w:p>
    <w:p w14:paraId="3C191B06" w14:textId="77777777" w:rsidR="00FC6EEB" w:rsidRPr="005A7533" w:rsidRDefault="00FC6EEB" w:rsidP="00FC6EEB">
      <w:pPr>
        <w:spacing w:line="240" w:lineRule="auto"/>
        <w:ind w:left="720" w:hanging="720"/>
        <w:jc w:val="both"/>
        <w:rPr>
          <w:rFonts w:ascii="Times New Roman" w:eastAsia="DengXian" w:hAnsi="Times New Roman" w:cs="Times New Roman"/>
          <w:color w:val="222222"/>
          <w:sz w:val="24"/>
          <w:szCs w:val="24"/>
          <w:shd w:val="clear" w:color="auto" w:fill="FFFFFF"/>
          <w:lang w:val="en-ID" w:eastAsia="zh-CN"/>
        </w:rPr>
      </w:pPr>
      <w:r w:rsidRPr="005A7533">
        <w:rPr>
          <w:rFonts w:ascii="Times New Roman" w:eastAsia="DengXian" w:hAnsi="Times New Roman" w:cs="Times New Roman"/>
          <w:color w:val="222222"/>
          <w:sz w:val="24"/>
          <w:szCs w:val="24"/>
          <w:shd w:val="clear" w:color="auto" w:fill="FFFFFF"/>
          <w:lang w:val="en-ID" w:eastAsia="zh-CN"/>
        </w:rPr>
        <w:t>Bentler, P. M., &amp; Bonett, D. G. (1980). Significance tests and goodness of fit in the analysis of covariance structures. </w:t>
      </w:r>
      <w:r w:rsidRPr="005A7533">
        <w:rPr>
          <w:rFonts w:ascii="Times New Roman" w:eastAsia="DengXian" w:hAnsi="Times New Roman" w:cs="Times New Roman"/>
          <w:i/>
          <w:iCs/>
          <w:color w:val="222222"/>
          <w:sz w:val="24"/>
          <w:szCs w:val="24"/>
          <w:shd w:val="clear" w:color="auto" w:fill="FFFFFF"/>
          <w:lang w:val="en-ID" w:eastAsia="zh-CN"/>
        </w:rPr>
        <w:t>Psychological bulletin</w:t>
      </w:r>
      <w:r w:rsidRPr="005A7533">
        <w:rPr>
          <w:rFonts w:ascii="Times New Roman" w:eastAsia="DengXian" w:hAnsi="Times New Roman" w:cs="Times New Roman"/>
          <w:color w:val="222222"/>
          <w:sz w:val="24"/>
          <w:szCs w:val="24"/>
          <w:shd w:val="clear" w:color="auto" w:fill="FFFFFF"/>
          <w:lang w:val="en-ID" w:eastAsia="zh-CN"/>
        </w:rPr>
        <w:t>, </w:t>
      </w:r>
      <w:r w:rsidRPr="005A7533">
        <w:rPr>
          <w:rFonts w:ascii="Times New Roman" w:eastAsia="DengXian" w:hAnsi="Times New Roman" w:cs="Times New Roman"/>
          <w:i/>
          <w:iCs/>
          <w:color w:val="222222"/>
          <w:sz w:val="24"/>
          <w:szCs w:val="24"/>
          <w:shd w:val="clear" w:color="auto" w:fill="FFFFFF"/>
          <w:lang w:val="en-ID" w:eastAsia="zh-CN"/>
        </w:rPr>
        <w:t>88</w:t>
      </w:r>
      <w:r w:rsidRPr="005A7533">
        <w:rPr>
          <w:rFonts w:ascii="Times New Roman" w:eastAsia="DengXian" w:hAnsi="Times New Roman" w:cs="Times New Roman"/>
          <w:color w:val="222222"/>
          <w:sz w:val="24"/>
          <w:szCs w:val="24"/>
          <w:shd w:val="clear" w:color="auto" w:fill="FFFFFF"/>
          <w:lang w:val="en-ID" w:eastAsia="zh-CN"/>
        </w:rPr>
        <w:t>(3), 588.</w:t>
      </w:r>
    </w:p>
    <w:p w14:paraId="2A2E7F49" w14:textId="77777777" w:rsidR="00FC6EEB" w:rsidRPr="00C73FB9" w:rsidRDefault="00FC6EEB" w:rsidP="00FC6EEB">
      <w:pPr>
        <w:spacing w:after="0" w:line="240" w:lineRule="auto"/>
        <w:ind w:left="480" w:hanging="480"/>
        <w:jc w:val="both"/>
        <w:rPr>
          <w:rFonts w:ascii="Times New Roman" w:eastAsia="DengXian" w:hAnsi="Times New Roman" w:cs="Times New Roman"/>
          <w:sz w:val="24"/>
          <w:szCs w:val="24"/>
          <w:lang w:eastAsia="zh-CN"/>
        </w:rPr>
      </w:pPr>
      <w:r w:rsidRPr="00C73FB9">
        <w:rPr>
          <w:rFonts w:ascii="Times New Roman" w:hAnsi="Times New Roman" w:cs="Times New Roman"/>
          <w:color w:val="222222"/>
          <w:sz w:val="24"/>
          <w:szCs w:val="24"/>
          <w:shd w:val="clear" w:color="auto" w:fill="FFFFFF"/>
        </w:rPr>
        <w:t>Brillian, M., Kristina, H. J., &amp; Silalahi, R. V. (2018). Label size evaluation of ready-to-drink beverages based on brand knowledge assessment with brand awareness as a parameter. </w:t>
      </w:r>
      <w:r w:rsidRPr="00C73FB9">
        <w:rPr>
          <w:rFonts w:ascii="Times New Roman" w:hAnsi="Times New Roman" w:cs="Times New Roman"/>
          <w:i/>
          <w:iCs/>
          <w:color w:val="222222"/>
          <w:sz w:val="24"/>
          <w:szCs w:val="24"/>
          <w:shd w:val="clear" w:color="auto" w:fill="FFFFFF"/>
        </w:rPr>
        <w:t>ASEAN Marketing Journal</w:t>
      </w:r>
      <w:r w:rsidRPr="00C73FB9">
        <w:rPr>
          <w:rFonts w:ascii="Times New Roman" w:hAnsi="Times New Roman" w:cs="Times New Roman"/>
          <w:color w:val="222222"/>
          <w:sz w:val="24"/>
          <w:szCs w:val="24"/>
          <w:shd w:val="clear" w:color="auto" w:fill="FFFFFF"/>
        </w:rPr>
        <w:t>, </w:t>
      </w:r>
      <w:r w:rsidRPr="00C73FB9">
        <w:rPr>
          <w:rFonts w:ascii="Times New Roman" w:hAnsi="Times New Roman" w:cs="Times New Roman"/>
          <w:i/>
          <w:iCs/>
          <w:color w:val="222222"/>
          <w:sz w:val="24"/>
          <w:szCs w:val="24"/>
          <w:shd w:val="clear" w:color="auto" w:fill="FFFFFF"/>
        </w:rPr>
        <w:t>10</w:t>
      </w:r>
      <w:r w:rsidRPr="00C73FB9">
        <w:rPr>
          <w:rFonts w:ascii="Times New Roman" w:hAnsi="Times New Roman" w:cs="Times New Roman"/>
          <w:color w:val="222222"/>
          <w:sz w:val="24"/>
          <w:szCs w:val="24"/>
          <w:shd w:val="clear" w:color="auto" w:fill="FFFFFF"/>
        </w:rPr>
        <w:t>(1), 3.</w:t>
      </w:r>
    </w:p>
    <w:p w14:paraId="54D5DFA5"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Buhmann, K. M., Rialp-Criado, J., &amp; Rialp-Criado, A. (2024). Predicting Consumer Intention to Adopt Battery Electric Vehicles: Extending the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Sustainability, 16(3), 1284.</w:t>
      </w:r>
    </w:p>
    <w:p w14:paraId="2BF1ABC3"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Chen, C. C., Chen, C. W., &amp; Tung, Y. C. (2018). Exploring the consumer behavior of intention to purchase green products in belt and road countries: An empirical analysis. Sustainability, 10(3), 854.</w:t>
      </w:r>
    </w:p>
    <w:p w14:paraId="7157241D"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Chen, M. F. (2020). The impacts of perceived moral obligation and sustainability self‐identity on sustainability development: A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xml:space="preserve"> purchase intention model of sustainability‐labeled coffee and the moderating </w:t>
      </w:r>
      <w:r w:rsidRPr="00C73FB9">
        <w:rPr>
          <w:rFonts w:ascii="Times New Roman" w:eastAsia="Times New Roman" w:hAnsi="Times New Roman" w:cs="Times New Roman"/>
          <w:sz w:val="24"/>
          <w:szCs w:val="24"/>
        </w:rPr>
        <w:lastRenderedPageBreak/>
        <w:t>effect of climate change skepticism. Business Strategy and the Environment, 29(6), 2404-2417.</w:t>
      </w:r>
    </w:p>
    <w:p w14:paraId="3711694B"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Chen, S.-C., &amp; Hung, C.-W. (2016). Elucidating the factors influencing the acceptance of green products: An extension of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Technological Forecasting and Social Change, 112, 155–163.</w:t>
      </w:r>
    </w:p>
    <w:p w14:paraId="3201265B"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Collins, E. M., &amp; Kearins, K. (2010). Delivering on sustainability's global and local orientation. Academy of Management Learning &amp; Education, 9(3), 499–506</w:t>
      </w:r>
    </w:p>
    <w:p w14:paraId="71294F2A" w14:textId="77777777" w:rsidR="00FC6EEB" w:rsidRPr="00C73FB9" w:rsidRDefault="00FC6EEB" w:rsidP="00FC6EEB">
      <w:pPr>
        <w:spacing w:after="0" w:line="240" w:lineRule="auto"/>
        <w:ind w:left="480" w:hanging="480"/>
        <w:jc w:val="both"/>
        <w:rPr>
          <w:rFonts w:ascii="Times New Roman" w:eastAsia="Times New Roman" w:hAnsi="Times New Roman" w:cs="Times New Roman"/>
          <w:color w:val="222222"/>
          <w:sz w:val="24"/>
          <w:szCs w:val="24"/>
          <w:highlight w:val="white"/>
        </w:rPr>
      </w:pPr>
      <w:r w:rsidRPr="00C73FB9">
        <w:rPr>
          <w:rFonts w:ascii="Times New Roman" w:eastAsia="Times New Roman" w:hAnsi="Times New Roman" w:cs="Times New Roman"/>
          <w:color w:val="222222"/>
          <w:sz w:val="24"/>
          <w:szCs w:val="24"/>
          <w:highlight w:val="white"/>
        </w:rPr>
        <w:t>Conner, M., &amp; Sparks, P. (2015). Theory of planned behaviour and the reasoned action approach. </w:t>
      </w:r>
      <w:r w:rsidRPr="00C73FB9">
        <w:rPr>
          <w:rFonts w:ascii="Times New Roman" w:eastAsia="Times New Roman" w:hAnsi="Times New Roman" w:cs="Times New Roman"/>
          <w:i/>
          <w:color w:val="222222"/>
          <w:sz w:val="24"/>
          <w:szCs w:val="24"/>
          <w:highlight w:val="white"/>
        </w:rPr>
        <w:t>Predicting and changing health behaviour: Research and practice with social cognition models</w:t>
      </w:r>
      <w:r w:rsidRPr="00C73FB9">
        <w:rPr>
          <w:rFonts w:ascii="Times New Roman" w:eastAsia="Times New Roman" w:hAnsi="Times New Roman" w:cs="Times New Roman"/>
          <w:color w:val="222222"/>
          <w:sz w:val="24"/>
          <w:szCs w:val="24"/>
          <w:highlight w:val="white"/>
        </w:rPr>
        <w:t>, </w:t>
      </w:r>
      <w:r w:rsidRPr="00C73FB9">
        <w:rPr>
          <w:rFonts w:ascii="Times New Roman" w:eastAsia="Times New Roman" w:hAnsi="Times New Roman" w:cs="Times New Roman"/>
          <w:i/>
          <w:color w:val="222222"/>
          <w:sz w:val="24"/>
          <w:szCs w:val="24"/>
          <w:highlight w:val="white"/>
        </w:rPr>
        <w:t>3</w:t>
      </w:r>
      <w:r w:rsidRPr="00C73FB9">
        <w:rPr>
          <w:rFonts w:ascii="Times New Roman" w:eastAsia="Times New Roman" w:hAnsi="Times New Roman" w:cs="Times New Roman"/>
          <w:color w:val="222222"/>
          <w:sz w:val="24"/>
          <w:szCs w:val="24"/>
          <w:highlight w:val="white"/>
        </w:rPr>
        <w:t>, 142-188.</w:t>
      </w:r>
    </w:p>
    <w:p w14:paraId="58CF03DB" w14:textId="77777777" w:rsidR="00FC6EEB" w:rsidRPr="00C73FB9" w:rsidRDefault="00FC6EEB" w:rsidP="00FC6EEB">
      <w:pPr>
        <w:spacing w:after="0" w:line="240" w:lineRule="auto"/>
        <w:ind w:left="480" w:hanging="480"/>
        <w:jc w:val="both"/>
        <w:rPr>
          <w:rFonts w:ascii="Times New Roman" w:eastAsia="DengXian" w:hAnsi="Times New Roman" w:cs="Times New Roman"/>
          <w:sz w:val="24"/>
          <w:szCs w:val="24"/>
          <w:lang w:eastAsia="zh-CN"/>
        </w:rPr>
      </w:pPr>
      <w:r w:rsidRPr="00C73FB9">
        <w:rPr>
          <w:rFonts w:ascii="Times New Roman" w:eastAsia="Times New Roman" w:hAnsi="Times New Roman" w:cs="Times New Roman"/>
          <w:sz w:val="24"/>
          <w:szCs w:val="24"/>
        </w:rPr>
        <w:t>Cook, B., Costa Leite, J., Rayner, M., Stoffel, S., van Rijn, E., &amp; Wollgast, J. (2023). Consumer Interaction with Sustainability Labelling on Food Products: A Narrative Literature Review. Nutrients, 15(17), 3837.</w:t>
      </w:r>
    </w:p>
    <w:p w14:paraId="18D3BD4E" w14:textId="77777777" w:rsidR="00FC6EEB" w:rsidRPr="00C73FB9" w:rsidRDefault="00FC6EEB" w:rsidP="00FC6EEB">
      <w:pPr>
        <w:spacing w:after="0" w:line="240" w:lineRule="auto"/>
        <w:ind w:left="480" w:hanging="480"/>
        <w:jc w:val="both"/>
        <w:rPr>
          <w:rFonts w:ascii="Times New Roman" w:eastAsia="DengXian" w:hAnsi="Times New Roman" w:cs="Times New Roman"/>
          <w:sz w:val="24"/>
          <w:szCs w:val="24"/>
          <w:lang w:eastAsia="zh-CN"/>
        </w:rPr>
      </w:pPr>
      <w:r w:rsidRPr="00C73FB9">
        <w:rPr>
          <w:rFonts w:ascii="Times New Roman" w:eastAsia="DengXian" w:hAnsi="Times New Roman" w:cs="Times New Roman"/>
          <w:sz w:val="24"/>
          <w:szCs w:val="24"/>
          <w:lang w:eastAsia="zh-CN"/>
        </w:rPr>
        <w:t>Falk, R. F.; Miller, N. B. A primer for soft modeling, 1st Ed; University of Akron Press, Ohio, 1992; pp. 1–103</w:t>
      </w:r>
    </w:p>
    <w:p w14:paraId="0E121D86"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Fishbein, M., &amp; Ajzen, I. (1975). Belief, attitude, intention, and behavior: An introduction to theory and research. Reading, MA: Addison-Wesley. </w:t>
      </w:r>
    </w:p>
    <w:p w14:paraId="68035C64"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Fornell, C., &amp; Larcker, D. F. (1981). Evaluating structural equation models with unobservable variables and measurement error. Journal of marketing research, 18(1), 39-50.</w:t>
      </w:r>
    </w:p>
    <w:p w14:paraId="63FC69CD" w14:textId="77777777" w:rsidR="00FC6EEB" w:rsidRPr="00C73FB9" w:rsidRDefault="00FC6EEB" w:rsidP="00FC6EEB">
      <w:pPr>
        <w:spacing w:after="0" w:line="240" w:lineRule="auto"/>
        <w:ind w:left="480" w:hanging="480"/>
        <w:jc w:val="both"/>
        <w:rPr>
          <w:rFonts w:ascii="Times New Roman" w:eastAsia="Times New Roman" w:hAnsi="Times New Roman" w:cs="Times New Roman"/>
          <w:color w:val="222222"/>
          <w:sz w:val="24"/>
          <w:szCs w:val="24"/>
          <w:highlight w:val="white"/>
        </w:rPr>
      </w:pPr>
      <w:bookmarkStart w:id="132" w:name="_heading=h.23ckvvd" w:colFirst="0" w:colLast="0"/>
      <w:bookmarkEnd w:id="132"/>
      <w:r w:rsidRPr="00C73FB9">
        <w:rPr>
          <w:rFonts w:ascii="Times New Roman" w:eastAsia="Times New Roman" w:hAnsi="Times New Roman" w:cs="Times New Roman"/>
          <w:color w:val="222222"/>
          <w:sz w:val="24"/>
          <w:szCs w:val="24"/>
          <w:highlight w:val="white"/>
        </w:rPr>
        <w:t xml:space="preserve">Gansser, O. A., &amp; Reich, C. S. (2023). Influence of the new ecological paradigm (NEP) and environmental concerns on pro-environmental behavioral intention based on the </w:t>
      </w:r>
      <w:r w:rsidRPr="00C73FB9">
        <w:rPr>
          <w:rFonts w:ascii="Times New Roman" w:eastAsia="Times New Roman" w:hAnsi="Times New Roman" w:cs="Times New Roman"/>
          <w:i/>
          <w:color w:val="222222"/>
          <w:sz w:val="24"/>
          <w:szCs w:val="24"/>
          <w:highlight w:val="white"/>
        </w:rPr>
        <w:t>Theory of Planned Behavior</w:t>
      </w:r>
      <w:r w:rsidRPr="00C73FB9">
        <w:rPr>
          <w:rFonts w:ascii="Times New Roman" w:eastAsia="Times New Roman" w:hAnsi="Times New Roman" w:cs="Times New Roman"/>
          <w:color w:val="222222"/>
          <w:sz w:val="24"/>
          <w:szCs w:val="24"/>
          <w:highlight w:val="white"/>
        </w:rPr>
        <w:t xml:space="preserve"> (TPB). </w:t>
      </w:r>
      <w:r w:rsidRPr="00C73FB9">
        <w:rPr>
          <w:rFonts w:ascii="Times New Roman" w:eastAsia="Times New Roman" w:hAnsi="Times New Roman" w:cs="Times New Roman"/>
          <w:i/>
          <w:color w:val="222222"/>
          <w:sz w:val="24"/>
          <w:szCs w:val="24"/>
          <w:highlight w:val="white"/>
        </w:rPr>
        <w:t>Journal of Cleaner Production</w:t>
      </w:r>
      <w:r w:rsidRPr="00C73FB9">
        <w:rPr>
          <w:rFonts w:ascii="Times New Roman" w:eastAsia="Times New Roman" w:hAnsi="Times New Roman" w:cs="Times New Roman"/>
          <w:color w:val="222222"/>
          <w:sz w:val="24"/>
          <w:szCs w:val="24"/>
          <w:highlight w:val="white"/>
        </w:rPr>
        <w:t>, </w:t>
      </w:r>
      <w:r w:rsidRPr="00C73FB9">
        <w:rPr>
          <w:rFonts w:ascii="Times New Roman" w:eastAsia="Times New Roman" w:hAnsi="Times New Roman" w:cs="Times New Roman"/>
          <w:i/>
          <w:color w:val="222222"/>
          <w:sz w:val="24"/>
          <w:szCs w:val="24"/>
          <w:highlight w:val="white"/>
        </w:rPr>
        <w:t>382</w:t>
      </w:r>
      <w:r w:rsidRPr="00C73FB9">
        <w:rPr>
          <w:rFonts w:ascii="Times New Roman" w:eastAsia="Times New Roman" w:hAnsi="Times New Roman" w:cs="Times New Roman"/>
          <w:color w:val="222222"/>
          <w:sz w:val="24"/>
          <w:szCs w:val="24"/>
          <w:highlight w:val="white"/>
        </w:rPr>
        <w:t>, 134629.</w:t>
      </w:r>
    </w:p>
    <w:p w14:paraId="6573D8E1" w14:textId="77777777" w:rsidR="00FC6EEB" w:rsidRPr="005A7533" w:rsidRDefault="00FC6EEB" w:rsidP="00FC6EEB">
      <w:pPr>
        <w:spacing w:line="240" w:lineRule="auto"/>
        <w:ind w:left="720" w:hanging="720"/>
        <w:jc w:val="both"/>
        <w:rPr>
          <w:rFonts w:ascii="Times New Roman" w:eastAsia="DengXian" w:hAnsi="Times New Roman" w:cs="Times New Roman"/>
          <w:color w:val="222222"/>
          <w:sz w:val="24"/>
          <w:szCs w:val="24"/>
          <w:shd w:val="clear" w:color="auto" w:fill="FFFFFF"/>
          <w:lang w:val="en-ID" w:eastAsia="zh-CN"/>
        </w:rPr>
      </w:pPr>
      <w:r w:rsidRPr="005A7533">
        <w:rPr>
          <w:rFonts w:ascii="Times New Roman" w:eastAsia="DengXian" w:hAnsi="Times New Roman" w:cs="Times New Roman"/>
          <w:color w:val="222222"/>
          <w:sz w:val="24"/>
          <w:szCs w:val="24"/>
          <w:shd w:val="clear" w:color="auto" w:fill="FFFFFF"/>
          <w:lang w:val="en-ID" w:eastAsia="zh-CN"/>
        </w:rPr>
        <w:t>Garson, G. D. (2016). Partial least squares. Regression and structural equation models.</w:t>
      </w:r>
    </w:p>
    <w:p w14:paraId="28540FCC"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Hair, J., Hollingsworth, C. L., Randolph, A. B., &amp; Chong, A. Y. L. (2017). An updated and expanded assessment of PLS-SEM in information systems research. Industrial management &amp; data systems, 117(3), 442-458. </w:t>
      </w:r>
    </w:p>
    <w:p w14:paraId="3BEED9B4" w14:textId="77777777" w:rsidR="00FC6EEB" w:rsidRPr="00FC6EEB" w:rsidRDefault="00FC6EEB" w:rsidP="00FC6EEB">
      <w:pPr>
        <w:spacing w:after="0" w:line="240" w:lineRule="auto"/>
        <w:ind w:left="480" w:hanging="480"/>
        <w:jc w:val="both"/>
        <w:rPr>
          <w:rFonts w:ascii="Times New Roman" w:eastAsia="DengXian" w:hAnsi="Times New Roman" w:cs="Times New Roman"/>
          <w:sz w:val="24"/>
          <w:szCs w:val="24"/>
          <w:lang w:val="en-ID" w:eastAsia="zh-CN"/>
        </w:rPr>
      </w:pPr>
      <w:r w:rsidRPr="00FC6EEB">
        <w:rPr>
          <w:rFonts w:ascii="Times New Roman" w:eastAsia="DengXian" w:hAnsi="Times New Roman" w:cs="Times New Roman"/>
          <w:sz w:val="24"/>
          <w:szCs w:val="24"/>
          <w:lang w:val="en-ID" w:eastAsia="zh-CN"/>
        </w:rPr>
        <w:t>Hameed, I., &amp; Waris, I. (2018). Eco labels and eco conscious consumer behavior: The mediating effect of green trust and environmental concern. </w:t>
      </w:r>
      <w:r w:rsidRPr="00FC6EEB">
        <w:rPr>
          <w:rFonts w:ascii="Times New Roman" w:eastAsia="DengXian" w:hAnsi="Times New Roman" w:cs="Times New Roman"/>
          <w:i/>
          <w:iCs/>
          <w:sz w:val="24"/>
          <w:szCs w:val="24"/>
          <w:lang w:val="en-ID" w:eastAsia="zh-CN"/>
        </w:rPr>
        <w:t>Hameed, Irfan and Waris, Idrees (2018): Eco Labels and Eco Conscious Consumer Behavior: The Mediating Effect of Green Trust and Environmental Concern. Published in: Journal of Management Sciences</w:t>
      </w:r>
      <w:r w:rsidRPr="00FC6EEB">
        <w:rPr>
          <w:rFonts w:ascii="Times New Roman" w:eastAsia="DengXian" w:hAnsi="Times New Roman" w:cs="Times New Roman"/>
          <w:sz w:val="24"/>
          <w:szCs w:val="24"/>
          <w:lang w:val="en-ID" w:eastAsia="zh-CN"/>
        </w:rPr>
        <w:t>, </w:t>
      </w:r>
      <w:r w:rsidRPr="00FC6EEB">
        <w:rPr>
          <w:rFonts w:ascii="Times New Roman" w:eastAsia="DengXian" w:hAnsi="Times New Roman" w:cs="Times New Roman"/>
          <w:i/>
          <w:iCs/>
          <w:sz w:val="24"/>
          <w:szCs w:val="24"/>
          <w:lang w:val="en-ID" w:eastAsia="zh-CN"/>
        </w:rPr>
        <w:t>5</w:t>
      </w:r>
      <w:r w:rsidRPr="00FC6EEB">
        <w:rPr>
          <w:rFonts w:ascii="Times New Roman" w:eastAsia="DengXian" w:hAnsi="Times New Roman" w:cs="Times New Roman"/>
          <w:sz w:val="24"/>
          <w:szCs w:val="24"/>
          <w:lang w:val="en-ID" w:eastAsia="zh-CN"/>
        </w:rPr>
        <w:t>(2), 86-105.</w:t>
      </w:r>
    </w:p>
    <w:p w14:paraId="5522AB00" w14:textId="77777777" w:rsidR="00FC6EEB" w:rsidRPr="00C73FB9" w:rsidRDefault="00FC6EEB" w:rsidP="00FC6EEB">
      <w:pPr>
        <w:spacing w:line="240" w:lineRule="auto"/>
        <w:ind w:left="720" w:hanging="720"/>
        <w:jc w:val="both"/>
        <w:rPr>
          <w:rFonts w:ascii="Times New Roman" w:hAnsi="Times New Roman" w:cs="Times New Roman"/>
          <w:color w:val="222222"/>
          <w:sz w:val="24"/>
          <w:szCs w:val="24"/>
          <w:shd w:val="clear" w:color="auto" w:fill="FFFFFF"/>
        </w:rPr>
      </w:pPr>
      <w:r w:rsidRPr="00C73FB9">
        <w:rPr>
          <w:rFonts w:ascii="Times New Roman" w:hAnsi="Times New Roman" w:cs="Times New Roman"/>
          <w:color w:val="222222"/>
          <w:sz w:val="24"/>
          <w:szCs w:val="24"/>
          <w:shd w:val="clear" w:color="auto" w:fill="FFFFFF"/>
        </w:rPr>
        <w:t>Hanipradja, R. S. A., Rasmikayati, E., &amp; Saefudin, B. R. (2022). PERILAKU KONSUMEN KOPI DI MASA PANDEMI COVID-19. </w:t>
      </w:r>
      <w:r w:rsidRPr="00C73FB9">
        <w:rPr>
          <w:rFonts w:ascii="Times New Roman" w:hAnsi="Times New Roman" w:cs="Times New Roman"/>
          <w:i/>
          <w:iCs/>
          <w:color w:val="222222"/>
          <w:sz w:val="24"/>
          <w:szCs w:val="24"/>
          <w:shd w:val="clear" w:color="auto" w:fill="FFFFFF"/>
        </w:rPr>
        <w:t>Jurnal Pemikiran Masyarakat Ilmiah Berwawasan Agribisnis</w:t>
      </w:r>
      <w:r w:rsidRPr="00C73FB9">
        <w:rPr>
          <w:rFonts w:ascii="Times New Roman" w:hAnsi="Times New Roman" w:cs="Times New Roman"/>
          <w:color w:val="222222"/>
          <w:sz w:val="24"/>
          <w:szCs w:val="24"/>
          <w:shd w:val="clear" w:color="auto" w:fill="FFFFFF"/>
        </w:rPr>
        <w:t>, </w:t>
      </w:r>
      <w:r w:rsidRPr="00C73FB9">
        <w:rPr>
          <w:rFonts w:ascii="Times New Roman" w:hAnsi="Times New Roman" w:cs="Times New Roman"/>
          <w:i/>
          <w:iCs/>
          <w:color w:val="222222"/>
          <w:sz w:val="24"/>
          <w:szCs w:val="24"/>
          <w:shd w:val="clear" w:color="auto" w:fill="FFFFFF"/>
        </w:rPr>
        <w:t>8</w:t>
      </w:r>
      <w:r w:rsidRPr="00C73FB9">
        <w:rPr>
          <w:rFonts w:ascii="Times New Roman" w:hAnsi="Times New Roman" w:cs="Times New Roman"/>
          <w:color w:val="222222"/>
          <w:sz w:val="24"/>
          <w:szCs w:val="24"/>
          <w:shd w:val="clear" w:color="auto" w:fill="FFFFFF"/>
        </w:rPr>
        <w:t>(2), 1338-1356.</w:t>
      </w:r>
    </w:p>
    <w:p w14:paraId="2E070C52"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Hauslbauer, A. L., Schade, J., Drexler, C. E., &amp; Petzoldt, T. (2022). Extending the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xml:space="preserve"> to predict and nudge toward the subscription to a public transport ticket. European Transport Research Review, 14(1), 5.</w:t>
      </w:r>
    </w:p>
    <w:p w14:paraId="5F708027" w14:textId="77777777" w:rsidR="00FC6EEB" w:rsidRPr="005A7533" w:rsidRDefault="00FC6EEB" w:rsidP="00FC6EEB">
      <w:pPr>
        <w:spacing w:line="240" w:lineRule="auto"/>
        <w:ind w:left="720" w:hanging="720"/>
        <w:jc w:val="both"/>
        <w:rPr>
          <w:rFonts w:ascii="Times New Roman" w:eastAsia="DengXian" w:hAnsi="Times New Roman" w:cs="Times New Roman"/>
          <w:color w:val="222222"/>
          <w:sz w:val="24"/>
          <w:szCs w:val="24"/>
          <w:shd w:val="clear" w:color="auto" w:fill="FFFFFF"/>
          <w:lang w:val="en-ID" w:eastAsia="zh-CN"/>
        </w:rPr>
      </w:pPr>
      <w:r w:rsidRPr="005A7533">
        <w:rPr>
          <w:rFonts w:ascii="Times New Roman" w:eastAsia="DengXian" w:hAnsi="Times New Roman" w:cs="Times New Roman"/>
          <w:color w:val="222222"/>
          <w:sz w:val="24"/>
          <w:szCs w:val="24"/>
          <w:shd w:val="clear" w:color="auto" w:fill="FFFFFF"/>
          <w:lang w:val="en-ID" w:eastAsia="zh-CN"/>
        </w:rPr>
        <w:t>Henseler, J., Hubona, G., &amp; Ray, P. A. (2016). Using PLS path modeling in new technology research: updated guidelines. </w:t>
      </w:r>
      <w:r w:rsidRPr="005A7533">
        <w:rPr>
          <w:rFonts w:ascii="Times New Roman" w:eastAsia="DengXian" w:hAnsi="Times New Roman" w:cs="Times New Roman"/>
          <w:i/>
          <w:iCs/>
          <w:color w:val="222222"/>
          <w:sz w:val="24"/>
          <w:szCs w:val="24"/>
          <w:shd w:val="clear" w:color="auto" w:fill="FFFFFF"/>
          <w:lang w:val="en-ID" w:eastAsia="zh-CN"/>
        </w:rPr>
        <w:t>Industrial management &amp; data systems</w:t>
      </w:r>
      <w:r w:rsidRPr="005A7533">
        <w:rPr>
          <w:rFonts w:ascii="Times New Roman" w:eastAsia="DengXian" w:hAnsi="Times New Roman" w:cs="Times New Roman"/>
          <w:color w:val="222222"/>
          <w:sz w:val="24"/>
          <w:szCs w:val="24"/>
          <w:shd w:val="clear" w:color="auto" w:fill="FFFFFF"/>
          <w:lang w:val="en-ID" w:eastAsia="zh-CN"/>
        </w:rPr>
        <w:t>, </w:t>
      </w:r>
      <w:r w:rsidRPr="005A7533">
        <w:rPr>
          <w:rFonts w:ascii="Times New Roman" w:eastAsia="DengXian" w:hAnsi="Times New Roman" w:cs="Times New Roman"/>
          <w:i/>
          <w:iCs/>
          <w:color w:val="222222"/>
          <w:sz w:val="24"/>
          <w:szCs w:val="24"/>
          <w:shd w:val="clear" w:color="auto" w:fill="FFFFFF"/>
          <w:lang w:val="en-ID" w:eastAsia="zh-CN"/>
        </w:rPr>
        <w:t>116</w:t>
      </w:r>
      <w:r w:rsidRPr="005A7533">
        <w:rPr>
          <w:rFonts w:ascii="Times New Roman" w:eastAsia="DengXian" w:hAnsi="Times New Roman" w:cs="Times New Roman"/>
          <w:color w:val="222222"/>
          <w:sz w:val="24"/>
          <w:szCs w:val="24"/>
          <w:shd w:val="clear" w:color="auto" w:fill="FFFFFF"/>
          <w:lang w:val="en-ID" w:eastAsia="zh-CN"/>
        </w:rPr>
        <w:t>(1), 2-20.</w:t>
      </w:r>
    </w:p>
    <w:p w14:paraId="79F13440"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bookmarkStart w:id="133" w:name="_heading=h.ihv636" w:colFirst="0" w:colLast="0"/>
      <w:bookmarkEnd w:id="133"/>
      <w:r w:rsidRPr="00C73FB9">
        <w:rPr>
          <w:rFonts w:ascii="Times New Roman" w:eastAsia="Times New Roman" w:hAnsi="Times New Roman" w:cs="Times New Roman"/>
          <w:sz w:val="24"/>
          <w:szCs w:val="24"/>
        </w:rPr>
        <w:lastRenderedPageBreak/>
        <w:t>Henseler, J., Ringle, C. M., &amp; Sarstedt, M. (2015). A new criterion for assessing discriminant validity in variance-based structural equation modeling. Journal of the academy of marketing science, 43, 115-135.</w:t>
      </w:r>
    </w:p>
    <w:p w14:paraId="356E8485"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Hsu, C. H., &amp; Huang, S. (2012). An extension of the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xml:space="preserve"> model for tourists. Journal of Hospitality &amp; Tourism Research, 36(3), 390-417.</w:t>
      </w:r>
    </w:p>
    <w:p w14:paraId="6BDEB329" w14:textId="77777777" w:rsidR="00FC6EEB" w:rsidRPr="00C73FB9" w:rsidRDefault="00F05059" w:rsidP="00FC6EEB">
      <w:pPr>
        <w:spacing w:after="0" w:line="240" w:lineRule="auto"/>
        <w:ind w:left="440" w:hanging="440"/>
        <w:jc w:val="both"/>
        <w:rPr>
          <w:rFonts w:ascii="Times New Roman" w:eastAsia="Times New Roman" w:hAnsi="Times New Roman" w:cs="Times New Roman"/>
          <w:sz w:val="24"/>
          <w:szCs w:val="24"/>
        </w:rPr>
      </w:pPr>
      <w:hyperlink r:id="rId70">
        <w:r w:rsidR="00FC6EEB" w:rsidRPr="00C73FB9">
          <w:rPr>
            <w:rFonts w:ascii="Times New Roman" w:eastAsia="Times New Roman" w:hAnsi="Times New Roman" w:cs="Times New Roman"/>
            <w:color w:val="0563C1"/>
            <w:sz w:val="24"/>
            <w:szCs w:val="24"/>
            <w:u w:val="single"/>
          </w:rPr>
          <w:t>https://sdgs.un.org/goals/goal12</w:t>
        </w:r>
      </w:hyperlink>
      <w:r w:rsidR="00FC6EEB" w:rsidRPr="00C73FB9">
        <w:rPr>
          <w:rFonts w:ascii="Times New Roman" w:eastAsia="Times New Roman" w:hAnsi="Times New Roman" w:cs="Times New Roman"/>
          <w:sz w:val="24"/>
          <w:szCs w:val="24"/>
        </w:rPr>
        <w:t xml:space="preserve"> </w:t>
      </w:r>
    </w:p>
    <w:p w14:paraId="598C2BB9" w14:textId="77777777" w:rsidR="00FC6EEB" w:rsidRPr="00C73FB9" w:rsidRDefault="00F05059" w:rsidP="00FC6EEB">
      <w:pPr>
        <w:spacing w:line="240" w:lineRule="auto"/>
        <w:ind w:left="720" w:hanging="720"/>
        <w:jc w:val="both"/>
        <w:rPr>
          <w:rFonts w:ascii="Times New Roman" w:eastAsia="DengXian" w:hAnsi="Times New Roman" w:cs="Times New Roman"/>
          <w:color w:val="222222"/>
          <w:sz w:val="24"/>
          <w:szCs w:val="24"/>
          <w:shd w:val="clear" w:color="auto" w:fill="FFFFFF"/>
          <w:lang w:eastAsia="zh-CN"/>
        </w:rPr>
      </w:pPr>
      <w:hyperlink r:id="rId71" w:history="1">
        <w:r w:rsidR="00FC6EEB" w:rsidRPr="00C73FB9">
          <w:rPr>
            <w:rStyle w:val="Hyperlink"/>
            <w:rFonts w:ascii="Times New Roman" w:eastAsia="DengXian" w:hAnsi="Times New Roman" w:cs="Times New Roman"/>
            <w:sz w:val="24"/>
            <w:szCs w:val="24"/>
            <w:shd w:val="clear" w:color="auto" w:fill="FFFFFF"/>
            <w:lang w:eastAsia="zh-CN"/>
          </w:rPr>
          <w:t>https://www.kompas.id/baca/humaniora/2022/12/26/hati-hati-meminum-kopi-bagi-penderita-hipertensi-parah</w:t>
        </w:r>
      </w:hyperlink>
    </w:p>
    <w:p w14:paraId="71762D8C" w14:textId="77777777" w:rsidR="00FC6EEB" w:rsidRPr="00C73FB9" w:rsidRDefault="00F05059" w:rsidP="00FC6EEB">
      <w:pPr>
        <w:spacing w:line="240" w:lineRule="auto"/>
        <w:ind w:left="720" w:hanging="720"/>
        <w:jc w:val="both"/>
        <w:rPr>
          <w:rFonts w:ascii="Times New Roman" w:hAnsi="Times New Roman" w:cs="Times New Roman"/>
          <w:sz w:val="24"/>
          <w:szCs w:val="24"/>
        </w:rPr>
      </w:pPr>
      <w:hyperlink r:id="rId72" w:history="1">
        <w:r w:rsidR="00FC6EEB" w:rsidRPr="00C73FB9">
          <w:rPr>
            <w:rStyle w:val="Hyperlink"/>
            <w:rFonts w:ascii="Times New Roman" w:hAnsi="Times New Roman" w:cs="Times New Roman"/>
            <w:sz w:val="24"/>
            <w:szCs w:val="24"/>
          </w:rPr>
          <w:t>https://www.sorasirulo.com/wali-kota-ingin-keunikan-cita-rasa-kopi-khas-medan-kian-populer/</w:t>
        </w:r>
      </w:hyperlink>
    </w:p>
    <w:p w14:paraId="5DBE4FCA" w14:textId="77777777" w:rsidR="00FC6EEB" w:rsidRPr="00C73FB9" w:rsidRDefault="00F05059" w:rsidP="00FC6EEB">
      <w:pPr>
        <w:spacing w:line="240" w:lineRule="auto"/>
        <w:ind w:left="720" w:hanging="720"/>
        <w:jc w:val="both"/>
        <w:rPr>
          <w:rFonts w:ascii="Times New Roman" w:hAnsi="Times New Roman" w:cs="Times New Roman"/>
          <w:sz w:val="24"/>
          <w:szCs w:val="24"/>
        </w:rPr>
      </w:pPr>
      <w:hyperlink r:id="rId73" w:history="1">
        <w:r w:rsidR="00FC6EEB" w:rsidRPr="00C73FB9">
          <w:rPr>
            <w:rStyle w:val="Hyperlink"/>
            <w:rFonts w:ascii="Times New Roman" w:hAnsi="Times New Roman" w:cs="Times New Roman"/>
            <w:sz w:val="24"/>
            <w:szCs w:val="24"/>
          </w:rPr>
          <w:t>https://www.sumutprov.go.id/artikel/artikel/tren-konsumsi-kopi-meningkat-wagubsu-sebut-tebingtinggi-cermat-tangkap-peluang</w:t>
        </w:r>
      </w:hyperlink>
    </w:p>
    <w:p w14:paraId="6907E301" w14:textId="77777777" w:rsidR="00FC6EEB" w:rsidRPr="005A7533" w:rsidRDefault="00FC6EEB" w:rsidP="00FC6EEB">
      <w:pPr>
        <w:spacing w:line="240" w:lineRule="auto"/>
        <w:ind w:left="720" w:hanging="720"/>
        <w:jc w:val="both"/>
        <w:rPr>
          <w:rFonts w:ascii="Times New Roman" w:eastAsia="DengXian" w:hAnsi="Times New Roman" w:cs="Times New Roman"/>
          <w:color w:val="222222"/>
          <w:sz w:val="24"/>
          <w:szCs w:val="24"/>
          <w:shd w:val="clear" w:color="auto" w:fill="FFFFFF"/>
          <w:lang w:val="en-ID" w:eastAsia="zh-CN"/>
        </w:rPr>
      </w:pPr>
      <w:r w:rsidRPr="005A7533">
        <w:rPr>
          <w:rFonts w:ascii="Times New Roman" w:eastAsia="DengXian" w:hAnsi="Times New Roman" w:cs="Times New Roman"/>
          <w:color w:val="222222"/>
          <w:sz w:val="24"/>
          <w:szCs w:val="24"/>
          <w:shd w:val="clear" w:color="auto" w:fill="FFFFFF"/>
          <w:lang w:val="en-ID" w:eastAsia="zh-CN"/>
        </w:rPr>
        <w:t>Hu, L. T., &amp; Bentler, P. M. (1999). Cutoff criteria for fit indexes in covariance structure analysis: Conventional criteria versus new alternatives. </w:t>
      </w:r>
      <w:r w:rsidRPr="005A7533">
        <w:rPr>
          <w:rFonts w:ascii="Times New Roman" w:eastAsia="DengXian" w:hAnsi="Times New Roman" w:cs="Times New Roman"/>
          <w:i/>
          <w:iCs/>
          <w:color w:val="222222"/>
          <w:sz w:val="24"/>
          <w:szCs w:val="24"/>
          <w:shd w:val="clear" w:color="auto" w:fill="FFFFFF"/>
          <w:lang w:val="en-ID" w:eastAsia="zh-CN"/>
        </w:rPr>
        <w:t>Structural equation modeling: a multidisciplinary journal</w:t>
      </w:r>
      <w:r w:rsidRPr="005A7533">
        <w:rPr>
          <w:rFonts w:ascii="Times New Roman" w:eastAsia="DengXian" w:hAnsi="Times New Roman" w:cs="Times New Roman"/>
          <w:color w:val="222222"/>
          <w:sz w:val="24"/>
          <w:szCs w:val="24"/>
          <w:shd w:val="clear" w:color="auto" w:fill="FFFFFF"/>
          <w:lang w:val="en-ID" w:eastAsia="zh-CN"/>
        </w:rPr>
        <w:t>, </w:t>
      </w:r>
      <w:r w:rsidRPr="005A7533">
        <w:rPr>
          <w:rFonts w:ascii="Times New Roman" w:eastAsia="DengXian" w:hAnsi="Times New Roman" w:cs="Times New Roman"/>
          <w:i/>
          <w:iCs/>
          <w:color w:val="222222"/>
          <w:sz w:val="24"/>
          <w:szCs w:val="24"/>
          <w:shd w:val="clear" w:color="auto" w:fill="FFFFFF"/>
          <w:lang w:val="en-ID" w:eastAsia="zh-CN"/>
        </w:rPr>
        <w:t>6</w:t>
      </w:r>
      <w:r w:rsidRPr="005A7533">
        <w:rPr>
          <w:rFonts w:ascii="Times New Roman" w:eastAsia="DengXian" w:hAnsi="Times New Roman" w:cs="Times New Roman"/>
          <w:color w:val="222222"/>
          <w:sz w:val="24"/>
          <w:szCs w:val="24"/>
          <w:shd w:val="clear" w:color="auto" w:fill="FFFFFF"/>
          <w:lang w:val="en-ID" w:eastAsia="zh-CN"/>
        </w:rPr>
        <w:t>(1), 1-55.</w:t>
      </w:r>
    </w:p>
    <w:p w14:paraId="6E9C8968" w14:textId="77777777" w:rsidR="00FC6EEB" w:rsidRPr="00FC6EEB" w:rsidRDefault="00FC6EEB" w:rsidP="00FC6EEB">
      <w:pPr>
        <w:spacing w:after="0" w:line="240" w:lineRule="auto"/>
        <w:ind w:left="480" w:hanging="480"/>
        <w:jc w:val="both"/>
        <w:rPr>
          <w:rFonts w:ascii="Times New Roman" w:eastAsia="DengXian" w:hAnsi="Times New Roman" w:cs="Times New Roman"/>
          <w:sz w:val="24"/>
          <w:szCs w:val="24"/>
          <w:lang w:val="en-ID" w:eastAsia="zh-CN"/>
        </w:rPr>
      </w:pPr>
      <w:r w:rsidRPr="00FC6EEB">
        <w:rPr>
          <w:rFonts w:ascii="Times New Roman" w:eastAsia="DengXian" w:hAnsi="Times New Roman" w:cs="Times New Roman"/>
          <w:sz w:val="24"/>
          <w:szCs w:val="24"/>
          <w:lang w:val="en-ID" w:eastAsia="zh-CN"/>
        </w:rPr>
        <w:t>Hurley, R. A., Ouzts, A., Fischer, J., &amp; Gomes, T. (2013). Effects of private and public label packaging on consumer purchase patterns. </w:t>
      </w:r>
      <w:r w:rsidRPr="00FC6EEB">
        <w:rPr>
          <w:rFonts w:ascii="Times New Roman" w:eastAsia="DengXian" w:hAnsi="Times New Roman" w:cs="Times New Roman"/>
          <w:i/>
          <w:iCs/>
          <w:sz w:val="24"/>
          <w:szCs w:val="24"/>
          <w:lang w:val="en-ID" w:eastAsia="zh-CN"/>
        </w:rPr>
        <w:t>Packaging Technology and Science</w:t>
      </w:r>
      <w:r w:rsidRPr="00FC6EEB">
        <w:rPr>
          <w:rFonts w:ascii="Times New Roman" w:eastAsia="DengXian" w:hAnsi="Times New Roman" w:cs="Times New Roman"/>
          <w:sz w:val="24"/>
          <w:szCs w:val="24"/>
          <w:lang w:val="en-ID" w:eastAsia="zh-CN"/>
        </w:rPr>
        <w:t>, </w:t>
      </w:r>
      <w:r w:rsidRPr="00FC6EEB">
        <w:rPr>
          <w:rFonts w:ascii="Times New Roman" w:eastAsia="DengXian" w:hAnsi="Times New Roman" w:cs="Times New Roman"/>
          <w:i/>
          <w:iCs/>
          <w:sz w:val="24"/>
          <w:szCs w:val="24"/>
          <w:lang w:val="en-ID" w:eastAsia="zh-CN"/>
        </w:rPr>
        <w:t>26</w:t>
      </w:r>
      <w:r w:rsidRPr="00FC6EEB">
        <w:rPr>
          <w:rFonts w:ascii="Times New Roman" w:eastAsia="DengXian" w:hAnsi="Times New Roman" w:cs="Times New Roman"/>
          <w:sz w:val="24"/>
          <w:szCs w:val="24"/>
          <w:lang w:val="en-ID" w:eastAsia="zh-CN"/>
        </w:rPr>
        <w:t>(7), 399-412.</w:t>
      </w:r>
    </w:p>
    <w:p w14:paraId="06505824" w14:textId="77777777" w:rsidR="00FC6EEB" w:rsidRPr="00C73FB9" w:rsidRDefault="00FC6EEB" w:rsidP="00FC6EEB">
      <w:pPr>
        <w:spacing w:line="240" w:lineRule="auto"/>
        <w:ind w:left="720" w:hanging="720"/>
        <w:jc w:val="both"/>
        <w:rPr>
          <w:rFonts w:ascii="Times New Roman" w:hAnsi="Times New Roman" w:cs="Times New Roman"/>
          <w:sz w:val="24"/>
          <w:szCs w:val="24"/>
        </w:rPr>
      </w:pPr>
      <w:r w:rsidRPr="00C73FB9">
        <w:rPr>
          <w:rFonts w:ascii="Times New Roman" w:hAnsi="Times New Roman" w:cs="Times New Roman"/>
          <w:color w:val="222222"/>
          <w:sz w:val="24"/>
          <w:szCs w:val="24"/>
          <w:shd w:val="clear" w:color="auto" w:fill="FFFFFF"/>
        </w:rPr>
        <w:t>Iman, N., Muhar, A. M., &amp; Sari, A. I. (2022). Analisis Daya Saing Industri Coffee Shop di Kota Medan. </w:t>
      </w:r>
      <w:r w:rsidRPr="00C73FB9">
        <w:rPr>
          <w:rFonts w:ascii="Times New Roman" w:hAnsi="Times New Roman" w:cs="Times New Roman"/>
          <w:i/>
          <w:iCs/>
          <w:color w:val="222222"/>
          <w:sz w:val="24"/>
          <w:szCs w:val="24"/>
          <w:shd w:val="clear" w:color="auto" w:fill="FFFFFF"/>
        </w:rPr>
        <w:t>Jurnal Akutansi Manajemen Ekonomi Kewirausahaan (JAMEK)</w:t>
      </w:r>
      <w:r w:rsidRPr="00C73FB9">
        <w:rPr>
          <w:rFonts w:ascii="Times New Roman" w:hAnsi="Times New Roman" w:cs="Times New Roman"/>
          <w:color w:val="222222"/>
          <w:sz w:val="24"/>
          <w:szCs w:val="24"/>
          <w:shd w:val="clear" w:color="auto" w:fill="FFFFFF"/>
        </w:rPr>
        <w:t>, </w:t>
      </w:r>
      <w:r w:rsidRPr="00C73FB9">
        <w:rPr>
          <w:rFonts w:ascii="Times New Roman" w:hAnsi="Times New Roman" w:cs="Times New Roman"/>
          <w:i/>
          <w:iCs/>
          <w:color w:val="222222"/>
          <w:sz w:val="24"/>
          <w:szCs w:val="24"/>
          <w:shd w:val="clear" w:color="auto" w:fill="FFFFFF"/>
        </w:rPr>
        <w:t>2</w:t>
      </w:r>
      <w:r w:rsidRPr="00C73FB9">
        <w:rPr>
          <w:rFonts w:ascii="Times New Roman" w:hAnsi="Times New Roman" w:cs="Times New Roman"/>
          <w:color w:val="222222"/>
          <w:sz w:val="24"/>
          <w:szCs w:val="24"/>
          <w:shd w:val="clear" w:color="auto" w:fill="FFFFFF"/>
        </w:rPr>
        <w:t>(1), 54-64.</w:t>
      </w:r>
    </w:p>
    <w:p w14:paraId="53520C35" w14:textId="77777777" w:rsidR="00FC6EEB" w:rsidRPr="00C73FB9" w:rsidRDefault="00FC6EEB" w:rsidP="00FC6EEB">
      <w:pPr>
        <w:spacing w:line="240" w:lineRule="auto"/>
        <w:ind w:left="720" w:hanging="720"/>
        <w:jc w:val="both"/>
        <w:rPr>
          <w:rFonts w:ascii="Times New Roman" w:hAnsi="Times New Roman" w:cs="Times New Roman"/>
          <w:color w:val="222222"/>
          <w:sz w:val="24"/>
          <w:szCs w:val="24"/>
          <w:shd w:val="clear" w:color="auto" w:fill="FFFFFF"/>
        </w:rPr>
      </w:pPr>
      <w:r w:rsidRPr="00C73FB9">
        <w:rPr>
          <w:rFonts w:ascii="Times New Roman" w:hAnsi="Times New Roman" w:cs="Times New Roman"/>
          <w:color w:val="222222"/>
          <w:sz w:val="24"/>
          <w:szCs w:val="24"/>
          <w:shd w:val="clear" w:color="auto" w:fill="FFFFFF"/>
        </w:rPr>
        <w:t>Jaiswal, D., &amp; Kant, R. (2018). Green purchasing behaviour: A conceptual framework and empirical investigation of Indian consumers. </w:t>
      </w:r>
      <w:r w:rsidRPr="00C73FB9">
        <w:rPr>
          <w:rFonts w:ascii="Times New Roman" w:hAnsi="Times New Roman" w:cs="Times New Roman"/>
          <w:i/>
          <w:iCs/>
          <w:color w:val="222222"/>
          <w:sz w:val="24"/>
          <w:szCs w:val="24"/>
          <w:shd w:val="clear" w:color="auto" w:fill="FFFFFF"/>
        </w:rPr>
        <w:t>Journal of Retailing and Consumer Services</w:t>
      </w:r>
      <w:r w:rsidRPr="00C73FB9">
        <w:rPr>
          <w:rFonts w:ascii="Times New Roman" w:hAnsi="Times New Roman" w:cs="Times New Roman"/>
          <w:color w:val="222222"/>
          <w:sz w:val="24"/>
          <w:szCs w:val="24"/>
          <w:shd w:val="clear" w:color="auto" w:fill="FFFFFF"/>
        </w:rPr>
        <w:t>, </w:t>
      </w:r>
      <w:r w:rsidRPr="00C73FB9">
        <w:rPr>
          <w:rFonts w:ascii="Times New Roman" w:hAnsi="Times New Roman" w:cs="Times New Roman"/>
          <w:i/>
          <w:iCs/>
          <w:color w:val="222222"/>
          <w:sz w:val="24"/>
          <w:szCs w:val="24"/>
          <w:shd w:val="clear" w:color="auto" w:fill="FFFFFF"/>
        </w:rPr>
        <w:t>41</w:t>
      </w:r>
      <w:r w:rsidRPr="00C73FB9">
        <w:rPr>
          <w:rFonts w:ascii="Times New Roman" w:hAnsi="Times New Roman" w:cs="Times New Roman"/>
          <w:color w:val="222222"/>
          <w:sz w:val="24"/>
          <w:szCs w:val="24"/>
          <w:shd w:val="clear" w:color="auto" w:fill="FFFFFF"/>
        </w:rPr>
        <w:t>, 60-69.</w:t>
      </w:r>
    </w:p>
    <w:p w14:paraId="0DAB30C3"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Kamalanon, P., Chen, J. S., &amp; Le, T. T. Y. (2022). “Why do we buy green products?” An extended theory of the planned behavior model for green product purchase behavior. Sustainability, 14(2), 689.</w:t>
      </w:r>
    </w:p>
    <w:p w14:paraId="7B7A64B4"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Kilbourne, W., &amp; Pickett, G. (2008). How materialism affects environmental beliefs, concern, and environmentally responsible behavior. Journal of business research, 61(9), 885-893.</w:t>
      </w:r>
    </w:p>
    <w:p w14:paraId="2176529E"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Kumar, N., Raut, R. D., Upreti, K., Alam, M. S., Shafiuddin, M., &amp; Verma, M. (2022, July). Environmental concern in TPB model for sustainable IT adoption. In International Conference on Information Systems and Intelligent Applications (pp. 59-70). Cham: Springer International Publishing.</w:t>
      </w:r>
    </w:p>
    <w:p w14:paraId="534C2960"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Lavuri, R. (2022). Memperluas teori perilaku terencana: faktor-faktor yang mendorong niat generasi milenial untuk membeli produk ramah lingkungan di pasar negara berkembang. Jurnal Perencanaan dan Pengelolaan Lingkungan , 65 (8), 1507-1529.</w:t>
      </w:r>
    </w:p>
    <w:p w14:paraId="2BDC27A3" w14:textId="77777777" w:rsidR="00FC6EEB" w:rsidRPr="00C73FB9" w:rsidRDefault="00FC6EEB" w:rsidP="00FC6EEB">
      <w:pPr>
        <w:spacing w:line="240" w:lineRule="auto"/>
        <w:ind w:left="720" w:hanging="720"/>
        <w:jc w:val="both"/>
        <w:rPr>
          <w:rFonts w:ascii="Times New Roman" w:eastAsia="DengXian" w:hAnsi="Times New Roman" w:cs="Times New Roman"/>
          <w:sz w:val="24"/>
          <w:szCs w:val="24"/>
          <w:lang w:eastAsia="zh-CN"/>
        </w:rPr>
      </w:pPr>
      <w:r w:rsidRPr="00C73FB9">
        <w:rPr>
          <w:rFonts w:ascii="Times New Roman" w:eastAsia="DengXian" w:hAnsi="Times New Roman" w:cs="Times New Roman"/>
          <w:sz w:val="24"/>
          <w:szCs w:val="24"/>
          <w:lang w:eastAsia="zh-CN"/>
        </w:rPr>
        <w:t xml:space="preserve">Liu, M. T., Liu, Y., &amp; Mo, Z. (2020). Moral norm is the key. Asia Pacific Journal of Marketing and Logistics, ahead-of-print(ahead-of-print). doi:10.1108/apjml-05-2019-0285 </w:t>
      </w:r>
    </w:p>
    <w:p w14:paraId="37E950F0"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color w:val="222222"/>
          <w:sz w:val="24"/>
          <w:szCs w:val="24"/>
          <w:highlight w:val="white"/>
        </w:rPr>
        <w:lastRenderedPageBreak/>
        <w:t>Liu, M. T., Liu, Y., &amp; Mo, Z. (2020). Moral norm is the key: An extension of the theory of planned behaviour (TPB) on Chinese consumers' green purchase intention. </w:t>
      </w:r>
      <w:r w:rsidRPr="00C73FB9">
        <w:rPr>
          <w:rFonts w:ascii="Times New Roman" w:eastAsia="Times New Roman" w:hAnsi="Times New Roman" w:cs="Times New Roman"/>
          <w:i/>
          <w:color w:val="222222"/>
          <w:sz w:val="24"/>
          <w:szCs w:val="24"/>
          <w:highlight w:val="white"/>
        </w:rPr>
        <w:t>Asia Pacific Journal of Marketing and Logistics</w:t>
      </w:r>
      <w:r w:rsidRPr="00C73FB9">
        <w:rPr>
          <w:rFonts w:ascii="Times New Roman" w:eastAsia="Times New Roman" w:hAnsi="Times New Roman" w:cs="Times New Roman"/>
          <w:color w:val="222222"/>
          <w:sz w:val="24"/>
          <w:szCs w:val="24"/>
          <w:highlight w:val="white"/>
        </w:rPr>
        <w:t>, </w:t>
      </w:r>
      <w:r w:rsidRPr="00C73FB9">
        <w:rPr>
          <w:rFonts w:ascii="Times New Roman" w:eastAsia="Times New Roman" w:hAnsi="Times New Roman" w:cs="Times New Roman"/>
          <w:i/>
          <w:color w:val="222222"/>
          <w:sz w:val="24"/>
          <w:szCs w:val="24"/>
          <w:highlight w:val="white"/>
        </w:rPr>
        <w:t>32</w:t>
      </w:r>
      <w:r w:rsidRPr="00C73FB9">
        <w:rPr>
          <w:rFonts w:ascii="Times New Roman" w:eastAsia="Times New Roman" w:hAnsi="Times New Roman" w:cs="Times New Roman"/>
          <w:color w:val="222222"/>
          <w:sz w:val="24"/>
          <w:szCs w:val="24"/>
          <w:highlight w:val="white"/>
        </w:rPr>
        <w:t>(8), 1823-1841.</w:t>
      </w:r>
    </w:p>
    <w:p w14:paraId="0CD2CDEC"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Lortie, J., &amp; Castogiovanni, G. (2015). The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xml:space="preserve"> in entrepreneurship research: what we know and future directions. International entrepreneurship and management journal, 11, 935-957.</w:t>
      </w:r>
    </w:p>
    <w:p w14:paraId="0E329C32"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Maaya, L., Meulders, M., Surmont, N., &amp; Vandebroek, M. (2018). Effect of environmental and altruistic attitudes on willingness-to-pay for organic and fair trade coffee in Flanders. Sustainability, 10(12), 4496.</w:t>
      </w:r>
    </w:p>
    <w:p w14:paraId="469EEC40"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Maichum, K., Parichatnon, S., &amp; Peng, K. C. (2016). Application of the extended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xml:space="preserve"> model to investigate purchase intention of green products among Thai consumers. Sustainability, 8(10), 1077.</w:t>
      </w:r>
    </w:p>
    <w:p w14:paraId="59DA3508" w14:textId="77777777" w:rsidR="00FC6EEB" w:rsidRPr="005A7533" w:rsidRDefault="00FC6EEB" w:rsidP="00FC6EEB">
      <w:pPr>
        <w:spacing w:line="240" w:lineRule="auto"/>
        <w:ind w:left="720" w:hanging="720"/>
        <w:jc w:val="both"/>
        <w:rPr>
          <w:rFonts w:ascii="Times New Roman" w:eastAsia="DengXian" w:hAnsi="Times New Roman" w:cs="Times New Roman"/>
          <w:color w:val="222222"/>
          <w:sz w:val="24"/>
          <w:szCs w:val="24"/>
          <w:shd w:val="clear" w:color="auto" w:fill="FFFFFF"/>
          <w:lang w:val="en-ID" w:eastAsia="zh-CN"/>
        </w:rPr>
      </w:pPr>
      <w:r w:rsidRPr="005A7533">
        <w:rPr>
          <w:rFonts w:ascii="Times New Roman" w:eastAsia="DengXian" w:hAnsi="Times New Roman" w:cs="Times New Roman"/>
          <w:color w:val="222222"/>
          <w:sz w:val="24"/>
          <w:szCs w:val="24"/>
          <w:shd w:val="clear" w:color="auto" w:fill="FFFFFF"/>
          <w:lang w:val="en-ID" w:eastAsia="zh-CN"/>
        </w:rPr>
        <w:t>Moss, S. (2009). Fit indices Moss, S. (2009). for structural equation modeling.</w:t>
      </w:r>
    </w:p>
    <w:p w14:paraId="23314F52" w14:textId="77777777" w:rsidR="00FC6EEB" w:rsidRDefault="00FC6EEB" w:rsidP="00FC6EEB">
      <w:pPr>
        <w:spacing w:line="240" w:lineRule="auto"/>
        <w:ind w:left="720" w:hanging="720"/>
        <w:jc w:val="both"/>
        <w:rPr>
          <w:rFonts w:ascii="Times New Roman" w:eastAsia="DengXian" w:hAnsi="Times New Roman" w:cs="Times New Roman"/>
          <w:color w:val="222222"/>
          <w:sz w:val="24"/>
          <w:szCs w:val="24"/>
          <w:shd w:val="clear" w:color="auto" w:fill="FFFFFF"/>
          <w:lang w:eastAsia="zh-CN"/>
        </w:rPr>
      </w:pPr>
      <w:r w:rsidRPr="00C73FB9">
        <w:rPr>
          <w:rFonts w:ascii="Times New Roman" w:hAnsi="Times New Roman" w:cs="Times New Roman"/>
          <w:color w:val="222222"/>
          <w:sz w:val="24"/>
          <w:szCs w:val="24"/>
          <w:shd w:val="clear" w:color="auto" w:fill="FFFFFF"/>
        </w:rPr>
        <w:t>Nekmahmud, M., &amp; Fekete-Farkas, M. (2020). Why not green marketing? Determinates of consumers’ intention to green purchase decision in a new developing nation. </w:t>
      </w:r>
      <w:r w:rsidRPr="00C73FB9">
        <w:rPr>
          <w:rFonts w:ascii="Times New Roman" w:hAnsi="Times New Roman" w:cs="Times New Roman"/>
          <w:i/>
          <w:iCs/>
          <w:color w:val="222222"/>
          <w:sz w:val="24"/>
          <w:szCs w:val="24"/>
          <w:shd w:val="clear" w:color="auto" w:fill="FFFFFF"/>
        </w:rPr>
        <w:t>Sustainability</w:t>
      </w:r>
      <w:r w:rsidRPr="00C73FB9">
        <w:rPr>
          <w:rFonts w:ascii="Times New Roman" w:hAnsi="Times New Roman" w:cs="Times New Roman"/>
          <w:color w:val="222222"/>
          <w:sz w:val="24"/>
          <w:szCs w:val="24"/>
          <w:shd w:val="clear" w:color="auto" w:fill="FFFFFF"/>
        </w:rPr>
        <w:t>, </w:t>
      </w:r>
      <w:r w:rsidRPr="00C73FB9">
        <w:rPr>
          <w:rFonts w:ascii="Times New Roman" w:hAnsi="Times New Roman" w:cs="Times New Roman"/>
          <w:i/>
          <w:iCs/>
          <w:color w:val="222222"/>
          <w:sz w:val="24"/>
          <w:szCs w:val="24"/>
          <w:shd w:val="clear" w:color="auto" w:fill="FFFFFF"/>
        </w:rPr>
        <w:t>12</w:t>
      </w:r>
      <w:r w:rsidRPr="00C73FB9">
        <w:rPr>
          <w:rFonts w:ascii="Times New Roman" w:hAnsi="Times New Roman" w:cs="Times New Roman"/>
          <w:color w:val="222222"/>
          <w:sz w:val="24"/>
          <w:szCs w:val="24"/>
          <w:shd w:val="clear" w:color="auto" w:fill="FFFFFF"/>
        </w:rPr>
        <w:t>(19), 7880.</w:t>
      </w:r>
    </w:p>
    <w:p w14:paraId="35BCC758" w14:textId="77777777" w:rsidR="00FC6EEB" w:rsidRPr="00C73FB9" w:rsidRDefault="00FC6EEB" w:rsidP="00FC6EEB">
      <w:pPr>
        <w:spacing w:after="0" w:line="240" w:lineRule="auto"/>
        <w:ind w:left="480" w:hanging="480"/>
        <w:jc w:val="both"/>
        <w:rPr>
          <w:rFonts w:ascii="Times New Roman" w:eastAsia="Times New Roman" w:hAnsi="Times New Roman" w:cs="Times New Roman"/>
          <w:color w:val="222222"/>
          <w:sz w:val="24"/>
          <w:szCs w:val="24"/>
          <w:highlight w:val="white"/>
        </w:rPr>
      </w:pPr>
      <w:r w:rsidRPr="00C73FB9">
        <w:rPr>
          <w:rFonts w:ascii="Times New Roman" w:eastAsia="Times New Roman" w:hAnsi="Times New Roman" w:cs="Times New Roman"/>
          <w:color w:val="222222"/>
          <w:sz w:val="24"/>
          <w:szCs w:val="24"/>
          <w:highlight w:val="white"/>
        </w:rPr>
        <w:t>Olsen, S. O. (2004). Antecedents of seafood consumption behavior: An overview. Journal of aquatic food product technology, 13(3), 79-91.</w:t>
      </w:r>
    </w:p>
    <w:p w14:paraId="26384A8B" w14:textId="77777777" w:rsidR="00FC6EEB" w:rsidRPr="00C73FB9" w:rsidRDefault="00FC6EEB" w:rsidP="00FC6EEB">
      <w:pPr>
        <w:spacing w:after="0" w:line="240" w:lineRule="auto"/>
        <w:ind w:left="480" w:hanging="480"/>
        <w:jc w:val="both"/>
        <w:rPr>
          <w:rFonts w:ascii="Times New Roman" w:eastAsia="Times New Roman" w:hAnsi="Times New Roman" w:cs="Times New Roman"/>
          <w:color w:val="222222"/>
          <w:sz w:val="24"/>
          <w:szCs w:val="24"/>
          <w:highlight w:val="white"/>
        </w:rPr>
      </w:pPr>
      <w:r w:rsidRPr="00C73FB9">
        <w:rPr>
          <w:rFonts w:ascii="Times New Roman" w:eastAsia="Times New Roman" w:hAnsi="Times New Roman" w:cs="Times New Roman"/>
          <w:color w:val="222222"/>
          <w:sz w:val="24"/>
          <w:szCs w:val="24"/>
          <w:highlight w:val="white"/>
        </w:rPr>
        <w:t xml:space="preserve">Paul, J., Modi, A., &amp; Patel, J. (2016). Predicting green product consumption using </w:t>
      </w:r>
      <w:r w:rsidRPr="00C73FB9">
        <w:rPr>
          <w:rFonts w:ascii="Times New Roman" w:eastAsia="Times New Roman" w:hAnsi="Times New Roman" w:cs="Times New Roman"/>
          <w:i/>
          <w:color w:val="222222"/>
          <w:sz w:val="24"/>
          <w:szCs w:val="24"/>
          <w:highlight w:val="white"/>
        </w:rPr>
        <w:t>Theory of Planned Behavior</w:t>
      </w:r>
      <w:r w:rsidRPr="00C73FB9">
        <w:rPr>
          <w:rFonts w:ascii="Times New Roman" w:eastAsia="Times New Roman" w:hAnsi="Times New Roman" w:cs="Times New Roman"/>
          <w:color w:val="222222"/>
          <w:sz w:val="24"/>
          <w:szCs w:val="24"/>
          <w:highlight w:val="white"/>
        </w:rPr>
        <w:t xml:space="preserve"> and reasoned action. </w:t>
      </w:r>
      <w:r w:rsidRPr="00C73FB9">
        <w:rPr>
          <w:rFonts w:ascii="Times New Roman" w:eastAsia="Times New Roman" w:hAnsi="Times New Roman" w:cs="Times New Roman"/>
          <w:i/>
          <w:color w:val="222222"/>
          <w:sz w:val="24"/>
          <w:szCs w:val="24"/>
          <w:highlight w:val="white"/>
        </w:rPr>
        <w:t>Journal of retailing and consumer services</w:t>
      </w:r>
      <w:r w:rsidRPr="00C73FB9">
        <w:rPr>
          <w:rFonts w:ascii="Times New Roman" w:eastAsia="Times New Roman" w:hAnsi="Times New Roman" w:cs="Times New Roman"/>
          <w:color w:val="222222"/>
          <w:sz w:val="24"/>
          <w:szCs w:val="24"/>
          <w:highlight w:val="white"/>
        </w:rPr>
        <w:t>, </w:t>
      </w:r>
      <w:r w:rsidRPr="00C73FB9">
        <w:rPr>
          <w:rFonts w:ascii="Times New Roman" w:eastAsia="Times New Roman" w:hAnsi="Times New Roman" w:cs="Times New Roman"/>
          <w:i/>
          <w:color w:val="222222"/>
          <w:sz w:val="24"/>
          <w:szCs w:val="24"/>
          <w:highlight w:val="white"/>
        </w:rPr>
        <w:t>29</w:t>
      </w:r>
      <w:r w:rsidRPr="00C73FB9">
        <w:rPr>
          <w:rFonts w:ascii="Times New Roman" w:eastAsia="Times New Roman" w:hAnsi="Times New Roman" w:cs="Times New Roman"/>
          <w:color w:val="222222"/>
          <w:sz w:val="24"/>
          <w:szCs w:val="24"/>
          <w:highlight w:val="white"/>
        </w:rPr>
        <w:t>, 123-134.</w:t>
      </w:r>
    </w:p>
    <w:p w14:paraId="58908C96"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Pingault, N., Caron, P., Kalafatic, C., Allahoury, A., Fresco, L. O., Kennedy, E., ... &amp; Zurayk, R. (2017). Nutrition and food systems. A report by the High Level Panel of Experts on Food Security and Nutrition of the Committee on World Food Security.</w:t>
      </w:r>
    </w:p>
    <w:p w14:paraId="3C6E4B62"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Rachbini, W. (2018). The relationship of attitude, subjective norm, perceived behavioral control on halal food purchasing behavior in Jakarta. IOSR Journal of Business and Management, 20(1), 28-37.</w:t>
      </w:r>
    </w:p>
    <w:p w14:paraId="6E4EAFDD" w14:textId="77777777" w:rsidR="00FC6EEB" w:rsidRPr="00C73FB9" w:rsidRDefault="00FC6EEB" w:rsidP="00FC6EEB">
      <w:pPr>
        <w:spacing w:line="240" w:lineRule="auto"/>
        <w:ind w:left="720" w:hanging="720"/>
        <w:jc w:val="both"/>
        <w:rPr>
          <w:rFonts w:ascii="Times New Roman" w:hAnsi="Times New Roman" w:cs="Times New Roman"/>
          <w:sz w:val="24"/>
          <w:szCs w:val="24"/>
        </w:rPr>
      </w:pPr>
      <w:r w:rsidRPr="00C73FB9">
        <w:rPr>
          <w:rFonts w:ascii="Times New Roman" w:hAnsi="Times New Roman" w:cs="Times New Roman"/>
          <w:color w:val="222222"/>
          <w:sz w:val="24"/>
          <w:szCs w:val="24"/>
          <w:shd w:val="clear" w:color="auto" w:fill="FFFFFF"/>
        </w:rPr>
        <w:t>Robertson, J. L., &amp; Barling, J. (2013). Greening organizations through leaders' influence on employees' pro‐environmental behaviors. </w:t>
      </w:r>
      <w:r w:rsidRPr="00C73FB9">
        <w:rPr>
          <w:rFonts w:ascii="Times New Roman" w:hAnsi="Times New Roman" w:cs="Times New Roman"/>
          <w:i/>
          <w:iCs/>
          <w:color w:val="222222"/>
          <w:sz w:val="24"/>
          <w:szCs w:val="24"/>
          <w:shd w:val="clear" w:color="auto" w:fill="FFFFFF"/>
        </w:rPr>
        <w:t>Journal of organizational behavior</w:t>
      </w:r>
      <w:r w:rsidRPr="00C73FB9">
        <w:rPr>
          <w:rFonts w:ascii="Times New Roman" w:hAnsi="Times New Roman" w:cs="Times New Roman"/>
          <w:color w:val="222222"/>
          <w:sz w:val="24"/>
          <w:szCs w:val="24"/>
          <w:shd w:val="clear" w:color="auto" w:fill="FFFFFF"/>
        </w:rPr>
        <w:t>, </w:t>
      </w:r>
      <w:r w:rsidRPr="00C73FB9">
        <w:rPr>
          <w:rFonts w:ascii="Times New Roman" w:hAnsi="Times New Roman" w:cs="Times New Roman"/>
          <w:i/>
          <w:iCs/>
          <w:color w:val="222222"/>
          <w:sz w:val="24"/>
          <w:szCs w:val="24"/>
          <w:shd w:val="clear" w:color="auto" w:fill="FFFFFF"/>
        </w:rPr>
        <w:t>34</w:t>
      </w:r>
      <w:r w:rsidRPr="00C73FB9">
        <w:rPr>
          <w:rFonts w:ascii="Times New Roman" w:hAnsi="Times New Roman" w:cs="Times New Roman"/>
          <w:color w:val="222222"/>
          <w:sz w:val="24"/>
          <w:szCs w:val="24"/>
          <w:shd w:val="clear" w:color="auto" w:fill="FFFFFF"/>
        </w:rPr>
        <w:t>(2), 176-194.</w:t>
      </w:r>
    </w:p>
    <w:p w14:paraId="5BBD9324"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Rodrigues, M., Proença, J. F., &amp; Macedo, R. (2023). Determinants of the purchase of secondhand products: an approach by the theory of planned behaviour. Sustainability, 15(14), 10912.</w:t>
      </w:r>
    </w:p>
    <w:p w14:paraId="12C2AE9D"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Roman, T., Bostan, I., Manolică, A., &amp; Mitrica, I. (2015). Profile of green consumers in Romania in light of sustainability challenges and opportunities. Sustainability, 7(6), 6394-6411.</w:t>
      </w:r>
    </w:p>
    <w:p w14:paraId="51B16B0A" w14:textId="77777777" w:rsidR="00FC6EEB" w:rsidRPr="00C73FB9" w:rsidRDefault="00FC6EEB" w:rsidP="00FC6EEB">
      <w:pPr>
        <w:spacing w:line="240" w:lineRule="auto"/>
        <w:ind w:left="720" w:hanging="720"/>
        <w:jc w:val="both"/>
        <w:rPr>
          <w:rFonts w:ascii="Times New Roman" w:hAnsi="Times New Roman" w:cs="Times New Roman"/>
          <w:color w:val="222222"/>
          <w:sz w:val="24"/>
          <w:szCs w:val="24"/>
          <w:shd w:val="clear" w:color="auto" w:fill="FFFFFF"/>
        </w:rPr>
      </w:pPr>
      <w:r w:rsidRPr="00C73FB9">
        <w:rPr>
          <w:rFonts w:ascii="Times New Roman" w:hAnsi="Times New Roman" w:cs="Times New Roman"/>
          <w:color w:val="222222"/>
          <w:sz w:val="24"/>
          <w:szCs w:val="24"/>
          <w:shd w:val="clear" w:color="auto" w:fill="FFFFFF"/>
        </w:rPr>
        <w:t>Saari, U. A., Damberg, S., Frömbling, L., &amp; Ringle, C. M. (2021). Sustainable consumption behavior of Europeans: The influence of environmental knowledge and risk perception on environmental concern and behavioral intention. </w:t>
      </w:r>
      <w:r w:rsidRPr="00C73FB9">
        <w:rPr>
          <w:rFonts w:ascii="Times New Roman" w:hAnsi="Times New Roman" w:cs="Times New Roman"/>
          <w:i/>
          <w:iCs/>
          <w:color w:val="222222"/>
          <w:sz w:val="24"/>
          <w:szCs w:val="24"/>
          <w:shd w:val="clear" w:color="auto" w:fill="FFFFFF"/>
        </w:rPr>
        <w:t>Ecological Economics</w:t>
      </w:r>
      <w:r w:rsidRPr="00C73FB9">
        <w:rPr>
          <w:rFonts w:ascii="Times New Roman" w:hAnsi="Times New Roman" w:cs="Times New Roman"/>
          <w:color w:val="222222"/>
          <w:sz w:val="24"/>
          <w:szCs w:val="24"/>
          <w:shd w:val="clear" w:color="auto" w:fill="FFFFFF"/>
        </w:rPr>
        <w:t>, </w:t>
      </w:r>
      <w:r w:rsidRPr="00C73FB9">
        <w:rPr>
          <w:rFonts w:ascii="Times New Roman" w:hAnsi="Times New Roman" w:cs="Times New Roman"/>
          <w:i/>
          <w:iCs/>
          <w:color w:val="222222"/>
          <w:sz w:val="24"/>
          <w:szCs w:val="24"/>
          <w:shd w:val="clear" w:color="auto" w:fill="FFFFFF"/>
        </w:rPr>
        <w:t>189</w:t>
      </w:r>
      <w:r w:rsidRPr="00C73FB9">
        <w:rPr>
          <w:rFonts w:ascii="Times New Roman" w:hAnsi="Times New Roman" w:cs="Times New Roman"/>
          <w:color w:val="222222"/>
          <w:sz w:val="24"/>
          <w:szCs w:val="24"/>
          <w:shd w:val="clear" w:color="auto" w:fill="FFFFFF"/>
        </w:rPr>
        <w:t>, 107155.</w:t>
      </w:r>
    </w:p>
    <w:p w14:paraId="1E644CB4" w14:textId="77777777" w:rsidR="00FC6EEB" w:rsidRDefault="00FC6EEB" w:rsidP="00FC6EEB">
      <w:pPr>
        <w:spacing w:after="0" w:line="240" w:lineRule="auto"/>
        <w:ind w:left="480" w:hanging="480"/>
        <w:jc w:val="both"/>
        <w:rPr>
          <w:rFonts w:ascii="Times New Roman" w:eastAsia="DengXian" w:hAnsi="Times New Roman" w:cs="Times New Roman"/>
          <w:sz w:val="24"/>
          <w:szCs w:val="24"/>
          <w:lang w:eastAsia="zh-CN"/>
        </w:rPr>
      </w:pPr>
      <w:r w:rsidRPr="00C73FB9">
        <w:rPr>
          <w:rFonts w:ascii="Times New Roman" w:hAnsi="Times New Roman" w:cs="Times New Roman"/>
          <w:color w:val="222222"/>
          <w:sz w:val="24"/>
          <w:szCs w:val="24"/>
          <w:shd w:val="clear" w:color="auto" w:fill="FFFFFF"/>
        </w:rPr>
        <w:t xml:space="preserve">Seninde, D. R., Chambers IV, E., &amp; Chambers, D. (2020). Determining the impact of roasting degree, coffee to water ratio and brewing method on the sensory </w:t>
      </w:r>
      <w:r w:rsidRPr="00C73FB9">
        <w:rPr>
          <w:rFonts w:ascii="Times New Roman" w:hAnsi="Times New Roman" w:cs="Times New Roman"/>
          <w:color w:val="222222"/>
          <w:sz w:val="24"/>
          <w:szCs w:val="24"/>
          <w:shd w:val="clear" w:color="auto" w:fill="FFFFFF"/>
        </w:rPr>
        <w:lastRenderedPageBreak/>
        <w:t>characteristics of cold brew Ugandan coffee. </w:t>
      </w:r>
      <w:r w:rsidRPr="00C73FB9">
        <w:rPr>
          <w:rFonts w:ascii="Times New Roman" w:hAnsi="Times New Roman" w:cs="Times New Roman"/>
          <w:i/>
          <w:iCs/>
          <w:color w:val="222222"/>
          <w:sz w:val="24"/>
          <w:szCs w:val="24"/>
          <w:shd w:val="clear" w:color="auto" w:fill="FFFFFF"/>
        </w:rPr>
        <w:t>Food Research International</w:t>
      </w:r>
      <w:r w:rsidRPr="00C73FB9">
        <w:rPr>
          <w:rFonts w:ascii="Times New Roman" w:hAnsi="Times New Roman" w:cs="Times New Roman"/>
          <w:color w:val="222222"/>
          <w:sz w:val="24"/>
          <w:szCs w:val="24"/>
          <w:shd w:val="clear" w:color="auto" w:fill="FFFFFF"/>
        </w:rPr>
        <w:t>, </w:t>
      </w:r>
      <w:r w:rsidRPr="00C73FB9">
        <w:rPr>
          <w:rFonts w:ascii="Times New Roman" w:hAnsi="Times New Roman" w:cs="Times New Roman"/>
          <w:i/>
          <w:iCs/>
          <w:color w:val="222222"/>
          <w:sz w:val="24"/>
          <w:szCs w:val="24"/>
          <w:shd w:val="clear" w:color="auto" w:fill="FFFFFF"/>
        </w:rPr>
        <w:t>137</w:t>
      </w:r>
      <w:r w:rsidRPr="00C73FB9">
        <w:rPr>
          <w:rFonts w:ascii="Times New Roman" w:hAnsi="Times New Roman" w:cs="Times New Roman"/>
          <w:color w:val="222222"/>
          <w:sz w:val="24"/>
          <w:szCs w:val="24"/>
          <w:shd w:val="clear" w:color="auto" w:fill="FFFFFF"/>
        </w:rPr>
        <w:t>, 109667.</w:t>
      </w:r>
    </w:p>
    <w:p w14:paraId="08DF68B7" w14:textId="77777777" w:rsidR="00FC6EEB" w:rsidRPr="00C73FB9" w:rsidRDefault="00FC6EEB" w:rsidP="00FC6EEB">
      <w:pPr>
        <w:spacing w:after="0" w:line="240" w:lineRule="auto"/>
        <w:ind w:left="480" w:hanging="480"/>
        <w:jc w:val="both"/>
        <w:rPr>
          <w:rFonts w:ascii="Times New Roman" w:eastAsia="DengXian" w:hAnsi="Times New Roman" w:cs="Times New Roman"/>
          <w:sz w:val="24"/>
          <w:szCs w:val="24"/>
          <w:lang w:eastAsia="zh-CN"/>
        </w:rPr>
      </w:pPr>
      <w:r w:rsidRPr="00C73FB9">
        <w:rPr>
          <w:rFonts w:ascii="Times New Roman" w:eastAsia="Times New Roman" w:hAnsi="Times New Roman" w:cs="Times New Roman"/>
          <w:sz w:val="24"/>
          <w:szCs w:val="24"/>
        </w:rPr>
        <w:t>Seyfang, G. (2009). Low-carbon currencies: The potential of time banking and local money systems for community carbon-reduction (No. 09-04). CSERGE working paper EDM.</w:t>
      </w:r>
    </w:p>
    <w:p w14:paraId="7DC0E75A" w14:textId="77777777" w:rsidR="00FC6EEB" w:rsidRPr="00C73FB9" w:rsidRDefault="00FC6EEB" w:rsidP="00FC6EEB">
      <w:pPr>
        <w:spacing w:after="0" w:line="240" w:lineRule="auto"/>
        <w:ind w:left="480" w:hanging="480"/>
        <w:jc w:val="both"/>
        <w:rPr>
          <w:rFonts w:ascii="Times New Roman" w:eastAsia="Times New Roman" w:hAnsi="Times New Roman" w:cs="Times New Roman"/>
          <w:color w:val="222222"/>
          <w:sz w:val="24"/>
          <w:szCs w:val="24"/>
          <w:highlight w:val="white"/>
        </w:rPr>
      </w:pPr>
      <w:r w:rsidRPr="00C73FB9">
        <w:rPr>
          <w:rFonts w:ascii="Times New Roman" w:eastAsia="Times New Roman" w:hAnsi="Times New Roman" w:cs="Times New Roman"/>
          <w:color w:val="222222"/>
          <w:sz w:val="24"/>
          <w:szCs w:val="24"/>
          <w:highlight w:val="white"/>
        </w:rPr>
        <w:t>Sharma, A., &amp; Foropon, C. (2019). Green product attributes and green purchase behavior. Management Decision.</w:t>
      </w:r>
    </w:p>
    <w:p w14:paraId="6C7874B5"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Shukla, S. (2019). A Study on Millennial Purchase Intention of Green Products in India: Applying Extended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xml:space="preserve"> Model. Journal of Asia-Pacific Business, 20(4), 322–350.</w:t>
      </w:r>
    </w:p>
    <w:p w14:paraId="64223E43" w14:textId="77777777" w:rsidR="00FC6EEB" w:rsidRPr="00FC6EEB" w:rsidRDefault="00FC6EEB" w:rsidP="00FC6EEB">
      <w:pPr>
        <w:spacing w:after="0" w:line="240" w:lineRule="auto"/>
        <w:ind w:left="480" w:hanging="480"/>
        <w:jc w:val="both"/>
        <w:rPr>
          <w:rFonts w:ascii="Times New Roman" w:eastAsia="DengXian" w:hAnsi="Times New Roman" w:cs="Times New Roman"/>
          <w:sz w:val="24"/>
          <w:szCs w:val="24"/>
          <w:lang w:val="en-ID" w:eastAsia="zh-CN"/>
        </w:rPr>
      </w:pPr>
      <w:r w:rsidRPr="00FC6EEB">
        <w:rPr>
          <w:rFonts w:ascii="Times New Roman" w:eastAsia="DengXian" w:hAnsi="Times New Roman" w:cs="Times New Roman"/>
          <w:sz w:val="24"/>
          <w:szCs w:val="24"/>
          <w:lang w:val="en-ID" w:eastAsia="zh-CN"/>
        </w:rPr>
        <w:t>Singh, A. K., Ramakanth, D., Kumar, A., Lee, Y. S., &amp; Gaikwad, K. K. (2021). Active packaging technologies for clean label food products: a review. </w:t>
      </w:r>
      <w:r w:rsidRPr="00FC6EEB">
        <w:rPr>
          <w:rFonts w:ascii="Times New Roman" w:eastAsia="DengXian" w:hAnsi="Times New Roman" w:cs="Times New Roman"/>
          <w:i/>
          <w:iCs/>
          <w:sz w:val="24"/>
          <w:szCs w:val="24"/>
          <w:lang w:val="en-ID" w:eastAsia="zh-CN"/>
        </w:rPr>
        <w:t>Journal of Food Measurement and Characterization</w:t>
      </w:r>
      <w:r w:rsidRPr="00FC6EEB">
        <w:rPr>
          <w:rFonts w:ascii="Times New Roman" w:eastAsia="DengXian" w:hAnsi="Times New Roman" w:cs="Times New Roman"/>
          <w:sz w:val="24"/>
          <w:szCs w:val="24"/>
          <w:lang w:val="en-ID" w:eastAsia="zh-CN"/>
        </w:rPr>
        <w:t>, </w:t>
      </w:r>
      <w:r w:rsidRPr="00FC6EEB">
        <w:rPr>
          <w:rFonts w:ascii="Times New Roman" w:eastAsia="DengXian" w:hAnsi="Times New Roman" w:cs="Times New Roman"/>
          <w:i/>
          <w:iCs/>
          <w:sz w:val="24"/>
          <w:szCs w:val="24"/>
          <w:lang w:val="en-ID" w:eastAsia="zh-CN"/>
        </w:rPr>
        <w:t>15</w:t>
      </w:r>
      <w:r w:rsidRPr="00FC6EEB">
        <w:rPr>
          <w:rFonts w:ascii="Times New Roman" w:eastAsia="DengXian" w:hAnsi="Times New Roman" w:cs="Times New Roman"/>
          <w:sz w:val="24"/>
          <w:szCs w:val="24"/>
          <w:lang w:val="en-ID" w:eastAsia="zh-CN"/>
        </w:rPr>
        <w:t>(5), 4314-4324.</w:t>
      </w:r>
    </w:p>
    <w:p w14:paraId="10BB6995" w14:textId="77777777" w:rsidR="00FC6EEB" w:rsidRPr="00C73FB9" w:rsidRDefault="00FC6EEB" w:rsidP="00FC6EEB">
      <w:pPr>
        <w:spacing w:after="0" w:line="240" w:lineRule="auto"/>
        <w:ind w:left="480" w:hanging="480"/>
        <w:jc w:val="both"/>
        <w:rPr>
          <w:rFonts w:ascii="Times New Roman" w:eastAsia="Times New Roman" w:hAnsi="Times New Roman" w:cs="Times New Roman"/>
          <w:color w:val="222222"/>
          <w:sz w:val="24"/>
          <w:szCs w:val="24"/>
          <w:highlight w:val="white"/>
        </w:rPr>
      </w:pPr>
      <w:r w:rsidRPr="00C73FB9">
        <w:rPr>
          <w:rFonts w:ascii="Times New Roman" w:eastAsia="Times New Roman" w:hAnsi="Times New Roman" w:cs="Times New Roman"/>
          <w:color w:val="222222"/>
          <w:sz w:val="24"/>
          <w:szCs w:val="24"/>
          <w:highlight w:val="white"/>
        </w:rPr>
        <w:t>Soon, T., &amp; Kong, W. (2012). The influence of consumer's perception of green products on green purchase intention (Doctoral dissertation, Universiti Malaysia Sabah).</w:t>
      </w:r>
    </w:p>
    <w:p w14:paraId="00CE396C"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Sreen, N., Purbey, S., &amp; Sadarangani, P. (2018). Impact of culture, behavior and gender on green purchase intention. Journal of retailing and consumer services, 41, 177-189.</w:t>
      </w:r>
    </w:p>
    <w:p w14:paraId="027D91DF" w14:textId="77777777" w:rsidR="00FC6EEB" w:rsidRPr="00C73FB9" w:rsidRDefault="00FC6EEB" w:rsidP="00FC6EEB">
      <w:pPr>
        <w:spacing w:after="0" w:line="240" w:lineRule="auto"/>
        <w:ind w:left="480" w:hanging="480"/>
        <w:jc w:val="both"/>
        <w:rPr>
          <w:rFonts w:ascii="Times New Roman" w:eastAsia="DengXian" w:hAnsi="Times New Roman" w:cs="Times New Roman"/>
          <w:sz w:val="24"/>
          <w:szCs w:val="24"/>
          <w:lang w:val="en-ID" w:eastAsia="zh-CN"/>
        </w:rPr>
      </w:pPr>
      <w:r w:rsidRPr="00C73FB9">
        <w:rPr>
          <w:rFonts w:ascii="Times New Roman" w:eastAsia="DengXian" w:hAnsi="Times New Roman" w:cs="Times New Roman"/>
          <w:sz w:val="24"/>
          <w:szCs w:val="24"/>
          <w:lang w:val="en-ID" w:eastAsia="zh-CN"/>
        </w:rPr>
        <w:t>Sugiyono. (2015). Metode penelitian kuantitatif, kualitatif, dan R&amp;</w:t>
      </w:r>
      <w:proofErr w:type="gramStart"/>
      <w:r w:rsidRPr="00C73FB9">
        <w:rPr>
          <w:rFonts w:ascii="Times New Roman" w:eastAsia="DengXian" w:hAnsi="Times New Roman" w:cs="Times New Roman"/>
          <w:sz w:val="24"/>
          <w:szCs w:val="24"/>
          <w:lang w:val="en-ID" w:eastAsia="zh-CN"/>
        </w:rPr>
        <w:t>D .</w:t>
      </w:r>
      <w:proofErr w:type="gramEnd"/>
      <w:r w:rsidRPr="00C73FB9">
        <w:rPr>
          <w:rFonts w:ascii="Times New Roman" w:eastAsia="DengXian" w:hAnsi="Times New Roman" w:cs="Times New Roman"/>
          <w:sz w:val="24"/>
          <w:szCs w:val="24"/>
          <w:lang w:val="en-ID" w:eastAsia="zh-CN"/>
        </w:rPr>
        <w:t xml:space="preserve"> </w:t>
      </w:r>
      <w:proofErr w:type="gramStart"/>
      <w:r w:rsidRPr="00C73FB9">
        <w:rPr>
          <w:rFonts w:ascii="Times New Roman" w:eastAsia="DengXian" w:hAnsi="Times New Roman" w:cs="Times New Roman"/>
          <w:sz w:val="24"/>
          <w:szCs w:val="24"/>
          <w:lang w:val="en-ID" w:eastAsia="zh-CN"/>
        </w:rPr>
        <w:t>Bandung :</w:t>
      </w:r>
      <w:proofErr w:type="gramEnd"/>
      <w:r w:rsidRPr="00C73FB9">
        <w:rPr>
          <w:rFonts w:ascii="Times New Roman" w:eastAsia="DengXian" w:hAnsi="Times New Roman" w:cs="Times New Roman"/>
          <w:sz w:val="24"/>
          <w:szCs w:val="24"/>
          <w:lang w:val="en-ID" w:eastAsia="zh-CN"/>
        </w:rPr>
        <w:t xml:space="preserve"> ALFABETA</w:t>
      </w:r>
    </w:p>
    <w:p w14:paraId="2651BCE1"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Utama, A. P., Sumarwan, U., Suroso, A. I., &amp; Najib, M. (2021). Roles of Regulation and Lifestyle on Indonesian Coffee Consumption Behavior Across Generations. International Journal of Sustainable Development &amp; Planning, 16(6).</w:t>
      </w:r>
    </w:p>
    <w:p w14:paraId="28C7D0CD"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Van Loo, E. J., Caputo, V., Nayga Jr, R. M., Seo, H. S., Zhang, B., &amp; Verbeke, W. (2015). Sustainability labels on coffee: Consumer preferences, willingness-to-pay and visual attention to attributes. Ecological Economics, 118, 215-225.</w:t>
      </w:r>
    </w:p>
    <w:p w14:paraId="14A2177D"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Visser, R., &amp; Dlamini, S. (2021). Green purchasing behaviour towards compostable coffee pods. Sustainability, 13(12), 6558.</w:t>
      </w:r>
      <w:r w:rsidRPr="00C73FB9">
        <w:rPr>
          <w:rFonts w:ascii="Times New Roman" w:eastAsia="Times New Roman" w:hAnsi="Times New Roman" w:cs="Times New Roman"/>
          <w:sz w:val="24"/>
          <w:szCs w:val="24"/>
        </w:rPr>
        <w:br/>
        <w:t xml:space="preserve">Gansser, O. A., &amp; Reich, C. S. (2023). Influence of the new ecological paradigm (NEP) and environmental concerns on pro-environmental behavioral intention based on the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xml:space="preserve"> (TPB). Journal of Cleaner Production, 382, 134629.</w:t>
      </w:r>
    </w:p>
    <w:p w14:paraId="296BCB6C" w14:textId="77777777" w:rsidR="00FC6EEB" w:rsidRPr="00FC6EEB" w:rsidRDefault="00FC6EEB" w:rsidP="00FC6EEB">
      <w:pPr>
        <w:spacing w:after="0" w:line="240" w:lineRule="auto"/>
        <w:ind w:left="480" w:hanging="480"/>
        <w:jc w:val="both"/>
        <w:rPr>
          <w:rFonts w:ascii="Times New Roman" w:eastAsia="DengXian" w:hAnsi="Times New Roman" w:cs="Times New Roman"/>
          <w:sz w:val="24"/>
          <w:szCs w:val="24"/>
          <w:lang w:val="en-ID" w:eastAsia="zh-CN"/>
        </w:rPr>
      </w:pPr>
      <w:r w:rsidRPr="00FC6EEB">
        <w:rPr>
          <w:rFonts w:ascii="Times New Roman" w:eastAsia="DengXian" w:hAnsi="Times New Roman" w:cs="Times New Roman"/>
          <w:sz w:val="24"/>
          <w:szCs w:val="24"/>
          <w:lang w:val="en-ID" w:eastAsia="zh-CN"/>
        </w:rPr>
        <w:t>Wandosell, G., Parra-Meroño, M. C., Alcayde, A., &amp; Baños, R. (2021). Green packaging from consumer and business perspectives. </w:t>
      </w:r>
      <w:r w:rsidRPr="00FC6EEB">
        <w:rPr>
          <w:rFonts w:ascii="Times New Roman" w:eastAsia="DengXian" w:hAnsi="Times New Roman" w:cs="Times New Roman"/>
          <w:i/>
          <w:iCs/>
          <w:sz w:val="24"/>
          <w:szCs w:val="24"/>
          <w:lang w:val="en-ID" w:eastAsia="zh-CN"/>
        </w:rPr>
        <w:t>Sustainability</w:t>
      </w:r>
      <w:r w:rsidRPr="00FC6EEB">
        <w:rPr>
          <w:rFonts w:ascii="Times New Roman" w:eastAsia="DengXian" w:hAnsi="Times New Roman" w:cs="Times New Roman"/>
          <w:sz w:val="24"/>
          <w:szCs w:val="24"/>
          <w:lang w:val="en-ID" w:eastAsia="zh-CN"/>
        </w:rPr>
        <w:t>, </w:t>
      </w:r>
      <w:r w:rsidRPr="00FC6EEB">
        <w:rPr>
          <w:rFonts w:ascii="Times New Roman" w:eastAsia="DengXian" w:hAnsi="Times New Roman" w:cs="Times New Roman"/>
          <w:i/>
          <w:iCs/>
          <w:sz w:val="24"/>
          <w:szCs w:val="24"/>
          <w:lang w:val="en-ID" w:eastAsia="zh-CN"/>
        </w:rPr>
        <w:t>13</w:t>
      </w:r>
      <w:r w:rsidRPr="00FC6EEB">
        <w:rPr>
          <w:rFonts w:ascii="Times New Roman" w:eastAsia="DengXian" w:hAnsi="Times New Roman" w:cs="Times New Roman"/>
          <w:sz w:val="24"/>
          <w:szCs w:val="24"/>
          <w:lang w:val="en-ID" w:eastAsia="zh-CN"/>
        </w:rPr>
        <w:t>(3), 1356.</w:t>
      </w:r>
    </w:p>
    <w:p w14:paraId="2767C87D" w14:textId="77777777" w:rsidR="00FC6EEB" w:rsidRPr="00C73FB9" w:rsidRDefault="00FC6EEB" w:rsidP="00FC6EEB">
      <w:pPr>
        <w:spacing w:line="240" w:lineRule="auto"/>
        <w:ind w:left="720" w:hanging="720"/>
        <w:jc w:val="both"/>
        <w:rPr>
          <w:rFonts w:ascii="Times New Roman" w:hAnsi="Times New Roman" w:cs="Times New Roman"/>
          <w:color w:val="222222"/>
          <w:sz w:val="24"/>
          <w:szCs w:val="24"/>
          <w:shd w:val="clear" w:color="auto" w:fill="FFFFFF"/>
        </w:rPr>
      </w:pPr>
      <w:r w:rsidRPr="00C73FB9">
        <w:rPr>
          <w:rFonts w:ascii="Times New Roman" w:hAnsi="Times New Roman" w:cs="Times New Roman"/>
          <w:color w:val="222222"/>
          <w:sz w:val="24"/>
          <w:szCs w:val="24"/>
          <w:shd w:val="clear" w:color="auto" w:fill="FFFFFF"/>
        </w:rPr>
        <w:t>Wang, B., Li, J., Sun, A., Wang, Y., &amp; Wu, D. (2019). Residents’ green purchasing intentions in a developing-country context: Integrating PLS-SEM and MGA methods. </w:t>
      </w:r>
      <w:r w:rsidRPr="00C73FB9">
        <w:rPr>
          <w:rFonts w:ascii="Times New Roman" w:hAnsi="Times New Roman" w:cs="Times New Roman"/>
          <w:i/>
          <w:iCs/>
          <w:color w:val="222222"/>
          <w:sz w:val="24"/>
          <w:szCs w:val="24"/>
          <w:shd w:val="clear" w:color="auto" w:fill="FFFFFF"/>
        </w:rPr>
        <w:t>Sustainability</w:t>
      </w:r>
      <w:r w:rsidRPr="00C73FB9">
        <w:rPr>
          <w:rFonts w:ascii="Times New Roman" w:hAnsi="Times New Roman" w:cs="Times New Roman"/>
          <w:color w:val="222222"/>
          <w:sz w:val="24"/>
          <w:szCs w:val="24"/>
          <w:shd w:val="clear" w:color="auto" w:fill="FFFFFF"/>
        </w:rPr>
        <w:t>, </w:t>
      </w:r>
      <w:r w:rsidRPr="00C73FB9">
        <w:rPr>
          <w:rFonts w:ascii="Times New Roman" w:hAnsi="Times New Roman" w:cs="Times New Roman"/>
          <w:i/>
          <w:iCs/>
          <w:color w:val="222222"/>
          <w:sz w:val="24"/>
          <w:szCs w:val="24"/>
          <w:shd w:val="clear" w:color="auto" w:fill="FFFFFF"/>
        </w:rPr>
        <w:t>12</w:t>
      </w:r>
      <w:r w:rsidRPr="00C73FB9">
        <w:rPr>
          <w:rFonts w:ascii="Times New Roman" w:hAnsi="Times New Roman" w:cs="Times New Roman"/>
          <w:color w:val="222222"/>
          <w:sz w:val="24"/>
          <w:szCs w:val="24"/>
          <w:shd w:val="clear" w:color="auto" w:fill="FFFFFF"/>
        </w:rPr>
        <w:t>(1), 30.</w:t>
      </w:r>
    </w:p>
    <w:p w14:paraId="538321DD" w14:textId="77777777" w:rsidR="00FC6EEB" w:rsidRPr="00C73FB9" w:rsidRDefault="00FC6EEB" w:rsidP="00FC6EEB">
      <w:pPr>
        <w:spacing w:line="240" w:lineRule="auto"/>
        <w:ind w:left="720" w:hanging="720"/>
        <w:jc w:val="both"/>
        <w:rPr>
          <w:rFonts w:ascii="Times New Roman" w:eastAsia="DengXian" w:hAnsi="Times New Roman" w:cs="Times New Roman"/>
          <w:color w:val="222222"/>
          <w:sz w:val="24"/>
          <w:szCs w:val="24"/>
          <w:shd w:val="clear" w:color="auto" w:fill="FFFFFF"/>
          <w:lang w:eastAsia="zh-CN"/>
        </w:rPr>
      </w:pPr>
      <w:r w:rsidRPr="00C73FB9">
        <w:rPr>
          <w:rFonts w:ascii="Times New Roman" w:eastAsia="DengXian" w:hAnsi="Times New Roman" w:cs="Times New Roman"/>
          <w:color w:val="222222"/>
          <w:sz w:val="24"/>
          <w:szCs w:val="24"/>
          <w:shd w:val="clear" w:color="auto" w:fill="FFFFFF"/>
          <w:lang w:eastAsia="zh-CN"/>
        </w:rPr>
        <w:t>Wang, X., Waris, I., Bhutto, M. Y., Sun, H., &amp; Hameed, I. (2022). Green initiatives and environmental concern foster environmental sustainability: A study based on the use of reusable drink cups. </w:t>
      </w:r>
      <w:r w:rsidRPr="00C73FB9">
        <w:rPr>
          <w:rFonts w:ascii="Times New Roman" w:eastAsia="DengXian" w:hAnsi="Times New Roman" w:cs="Times New Roman"/>
          <w:i/>
          <w:iCs/>
          <w:color w:val="222222"/>
          <w:sz w:val="24"/>
          <w:szCs w:val="24"/>
          <w:shd w:val="clear" w:color="auto" w:fill="FFFFFF"/>
          <w:lang w:eastAsia="zh-CN"/>
        </w:rPr>
        <w:t>International Journal of Environmental Research and Public Health</w:t>
      </w:r>
      <w:r w:rsidRPr="00C73FB9">
        <w:rPr>
          <w:rFonts w:ascii="Times New Roman" w:eastAsia="DengXian" w:hAnsi="Times New Roman" w:cs="Times New Roman"/>
          <w:color w:val="222222"/>
          <w:sz w:val="24"/>
          <w:szCs w:val="24"/>
          <w:shd w:val="clear" w:color="auto" w:fill="FFFFFF"/>
          <w:lang w:eastAsia="zh-CN"/>
        </w:rPr>
        <w:t>, </w:t>
      </w:r>
      <w:r w:rsidRPr="00C73FB9">
        <w:rPr>
          <w:rFonts w:ascii="Times New Roman" w:eastAsia="DengXian" w:hAnsi="Times New Roman" w:cs="Times New Roman"/>
          <w:i/>
          <w:iCs/>
          <w:color w:val="222222"/>
          <w:sz w:val="24"/>
          <w:szCs w:val="24"/>
          <w:shd w:val="clear" w:color="auto" w:fill="FFFFFF"/>
          <w:lang w:eastAsia="zh-CN"/>
        </w:rPr>
        <w:t>19</w:t>
      </w:r>
      <w:r w:rsidRPr="00C73FB9">
        <w:rPr>
          <w:rFonts w:ascii="Times New Roman" w:eastAsia="DengXian" w:hAnsi="Times New Roman" w:cs="Times New Roman"/>
          <w:color w:val="222222"/>
          <w:sz w:val="24"/>
          <w:szCs w:val="24"/>
          <w:shd w:val="clear" w:color="auto" w:fill="FFFFFF"/>
          <w:lang w:eastAsia="zh-CN"/>
        </w:rPr>
        <w:t>(15), 9259.</w:t>
      </w:r>
    </w:p>
    <w:p w14:paraId="68B6F130"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lastRenderedPageBreak/>
        <w:t xml:space="preserve">Waris, I., &amp; Ahmed, W. (2020). Empirical evaluation of the antecedents of energy-efficient home appliances: Application of extended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Management of Environmental Quality: An International Journal, 31(4), 915-930.</w:t>
      </w:r>
    </w:p>
    <w:p w14:paraId="4D4FB520" w14:textId="77777777" w:rsidR="00FC6EEB" w:rsidRPr="00C73FB9" w:rsidRDefault="00FC6EEB" w:rsidP="00FC6EEB">
      <w:pPr>
        <w:spacing w:line="240" w:lineRule="auto"/>
        <w:ind w:left="720" w:hanging="720"/>
        <w:jc w:val="both"/>
        <w:rPr>
          <w:rFonts w:ascii="Times New Roman" w:hAnsi="Times New Roman" w:cs="Times New Roman"/>
          <w:i/>
          <w:iCs/>
          <w:color w:val="000000"/>
          <w:sz w:val="24"/>
          <w:szCs w:val="24"/>
          <w:shd w:val="clear" w:color="auto" w:fill="FFFFFF"/>
        </w:rPr>
      </w:pPr>
      <w:r w:rsidRPr="00C73FB9">
        <w:rPr>
          <w:rFonts w:ascii="Times New Roman" w:hAnsi="Times New Roman" w:cs="Times New Roman"/>
          <w:color w:val="000000"/>
          <w:sz w:val="24"/>
          <w:szCs w:val="24"/>
          <w:shd w:val="clear" w:color="auto" w:fill="FFFFFF"/>
        </w:rPr>
        <w:t>Wei, J., Zhao, X., liu, Y., &amp; Yang, X. (2021). </w:t>
      </w:r>
      <w:r w:rsidRPr="00C73FB9">
        <w:rPr>
          <w:rFonts w:ascii="Times New Roman" w:hAnsi="Times New Roman" w:cs="Times New Roman"/>
          <w:i/>
          <w:iCs/>
          <w:color w:val="000000"/>
          <w:sz w:val="24"/>
          <w:szCs w:val="24"/>
          <w:shd w:val="clear" w:color="auto" w:fill="FFFFFF"/>
        </w:rPr>
        <w:t>Measuring purchase intention towards green power certificate in a developing nation: Applying and extending the theory of planned behavior. Resources, Conservation and Recycling, 168, 105363.</w:t>
      </w:r>
    </w:p>
    <w:p w14:paraId="05E45BAE"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 xml:space="preserve">Yadav, R., &amp; Pathak, G. S. (2016). Young consumers' intention towards buying green products in a developing nation: Extending the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Journal of cleaner production, 135, 732-739.</w:t>
      </w:r>
    </w:p>
    <w:p w14:paraId="249DC787" w14:textId="77777777" w:rsidR="00FC6EEB" w:rsidRPr="00C73FB9" w:rsidRDefault="00FC6EEB" w:rsidP="00FC6EEB">
      <w:pPr>
        <w:spacing w:line="240" w:lineRule="auto"/>
        <w:ind w:left="720" w:hanging="720"/>
        <w:jc w:val="both"/>
        <w:rPr>
          <w:rFonts w:ascii="Times New Roman" w:eastAsia="DengXian" w:hAnsi="Times New Roman" w:cs="Times New Roman"/>
          <w:sz w:val="24"/>
          <w:szCs w:val="24"/>
          <w:lang w:eastAsia="zh-CN"/>
        </w:rPr>
      </w:pPr>
      <w:r w:rsidRPr="00C73FB9">
        <w:rPr>
          <w:rFonts w:ascii="Times New Roman" w:hAnsi="Times New Roman" w:cs="Times New Roman"/>
          <w:sz w:val="24"/>
          <w:szCs w:val="24"/>
        </w:rPr>
        <w:t>Yadav, R., &amp; Pathak, G. S. (2017). Determinants of Consumers’ Green Purchase Behavior in a Developing Nation: Applying and Extending the Theory of Planned Behavior. Ecological Economics, 134, 114–122.</w:t>
      </w:r>
    </w:p>
    <w:p w14:paraId="53FC4B0D" w14:textId="77777777" w:rsidR="00FC6EEB" w:rsidRPr="00C73FB9" w:rsidRDefault="00FC6EEB" w:rsidP="00FC6EEB">
      <w:pPr>
        <w:spacing w:line="240" w:lineRule="auto"/>
        <w:ind w:left="720" w:hanging="720"/>
        <w:jc w:val="both"/>
        <w:rPr>
          <w:rFonts w:ascii="Times New Roman" w:hAnsi="Times New Roman" w:cs="Times New Roman"/>
          <w:sz w:val="24"/>
          <w:szCs w:val="24"/>
        </w:rPr>
      </w:pPr>
      <w:r w:rsidRPr="00C73FB9">
        <w:rPr>
          <w:rFonts w:ascii="Times New Roman" w:hAnsi="Times New Roman" w:cs="Times New Roman"/>
          <w:color w:val="222222"/>
          <w:sz w:val="24"/>
          <w:szCs w:val="24"/>
          <w:shd w:val="clear" w:color="auto" w:fill="FFFFFF"/>
        </w:rPr>
        <w:t>Yeğin, T., &amp; Ikram, M. (2022). Analysis of consumers’ electric vehicle purchase intentions: An expansion of the theory of planned behavior. </w:t>
      </w:r>
      <w:r w:rsidRPr="00C73FB9">
        <w:rPr>
          <w:rFonts w:ascii="Times New Roman" w:hAnsi="Times New Roman" w:cs="Times New Roman"/>
          <w:i/>
          <w:iCs/>
          <w:color w:val="222222"/>
          <w:sz w:val="24"/>
          <w:szCs w:val="24"/>
          <w:shd w:val="clear" w:color="auto" w:fill="FFFFFF"/>
        </w:rPr>
        <w:t>Sustainability</w:t>
      </w:r>
      <w:r w:rsidRPr="00C73FB9">
        <w:rPr>
          <w:rFonts w:ascii="Times New Roman" w:hAnsi="Times New Roman" w:cs="Times New Roman"/>
          <w:color w:val="222222"/>
          <w:sz w:val="24"/>
          <w:szCs w:val="24"/>
          <w:shd w:val="clear" w:color="auto" w:fill="FFFFFF"/>
        </w:rPr>
        <w:t>, </w:t>
      </w:r>
      <w:r w:rsidRPr="00C73FB9">
        <w:rPr>
          <w:rFonts w:ascii="Times New Roman" w:hAnsi="Times New Roman" w:cs="Times New Roman"/>
          <w:i/>
          <w:iCs/>
          <w:color w:val="222222"/>
          <w:sz w:val="24"/>
          <w:szCs w:val="24"/>
          <w:shd w:val="clear" w:color="auto" w:fill="FFFFFF"/>
        </w:rPr>
        <w:t>14</w:t>
      </w:r>
      <w:r w:rsidRPr="00C73FB9">
        <w:rPr>
          <w:rFonts w:ascii="Times New Roman" w:hAnsi="Times New Roman" w:cs="Times New Roman"/>
          <w:color w:val="222222"/>
          <w:sz w:val="24"/>
          <w:szCs w:val="24"/>
          <w:shd w:val="clear" w:color="auto" w:fill="FFFFFF"/>
        </w:rPr>
        <w:t>(19), 12091.</w:t>
      </w:r>
    </w:p>
    <w:p w14:paraId="10D816BB" w14:textId="77777777" w:rsidR="00FC6EEB" w:rsidRPr="00C73FB9" w:rsidRDefault="00FC6EEB" w:rsidP="00FC6EEB">
      <w:pPr>
        <w:spacing w:line="240" w:lineRule="auto"/>
        <w:ind w:left="720" w:hanging="720"/>
        <w:jc w:val="both"/>
        <w:rPr>
          <w:rFonts w:ascii="Times New Roman" w:hAnsi="Times New Roman" w:cs="Times New Roman"/>
          <w:sz w:val="24"/>
          <w:szCs w:val="24"/>
          <w:shd w:val="clear" w:color="auto" w:fill="FFFFFF"/>
        </w:rPr>
      </w:pPr>
      <w:r w:rsidRPr="00C73FB9">
        <w:rPr>
          <w:rFonts w:ascii="Times New Roman" w:hAnsi="Times New Roman" w:cs="Times New Roman"/>
          <w:sz w:val="24"/>
          <w:szCs w:val="24"/>
          <w:shd w:val="clear" w:color="auto" w:fill="FFFFFF"/>
        </w:rPr>
        <w:t>Zaremohzzabieh, Z., Ismail, N., Ahrari, S., &amp; Abu Samah, A. (2021). The effects of consumer attitude on green purchase intention: A meta-analytic path analysis. Journal of Business Research, 132, 732–743.</w:t>
      </w:r>
    </w:p>
    <w:p w14:paraId="4CECB1B7" w14:textId="77777777" w:rsidR="00FC6EEB" w:rsidRPr="00C73FB9" w:rsidRDefault="00FC6EEB" w:rsidP="00FC6EEB">
      <w:pPr>
        <w:spacing w:after="0" w:line="240" w:lineRule="auto"/>
        <w:ind w:left="480" w:hanging="480"/>
        <w:jc w:val="both"/>
        <w:rPr>
          <w:rFonts w:ascii="Times New Roman" w:eastAsia="Times New Roman" w:hAnsi="Times New Roman" w:cs="Times New Roman"/>
          <w:sz w:val="24"/>
          <w:szCs w:val="24"/>
        </w:rPr>
      </w:pPr>
      <w:r w:rsidRPr="00C73FB9">
        <w:rPr>
          <w:rFonts w:ascii="Times New Roman" w:eastAsia="Times New Roman" w:hAnsi="Times New Roman" w:cs="Times New Roman"/>
          <w:sz w:val="24"/>
          <w:szCs w:val="24"/>
        </w:rPr>
        <w:t>Zeng, Z., Zhong, W., &amp; Naz, S. (2023). Can environmental knowledge and risk perception make a difference? The role of environmental concern and pro-environmental behavior in fostering sustainable consumption behavior. Sustainability, 15(6), 4791.</w:t>
      </w:r>
    </w:p>
    <w:p w14:paraId="2F6A92A5" w14:textId="77777777" w:rsidR="00FC6EEB" w:rsidRDefault="00FC6EEB" w:rsidP="00FC6EEB">
      <w:pPr>
        <w:spacing w:after="0" w:line="240" w:lineRule="auto"/>
        <w:ind w:left="480" w:hanging="480"/>
        <w:jc w:val="both"/>
        <w:rPr>
          <w:rFonts w:ascii="Times New Roman" w:eastAsia="DengXian" w:hAnsi="Times New Roman" w:cs="Times New Roman"/>
          <w:sz w:val="24"/>
          <w:szCs w:val="24"/>
          <w:lang w:eastAsia="zh-CN"/>
        </w:rPr>
      </w:pPr>
      <w:r w:rsidRPr="00C73FB9">
        <w:rPr>
          <w:rFonts w:ascii="Times New Roman" w:eastAsia="Times New Roman" w:hAnsi="Times New Roman" w:cs="Times New Roman"/>
          <w:sz w:val="24"/>
          <w:szCs w:val="24"/>
        </w:rPr>
        <w:t xml:space="preserve">Zhang, L., Fan, Y., Zhang, W., &amp; Zhang, S. (2019). Extending the </w:t>
      </w:r>
      <w:r w:rsidRPr="00C73FB9">
        <w:rPr>
          <w:rFonts w:ascii="Times New Roman" w:eastAsia="Times New Roman" w:hAnsi="Times New Roman" w:cs="Times New Roman"/>
          <w:i/>
          <w:sz w:val="24"/>
          <w:szCs w:val="24"/>
        </w:rPr>
        <w:t>Theory of Planned Behavior</w:t>
      </w:r>
      <w:r w:rsidRPr="00C73FB9">
        <w:rPr>
          <w:rFonts w:ascii="Times New Roman" w:eastAsia="Times New Roman" w:hAnsi="Times New Roman" w:cs="Times New Roman"/>
          <w:sz w:val="24"/>
          <w:szCs w:val="24"/>
        </w:rPr>
        <w:t xml:space="preserve"> to explain the effects of cognitive factors across different kinds of green products. Sustainability, 11(15), 4222.</w:t>
      </w:r>
    </w:p>
    <w:p w14:paraId="6492130B" w14:textId="77777777" w:rsidR="00E47B9A" w:rsidRPr="00E47B9A" w:rsidRDefault="00E47B9A" w:rsidP="00CF2843">
      <w:pPr>
        <w:spacing w:after="0" w:line="240" w:lineRule="auto"/>
        <w:ind w:left="480" w:hanging="480"/>
        <w:jc w:val="both"/>
        <w:rPr>
          <w:rFonts w:ascii="Times New Roman" w:eastAsia="DengXian" w:hAnsi="Times New Roman" w:cs="Times New Roman"/>
          <w:sz w:val="24"/>
          <w:szCs w:val="24"/>
          <w:lang w:eastAsia="zh-CN"/>
        </w:rPr>
      </w:pPr>
    </w:p>
    <w:p w14:paraId="25BA05E8" w14:textId="77777777" w:rsidR="00CF2843" w:rsidRPr="009215E8" w:rsidRDefault="00CF2843" w:rsidP="009215E8">
      <w:pPr>
        <w:rPr>
          <w:rFonts w:eastAsia="DengXian"/>
          <w:lang w:eastAsia="zh-CN"/>
        </w:rPr>
      </w:pPr>
    </w:p>
    <w:p w14:paraId="36C50BB8" w14:textId="77777777" w:rsidR="00F34248" w:rsidRDefault="00F34248">
      <w:pPr>
        <w:spacing w:after="0" w:line="360" w:lineRule="auto"/>
        <w:jc w:val="both"/>
        <w:rPr>
          <w:rFonts w:ascii="Times New Roman" w:eastAsia="Times New Roman" w:hAnsi="Times New Roman" w:cs="Times New Roman"/>
          <w:b/>
          <w:sz w:val="24"/>
          <w:szCs w:val="24"/>
        </w:rPr>
      </w:pPr>
    </w:p>
    <w:p w14:paraId="116499FF" w14:textId="77777777" w:rsidR="00711DC9" w:rsidRPr="00983AE8" w:rsidRDefault="00711DC9">
      <w:pPr>
        <w:spacing w:after="0" w:line="360" w:lineRule="auto"/>
        <w:jc w:val="both"/>
        <w:rPr>
          <w:rFonts w:ascii="Times New Roman" w:eastAsia="DengXian" w:hAnsi="Times New Roman" w:cs="Times New Roman"/>
          <w:b/>
          <w:sz w:val="24"/>
          <w:szCs w:val="24"/>
          <w:lang w:eastAsia="zh-CN"/>
        </w:rPr>
        <w:sectPr w:rsidR="00711DC9" w:rsidRPr="00983AE8" w:rsidSect="00983AE8">
          <w:pgSz w:w="11906" w:h="16838" w:code="9"/>
          <w:pgMar w:top="2268" w:right="1701" w:bottom="1701" w:left="2268" w:header="709" w:footer="709" w:gutter="0"/>
          <w:cols w:space="720"/>
          <w:docGrid w:linePitch="299"/>
        </w:sectPr>
      </w:pPr>
      <w:bookmarkStart w:id="134" w:name="_heading=h.32hioqz" w:colFirst="0" w:colLast="0"/>
      <w:bookmarkEnd w:id="134"/>
    </w:p>
    <w:p w14:paraId="507B13DD" w14:textId="77777777" w:rsidR="005A7533" w:rsidRDefault="005A7533" w:rsidP="0029076D">
      <w:pPr>
        <w:pStyle w:val="Heading1"/>
        <w:rPr>
          <w:rFonts w:eastAsia="Times New Roman"/>
        </w:rPr>
        <w:sectPr w:rsidR="005A7533" w:rsidSect="00E1366F">
          <w:type w:val="continuous"/>
          <w:pgSz w:w="11906" w:h="16838" w:code="9"/>
          <w:pgMar w:top="2268" w:right="1701" w:bottom="1701" w:left="2268" w:header="709" w:footer="709" w:gutter="0"/>
          <w:cols w:space="720"/>
          <w:docGrid w:linePitch="299"/>
        </w:sectPr>
      </w:pPr>
    </w:p>
    <w:p w14:paraId="4D08D6B0" w14:textId="2D91E140" w:rsidR="0029076D" w:rsidRDefault="0029076D" w:rsidP="0029076D">
      <w:pPr>
        <w:pStyle w:val="Heading1"/>
        <w:rPr>
          <w:rFonts w:eastAsia="DengXian"/>
          <w:lang w:eastAsia="zh-CN"/>
        </w:rPr>
      </w:pPr>
      <w:bookmarkStart w:id="135" w:name="_Toc179040735"/>
      <w:r>
        <w:rPr>
          <w:rFonts w:eastAsia="Times New Roman"/>
        </w:rPr>
        <w:lastRenderedPageBreak/>
        <w:t>LAMPIRAN</w:t>
      </w:r>
      <w:bookmarkEnd w:id="135"/>
    </w:p>
    <w:p w14:paraId="3B5A5A62" w14:textId="77777777" w:rsidR="0029076D" w:rsidRPr="0029076D" w:rsidRDefault="0029076D" w:rsidP="0029076D">
      <w:pPr>
        <w:rPr>
          <w:rFonts w:eastAsia="DengXian"/>
          <w:lang w:eastAsia="zh-CN"/>
        </w:rPr>
      </w:pPr>
    </w:p>
    <w:p w14:paraId="1BB5939F" w14:textId="6C928BC4" w:rsidR="00F34248" w:rsidRDefault="00375896">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Konstruk dengan Item Pengukuran</w:t>
      </w:r>
    </w:p>
    <w:p w14:paraId="1FECF489" w14:textId="77777777" w:rsidR="00F34248" w:rsidRDefault="00375896">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Kuesioner Penelitian</w:t>
      </w:r>
    </w:p>
    <w:p w14:paraId="606DE0F8" w14:textId="77777777" w:rsidR="00F34248" w:rsidRDefault="00375896">
      <w:pPr>
        <w:shd w:val="clear" w:color="auto" w:fill="FFFFFF"/>
        <w:spacing w:after="0" w:line="360" w:lineRule="auto"/>
        <w:jc w:val="cente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sz w:val="24"/>
          <w:szCs w:val="24"/>
        </w:rPr>
        <w:t xml:space="preserve">Perluasan </w:t>
      </w:r>
      <w:bookmarkStart w:id="136" w:name="_Hlk171156598"/>
      <w:r w:rsidRPr="002717C0">
        <w:rPr>
          <w:rFonts w:ascii="Times New Roman" w:eastAsia="Times New Roman" w:hAnsi="Times New Roman" w:cs="Times New Roman"/>
          <w:b/>
          <w:i/>
          <w:iCs/>
          <w:sz w:val="24"/>
          <w:szCs w:val="24"/>
        </w:rPr>
        <w:t>Theory of Planned Behaviour</w:t>
      </w:r>
      <w:r>
        <w:rPr>
          <w:rFonts w:ascii="Times New Roman" w:eastAsia="Times New Roman" w:hAnsi="Times New Roman" w:cs="Times New Roman"/>
          <w:b/>
          <w:sz w:val="24"/>
          <w:szCs w:val="24"/>
        </w:rPr>
        <w:t xml:space="preserve"> </w:t>
      </w:r>
      <w:bookmarkEnd w:id="136"/>
      <w:r>
        <w:rPr>
          <w:rFonts w:ascii="Times New Roman" w:eastAsia="Times New Roman" w:hAnsi="Times New Roman" w:cs="Times New Roman"/>
          <w:b/>
          <w:sz w:val="24"/>
          <w:szCs w:val="24"/>
        </w:rPr>
        <w:t>terhadap Minat Pembelian Kopi Siap Saji dengan Kemasan Berlabel Keberlanjutan</w:t>
      </w:r>
    </w:p>
    <w:p w14:paraId="725C6295" w14:textId="77777777" w:rsidR="00F34248" w:rsidRDefault="00F34248">
      <w:pPr>
        <w:shd w:val="clear" w:color="auto" w:fill="FFFFFF"/>
        <w:spacing w:after="0" w:line="360" w:lineRule="auto"/>
        <w:jc w:val="both"/>
        <w:rPr>
          <w:rFonts w:ascii="Times New Roman" w:eastAsia="Times New Roman" w:hAnsi="Times New Roman" w:cs="Times New Roman"/>
          <w:color w:val="000000"/>
          <w:sz w:val="24"/>
          <w:szCs w:val="24"/>
          <w:highlight w:val="white"/>
        </w:rPr>
      </w:pPr>
    </w:p>
    <w:p w14:paraId="5D3EDBD3" w14:textId="77777777" w:rsidR="00F34248" w:rsidRDefault="00375896">
      <w:pPr>
        <w:shd w:val="clear" w:color="auto" w:fill="FFFFFF"/>
        <w:spacing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Responden yang Terhormat,</w:t>
      </w:r>
    </w:p>
    <w:p w14:paraId="4F84047E" w14:textId="77777777" w:rsidR="00F34248" w:rsidRDefault="00F34248">
      <w:pPr>
        <w:shd w:val="clear" w:color="auto" w:fill="FFFFFF"/>
        <w:spacing w:after="0" w:line="360" w:lineRule="auto"/>
        <w:jc w:val="both"/>
        <w:rPr>
          <w:rFonts w:ascii="Times New Roman" w:eastAsia="Times New Roman" w:hAnsi="Times New Roman" w:cs="Times New Roman"/>
          <w:color w:val="000000"/>
          <w:sz w:val="24"/>
          <w:szCs w:val="24"/>
          <w:highlight w:val="white"/>
        </w:rPr>
      </w:pPr>
    </w:p>
    <w:p w14:paraId="16AD439F" w14:textId="77777777" w:rsidR="00F34248" w:rsidRDefault="00375896">
      <w:pPr>
        <w:shd w:val="clear" w:color="auto" w:fill="FFFFFF"/>
        <w:spacing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Dalam upaya untuk memahami lebih dalam tentang Perilaku Terencana terkait dengan Minat Pembelian Kopi Siap Saji dengan Kemasan Berlabel Keberlanjutan, kami mengundang Anda untuk berpartisipasi dalam penelitian kami dengan mengisi kuesioner ini. Penelitian ini didasarkan pada Theory of Planned Behavior (TPB), sebuah teori psikologis yang membantu memahami dan memprediksi perilaku manusia dalam berbagai konteks, termasuk dalam pengambilan keputusan pembelian. Kami yakin hasil penelitian ini akan memberikan manfaat yang berharga bagi konsumen, industri, dan pemerintah dalam upaya meningkatkan pemahaman tentang preferensi dan motivasi pembelian kopi dengan kemasan berlabel keberlanjutan.</w:t>
      </w:r>
    </w:p>
    <w:p w14:paraId="1007E92E" w14:textId="77777777" w:rsidR="00F34248" w:rsidRDefault="00F34248">
      <w:pPr>
        <w:shd w:val="clear" w:color="auto" w:fill="FFFFFF"/>
        <w:spacing w:after="0" w:line="360" w:lineRule="auto"/>
        <w:jc w:val="both"/>
        <w:rPr>
          <w:rFonts w:ascii="Times New Roman" w:eastAsia="Times New Roman" w:hAnsi="Times New Roman" w:cs="Times New Roman"/>
          <w:color w:val="000000"/>
          <w:sz w:val="24"/>
          <w:szCs w:val="24"/>
          <w:highlight w:val="white"/>
        </w:rPr>
      </w:pPr>
    </w:p>
    <w:p w14:paraId="1A8948F4" w14:textId="77777777" w:rsidR="00F34248" w:rsidRDefault="00375896">
      <w:pPr>
        <w:shd w:val="clear" w:color="auto" w:fill="FFFFFF"/>
        <w:spacing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Dengan demikian, kami ingin menekankan bahwa seluruh tanggapan Anda akan sangat berharga bagi kami dan akan digunakan secara eksklusif untuk keperluan penelitian ini. Kami memastikan bahwa data dan privasi Anda akan dijaga dengan kerahasiaan yang ketat. Kami menghargai partisipasi serta waktu yang Anda luangkan untuk mengisi kuesioner ini. Terima kasih atas kontribusi Anda yang sangat berharga.</w:t>
      </w:r>
    </w:p>
    <w:p w14:paraId="1FC077CF" w14:textId="77777777" w:rsidR="00F34248" w:rsidRDefault="00F34248">
      <w:pPr>
        <w:shd w:val="clear" w:color="auto" w:fill="FFFFFF"/>
        <w:spacing w:after="0" w:line="360" w:lineRule="auto"/>
        <w:jc w:val="both"/>
        <w:rPr>
          <w:rFonts w:ascii="Times New Roman" w:eastAsia="Times New Roman" w:hAnsi="Times New Roman" w:cs="Times New Roman"/>
          <w:color w:val="000000"/>
          <w:sz w:val="24"/>
          <w:szCs w:val="24"/>
          <w:highlight w:val="white"/>
        </w:rPr>
      </w:pPr>
    </w:p>
    <w:p w14:paraId="35C0F865" w14:textId="77777777" w:rsidR="00F34248" w:rsidRDefault="00375896">
      <w:pPr>
        <w:shd w:val="clear" w:color="auto" w:fill="FFFFFF"/>
        <w:spacing w:after="0"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Hormat Kami,</w:t>
      </w:r>
    </w:p>
    <w:p w14:paraId="47061D5F" w14:textId="77777777" w:rsidR="00F34248" w:rsidRDefault="00F34248">
      <w:pPr>
        <w:shd w:val="clear" w:color="auto" w:fill="FFFFFF"/>
        <w:spacing w:after="0" w:line="360" w:lineRule="auto"/>
        <w:jc w:val="both"/>
        <w:rPr>
          <w:rFonts w:ascii="Times New Roman" w:eastAsia="Times New Roman" w:hAnsi="Times New Roman" w:cs="Times New Roman"/>
          <w:color w:val="000000"/>
          <w:sz w:val="24"/>
          <w:szCs w:val="24"/>
          <w:highlight w:val="white"/>
        </w:rPr>
      </w:pPr>
    </w:p>
    <w:p w14:paraId="31B10F46" w14:textId="2CE10710" w:rsidR="00F34248" w:rsidRPr="00CB5171" w:rsidRDefault="00375896">
      <w:pPr>
        <w:shd w:val="clear" w:color="auto" w:fill="FFFFFF"/>
        <w:spacing w:after="0" w:line="360" w:lineRule="auto"/>
        <w:jc w:val="both"/>
        <w:rPr>
          <w:rFonts w:ascii="Times New Roman" w:eastAsia="DengXian" w:hAnsi="Times New Roman" w:cs="Times New Roman"/>
          <w:color w:val="000000"/>
          <w:sz w:val="24"/>
          <w:szCs w:val="24"/>
          <w:highlight w:val="white"/>
          <w:lang w:eastAsia="zh-CN"/>
        </w:rPr>
      </w:pPr>
      <w:r>
        <w:rPr>
          <w:rFonts w:ascii="Times New Roman" w:eastAsia="Times New Roman" w:hAnsi="Times New Roman" w:cs="Times New Roman"/>
          <w:color w:val="000000"/>
          <w:sz w:val="24"/>
          <w:szCs w:val="24"/>
          <w:highlight w:val="white"/>
        </w:rPr>
        <w:t>[Penulis]</w:t>
      </w:r>
    </w:p>
    <w:p w14:paraId="70A3ADDE" w14:textId="77777777" w:rsidR="00F34248" w:rsidRPr="0042365D" w:rsidRDefault="00375896" w:rsidP="0042365D">
      <w:pPr>
        <w:pStyle w:val="ListParagraph"/>
        <w:numPr>
          <w:ilvl w:val="0"/>
          <w:numId w:val="25"/>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b/>
          <w:color w:val="000000"/>
          <w:sz w:val="24"/>
          <w:szCs w:val="24"/>
        </w:rPr>
      </w:pPr>
      <w:r w:rsidRPr="0042365D">
        <w:rPr>
          <w:rFonts w:ascii="Times New Roman" w:eastAsia="Times New Roman" w:hAnsi="Times New Roman" w:cs="Times New Roman"/>
          <w:b/>
          <w:color w:val="000000"/>
          <w:sz w:val="24"/>
          <w:szCs w:val="24"/>
        </w:rPr>
        <w:lastRenderedPageBreak/>
        <w:t>Karakteristik Responden</w:t>
      </w:r>
    </w:p>
    <w:tbl>
      <w:tblPr>
        <w:tblStyle w:val="a4"/>
        <w:tblW w:w="7819"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3828"/>
        <w:gridCol w:w="3991"/>
      </w:tblGrid>
      <w:tr w:rsidR="00F34248" w14:paraId="4156258C" w14:textId="77777777">
        <w:tc>
          <w:tcPr>
            <w:tcW w:w="3828" w:type="dxa"/>
          </w:tcPr>
          <w:p w14:paraId="52521BC1" w14:textId="2499BC3F" w:rsidR="00F34248" w:rsidRDefault="00375896">
            <w:pPr>
              <w:tabs>
                <w:tab w:val="left" w:pos="144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Apakah anda mengetahui produk dengan </w:t>
            </w:r>
            <w:r w:rsidR="00FC6EEB">
              <w:rPr>
                <w:rFonts w:ascii="Times New Roman" w:eastAsia="Times New Roman" w:hAnsi="Times New Roman" w:cs="Times New Roman"/>
                <w:sz w:val="24"/>
                <w:szCs w:val="24"/>
                <w:lang w:val="en-US"/>
              </w:rPr>
              <w:t>kemasan ber</w:t>
            </w:r>
            <w:r>
              <w:rPr>
                <w:rFonts w:ascii="Times New Roman" w:eastAsia="Times New Roman" w:hAnsi="Times New Roman" w:cs="Times New Roman"/>
                <w:sz w:val="24"/>
                <w:szCs w:val="24"/>
              </w:rPr>
              <w:t>label berkelanjutan ?</w:t>
            </w:r>
          </w:p>
        </w:tc>
        <w:tc>
          <w:tcPr>
            <w:tcW w:w="3991" w:type="dxa"/>
          </w:tcPr>
          <w:p w14:paraId="32FF8990" w14:textId="77777777" w:rsidR="00F34248" w:rsidRDefault="00375896">
            <w:pPr>
              <w:numPr>
                <w:ilvl w:val="0"/>
                <w:numId w:val="11"/>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Saya tidak mengetahui</w:t>
            </w:r>
          </w:p>
          <w:p w14:paraId="104D39F9" w14:textId="77777777" w:rsidR="00F34248" w:rsidRDefault="00375896">
            <w:pPr>
              <w:numPr>
                <w:ilvl w:val="0"/>
                <w:numId w:val="11"/>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Saya sedikit mengetahui</w:t>
            </w:r>
          </w:p>
          <w:p w14:paraId="7DB5C511" w14:textId="77777777" w:rsidR="00F34248" w:rsidRDefault="00375896">
            <w:pPr>
              <w:numPr>
                <w:ilvl w:val="0"/>
                <w:numId w:val="11"/>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Saya mengetahui</w:t>
            </w:r>
          </w:p>
        </w:tc>
      </w:tr>
      <w:tr w:rsidR="00F34248" w14:paraId="6490052F" w14:textId="77777777">
        <w:tc>
          <w:tcPr>
            <w:tcW w:w="3828" w:type="dxa"/>
          </w:tcPr>
          <w:p w14:paraId="20EB35D1" w14:textId="4EC8FBD4" w:rsidR="00F34248" w:rsidRDefault="00375896">
            <w:pPr>
              <w:tabs>
                <w:tab w:val="left" w:pos="144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Apakah anda seorang penikmat atau peminum kopi siap saji</w:t>
            </w:r>
            <w:r w:rsidR="00FC6EEB">
              <w:rPr>
                <w:rFonts w:ascii="Times New Roman" w:eastAsia="Times New Roman" w:hAnsi="Times New Roman" w:cs="Times New Roman"/>
                <w:sz w:val="24"/>
                <w:szCs w:val="24"/>
                <w:lang w:val="en-US"/>
              </w:rPr>
              <w:t xml:space="preserve"> dengan kemasan berlabel keberlanjutan</w:t>
            </w:r>
            <w:r>
              <w:rPr>
                <w:rFonts w:ascii="Times New Roman" w:eastAsia="Times New Roman" w:hAnsi="Times New Roman" w:cs="Times New Roman"/>
                <w:sz w:val="24"/>
                <w:szCs w:val="24"/>
              </w:rPr>
              <w:t>?</w:t>
            </w:r>
          </w:p>
        </w:tc>
        <w:tc>
          <w:tcPr>
            <w:tcW w:w="3991" w:type="dxa"/>
          </w:tcPr>
          <w:p w14:paraId="7A7C511D"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Ya</w:t>
            </w:r>
          </w:p>
          <w:p w14:paraId="0E40BC99"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Tidak</w:t>
            </w:r>
          </w:p>
        </w:tc>
      </w:tr>
      <w:tr w:rsidR="00F34248" w14:paraId="7FEFDDF5" w14:textId="77777777">
        <w:tc>
          <w:tcPr>
            <w:tcW w:w="3828" w:type="dxa"/>
          </w:tcPr>
          <w:p w14:paraId="0423C07B" w14:textId="77777777" w:rsidR="00F34248" w:rsidRDefault="00375896">
            <w:pPr>
              <w:tabs>
                <w:tab w:val="left" w:pos="144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Kategori kopi siap minum yang sering anda konsumsi?</w:t>
            </w:r>
          </w:p>
        </w:tc>
        <w:tc>
          <w:tcPr>
            <w:tcW w:w="3991" w:type="dxa"/>
          </w:tcPr>
          <w:p w14:paraId="6A9BF171"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Black Coffee (Kopi Hitam)</w:t>
            </w:r>
          </w:p>
          <w:p w14:paraId="7B8A762E"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Kopi Latte</w:t>
            </w:r>
          </w:p>
          <w:p w14:paraId="09E4C5C4"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Cappuccino</w:t>
            </w:r>
          </w:p>
          <w:p w14:paraId="288397D8"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Espresso</w:t>
            </w:r>
          </w:p>
          <w:p w14:paraId="5B64F051"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Kopi Susu</w:t>
            </w:r>
          </w:p>
          <w:p w14:paraId="4A642BC4"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Lainnya</w:t>
            </w:r>
          </w:p>
        </w:tc>
      </w:tr>
      <w:tr w:rsidR="00F34248" w14:paraId="1704EB38" w14:textId="77777777">
        <w:tc>
          <w:tcPr>
            <w:tcW w:w="3828" w:type="dxa"/>
          </w:tcPr>
          <w:p w14:paraId="30230574" w14:textId="4BE6BD24" w:rsidR="00F34248" w:rsidRPr="00FC6EEB" w:rsidRDefault="00375896">
            <w:pPr>
              <w:tabs>
                <w:tab w:val="left" w:pos="1440"/>
              </w:tabs>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Frekuensi pembelian kopi siap saji</w:t>
            </w:r>
            <w:r w:rsidR="00FC6EEB">
              <w:rPr>
                <w:rFonts w:ascii="Times New Roman" w:eastAsia="Times New Roman" w:hAnsi="Times New Roman" w:cs="Times New Roman"/>
                <w:sz w:val="24"/>
                <w:szCs w:val="24"/>
                <w:lang w:val="en-US"/>
              </w:rPr>
              <w:t xml:space="preserve"> siap saji dengan kemasan berlabel keberlanjutan </w:t>
            </w:r>
          </w:p>
        </w:tc>
        <w:tc>
          <w:tcPr>
            <w:tcW w:w="3991" w:type="dxa"/>
          </w:tcPr>
          <w:p w14:paraId="4A94F9F3"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1 - 2 gelas per hari</w:t>
            </w:r>
          </w:p>
          <w:p w14:paraId="5045ABB4"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Lebih dari 2 gelas perhari</w:t>
            </w:r>
          </w:p>
          <w:p w14:paraId="1BD8FCB9"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1 - 2 gelas per minggu</w:t>
            </w:r>
          </w:p>
          <w:p w14:paraId="6E6400FF"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3 - 4 gelas per minggu</w:t>
            </w:r>
          </w:p>
          <w:p w14:paraId="0D8734E5"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Lebih dari 5 gelas per minggu</w:t>
            </w:r>
          </w:p>
        </w:tc>
      </w:tr>
      <w:tr w:rsidR="00F34248" w14:paraId="613DC4F6" w14:textId="77777777">
        <w:tc>
          <w:tcPr>
            <w:tcW w:w="3828" w:type="dxa"/>
          </w:tcPr>
          <w:p w14:paraId="32C07566" w14:textId="77777777" w:rsidR="00F34248" w:rsidRDefault="00375896">
            <w:pPr>
              <w:tabs>
                <w:tab w:val="left" w:pos="1440"/>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Pengeluaran Pembelian Kopi siap saji dalam 1 Bulan</w:t>
            </w:r>
          </w:p>
        </w:tc>
        <w:tc>
          <w:tcPr>
            <w:tcW w:w="3991" w:type="dxa"/>
          </w:tcPr>
          <w:p w14:paraId="1C648A6C"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&lt; 50.000</w:t>
            </w:r>
          </w:p>
          <w:p w14:paraId="581F05D5"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50.000 - 199.999</w:t>
            </w:r>
          </w:p>
          <w:p w14:paraId="392FA9DA"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200.000 - 399.999</w:t>
            </w:r>
          </w:p>
          <w:p w14:paraId="7493D221"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400.000 - 599.999</w:t>
            </w:r>
          </w:p>
          <w:p w14:paraId="65F13632"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600.000 - 799.000</w:t>
            </w:r>
          </w:p>
          <w:p w14:paraId="71B8FFE4" w14:textId="77777777" w:rsidR="00F34248" w:rsidRDefault="00375896">
            <w:pPr>
              <w:numPr>
                <w:ilvl w:val="0"/>
                <w:numId w:val="7"/>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&gt; 800.000</w:t>
            </w:r>
          </w:p>
        </w:tc>
      </w:tr>
    </w:tbl>
    <w:p w14:paraId="19BA0A61" w14:textId="77777777" w:rsidR="00F34248" w:rsidRDefault="00F34248">
      <w:pPr>
        <w:rPr>
          <w:rFonts w:ascii="Times New Roman" w:eastAsia="Times New Roman" w:hAnsi="Times New Roman" w:cs="Times New Roman"/>
          <w:sz w:val="24"/>
          <w:szCs w:val="24"/>
        </w:rPr>
      </w:pPr>
    </w:p>
    <w:p w14:paraId="112CEC21" w14:textId="77777777" w:rsidR="00F34248" w:rsidRPr="0042365D" w:rsidRDefault="00375896" w:rsidP="0042365D">
      <w:pPr>
        <w:pStyle w:val="ListParagraph"/>
        <w:numPr>
          <w:ilvl w:val="0"/>
          <w:numId w:val="25"/>
        </w:numPr>
        <w:pBdr>
          <w:top w:val="nil"/>
          <w:left w:val="nil"/>
          <w:bottom w:val="nil"/>
          <w:right w:val="nil"/>
          <w:between w:val="nil"/>
        </w:pBdr>
        <w:rPr>
          <w:rFonts w:ascii="Times New Roman" w:eastAsia="Times New Roman" w:hAnsi="Times New Roman" w:cs="Times New Roman"/>
          <w:b/>
          <w:color w:val="000000"/>
          <w:sz w:val="24"/>
          <w:szCs w:val="24"/>
        </w:rPr>
      </w:pPr>
      <w:r w:rsidRPr="0042365D">
        <w:rPr>
          <w:rFonts w:ascii="Times New Roman" w:eastAsia="Times New Roman" w:hAnsi="Times New Roman" w:cs="Times New Roman"/>
          <w:b/>
          <w:color w:val="000000"/>
          <w:sz w:val="24"/>
          <w:szCs w:val="24"/>
        </w:rPr>
        <w:t>Identitas Responden</w:t>
      </w:r>
    </w:p>
    <w:tbl>
      <w:tblPr>
        <w:tblStyle w:val="a5"/>
        <w:tblW w:w="7819"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3855"/>
        <w:gridCol w:w="3964"/>
      </w:tblGrid>
      <w:tr w:rsidR="00F34248" w14:paraId="30685A27" w14:textId="77777777">
        <w:tc>
          <w:tcPr>
            <w:tcW w:w="3855" w:type="dxa"/>
            <w:vAlign w:val="center"/>
          </w:tcPr>
          <w:p w14:paraId="036B6D02" w14:textId="77777777" w:rsidR="00F34248" w:rsidRDefault="00375896">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Gender</w:t>
            </w:r>
          </w:p>
        </w:tc>
        <w:tc>
          <w:tcPr>
            <w:tcW w:w="3964" w:type="dxa"/>
            <w:vAlign w:val="center"/>
          </w:tcPr>
          <w:p w14:paraId="4B418FFC" w14:textId="77777777" w:rsidR="00F34248" w:rsidRDefault="00375896">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Pria</w:t>
            </w:r>
          </w:p>
          <w:p w14:paraId="2D3DA179" w14:textId="77777777" w:rsidR="00F34248" w:rsidRDefault="00375896">
            <w:pPr>
              <w:numPr>
                <w:ilvl w:val="0"/>
                <w:numId w:val="1"/>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Wanita</w:t>
            </w:r>
          </w:p>
        </w:tc>
      </w:tr>
      <w:tr w:rsidR="00F34248" w14:paraId="760194FE" w14:textId="77777777">
        <w:tc>
          <w:tcPr>
            <w:tcW w:w="3855" w:type="dxa"/>
            <w:vAlign w:val="center"/>
          </w:tcPr>
          <w:p w14:paraId="2E5750AD" w14:textId="77777777" w:rsidR="00F34248" w:rsidRDefault="00375896">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Usia</w:t>
            </w:r>
          </w:p>
        </w:tc>
        <w:tc>
          <w:tcPr>
            <w:tcW w:w="3964" w:type="dxa"/>
            <w:vAlign w:val="center"/>
          </w:tcPr>
          <w:p w14:paraId="66BED3C3" w14:textId="77777777" w:rsidR="00F34248" w:rsidRDefault="00375896">
            <w:pPr>
              <w:numPr>
                <w:ilvl w:val="0"/>
                <w:numId w:val="3"/>
              </w:numPr>
              <w:pBdr>
                <w:top w:val="nil"/>
                <w:left w:val="nil"/>
                <w:bottom w:val="nil"/>
                <w:right w:val="nil"/>
                <w:between w:val="nil"/>
              </w:pBd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Dibawah 20 Tahun</w:t>
            </w:r>
          </w:p>
          <w:p w14:paraId="41CED4A7" w14:textId="77777777" w:rsidR="00F34248" w:rsidRDefault="00375896">
            <w:pPr>
              <w:numPr>
                <w:ilvl w:val="0"/>
                <w:numId w:val="3"/>
              </w:numPr>
              <w:pBdr>
                <w:top w:val="nil"/>
                <w:left w:val="nil"/>
                <w:bottom w:val="nil"/>
                <w:right w:val="nil"/>
                <w:between w:val="nil"/>
              </w:pBd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20-35 Tahun</w:t>
            </w:r>
          </w:p>
          <w:p w14:paraId="36C0EB54" w14:textId="77777777" w:rsidR="00F34248" w:rsidRDefault="00375896">
            <w:pPr>
              <w:numPr>
                <w:ilvl w:val="0"/>
                <w:numId w:val="3"/>
              </w:numPr>
              <w:pBdr>
                <w:top w:val="nil"/>
                <w:left w:val="nil"/>
                <w:bottom w:val="nil"/>
                <w:right w:val="nil"/>
                <w:between w:val="nil"/>
              </w:pBd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36-50 Tahun</w:t>
            </w:r>
          </w:p>
          <w:p w14:paraId="2210B522" w14:textId="77777777" w:rsidR="00F34248" w:rsidRDefault="00375896">
            <w:pPr>
              <w:numPr>
                <w:ilvl w:val="0"/>
                <w:numId w:val="3"/>
              </w:numPr>
              <w:pBdr>
                <w:top w:val="nil"/>
                <w:left w:val="nil"/>
                <w:bottom w:val="nil"/>
                <w:right w:val="nil"/>
                <w:between w:val="nil"/>
              </w:pBd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Lebih dari 50 Tahun</w:t>
            </w:r>
          </w:p>
        </w:tc>
      </w:tr>
      <w:tr w:rsidR="00F34248" w14:paraId="2325D247" w14:textId="77777777">
        <w:tc>
          <w:tcPr>
            <w:tcW w:w="3855" w:type="dxa"/>
            <w:vAlign w:val="center"/>
          </w:tcPr>
          <w:p w14:paraId="35BDC498" w14:textId="77777777" w:rsidR="00F34248" w:rsidRDefault="00375896">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Status Pernikahan</w:t>
            </w:r>
          </w:p>
        </w:tc>
        <w:tc>
          <w:tcPr>
            <w:tcW w:w="3964" w:type="dxa"/>
            <w:vAlign w:val="center"/>
          </w:tcPr>
          <w:p w14:paraId="4C2BB97C" w14:textId="77777777" w:rsidR="00F34248" w:rsidRDefault="00375896">
            <w:pPr>
              <w:numPr>
                <w:ilvl w:val="0"/>
                <w:numId w:val="5"/>
              </w:numPr>
              <w:pBdr>
                <w:top w:val="nil"/>
                <w:left w:val="nil"/>
                <w:bottom w:val="nil"/>
                <w:right w:val="nil"/>
                <w:between w:val="nil"/>
              </w:pBd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Lajang</w:t>
            </w:r>
          </w:p>
          <w:p w14:paraId="4477A1B7" w14:textId="77777777" w:rsidR="00F34248" w:rsidRDefault="00375896">
            <w:pPr>
              <w:numPr>
                <w:ilvl w:val="0"/>
                <w:numId w:val="5"/>
              </w:numPr>
              <w:pBdr>
                <w:top w:val="nil"/>
                <w:left w:val="nil"/>
                <w:bottom w:val="nil"/>
                <w:right w:val="nil"/>
                <w:between w:val="nil"/>
              </w:pBd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Menikah</w:t>
            </w:r>
          </w:p>
          <w:p w14:paraId="3C83B0E3" w14:textId="77777777" w:rsidR="00F34248" w:rsidRDefault="00F34248">
            <w:pPr>
              <w:spacing w:line="360" w:lineRule="auto"/>
              <w:rPr>
                <w:rFonts w:ascii="Times New Roman" w:eastAsia="Times New Roman" w:hAnsi="Times New Roman" w:cs="Times New Roman"/>
                <w:color w:val="000000"/>
                <w:sz w:val="24"/>
                <w:szCs w:val="24"/>
              </w:rPr>
            </w:pPr>
          </w:p>
        </w:tc>
      </w:tr>
      <w:tr w:rsidR="00F34248" w14:paraId="2A93B633" w14:textId="77777777">
        <w:tc>
          <w:tcPr>
            <w:tcW w:w="3855" w:type="dxa"/>
            <w:vAlign w:val="center"/>
          </w:tcPr>
          <w:p w14:paraId="7D00B126" w14:textId="77777777" w:rsidR="00F34248" w:rsidRDefault="00375896">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Tingkat Pendidikan</w:t>
            </w:r>
          </w:p>
        </w:tc>
        <w:tc>
          <w:tcPr>
            <w:tcW w:w="3964" w:type="dxa"/>
            <w:vAlign w:val="center"/>
          </w:tcPr>
          <w:p w14:paraId="1E990A53" w14:textId="77777777" w:rsidR="00F34248" w:rsidRDefault="00375896">
            <w:pPr>
              <w:numPr>
                <w:ilvl w:val="0"/>
                <w:numId w:val="7"/>
              </w:numPr>
              <w:pBdr>
                <w:top w:val="nil"/>
                <w:left w:val="nil"/>
                <w:bottom w:val="nil"/>
                <w:right w:val="nil"/>
                <w:between w:val="nil"/>
              </w:pBd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SMA sederajat ke bawah</w:t>
            </w:r>
          </w:p>
          <w:p w14:paraId="702DCE04" w14:textId="77777777" w:rsidR="00F34248" w:rsidRDefault="00375896">
            <w:pPr>
              <w:numPr>
                <w:ilvl w:val="0"/>
                <w:numId w:val="7"/>
              </w:numPr>
              <w:pBdr>
                <w:top w:val="nil"/>
                <w:left w:val="nil"/>
                <w:bottom w:val="nil"/>
                <w:right w:val="nil"/>
                <w:between w:val="nil"/>
              </w:pBd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Sarjana</w:t>
            </w:r>
          </w:p>
          <w:p w14:paraId="284574AD" w14:textId="77777777" w:rsidR="00F34248" w:rsidRDefault="00375896">
            <w:pPr>
              <w:numPr>
                <w:ilvl w:val="0"/>
                <w:numId w:val="7"/>
              </w:numPr>
              <w:pBdr>
                <w:top w:val="nil"/>
                <w:left w:val="nil"/>
                <w:bottom w:val="nil"/>
                <w:right w:val="nil"/>
                <w:between w:val="nil"/>
              </w:pBd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Master</w:t>
            </w:r>
          </w:p>
          <w:p w14:paraId="0B99E931" w14:textId="77777777" w:rsidR="00F34248" w:rsidRDefault="00375896">
            <w:pPr>
              <w:numPr>
                <w:ilvl w:val="0"/>
                <w:numId w:val="7"/>
              </w:numPr>
              <w:pBdr>
                <w:top w:val="nil"/>
                <w:left w:val="nil"/>
                <w:bottom w:val="nil"/>
                <w:right w:val="nil"/>
                <w:between w:val="nil"/>
              </w:pBd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Doktor</w:t>
            </w:r>
          </w:p>
        </w:tc>
      </w:tr>
      <w:tr w:rsidR="00F34248" w14:paraId="3802732E" w14:textId="77777777">
        <w:tc>
          <w:tcPr>
            <w:tcW w:w="3855" w:type="dxa"/>
            <w:vAlign w:val="center"/>
          </w:tcPr>
          <w:p w14:paraId="7FC17B3F" w14:textId="77777777" w:rsidR="00F34248" w:rsidRDefault="00375896">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Pekerjaan</w:t>
            </w:r>
          </w:p>
        </w:tc>
        <w:tc>
          <w:tcPr>
            <w:tcW w:w="3964" w:type="dxa"/>
            <w:vAlign w:val="center"/>
          </w:tcPr>
          <w:p w14:paraId="3CA20CFC" w14:textId="77777777" w:rsidR="00F34248" w:rsidRDefault="00375896">
            <w:pPr>
              <w:numPr>
                <w:ilvl w:val="0"/>
                <w:numId w:val="9"/>
              </w:numPr>
              <w:pBdr>
                <w:top w:val="nil"/>
                <w:left w:val="nil"/>
                <w:bottom w:val="nil"/>
                <w:right w:val="nil"/>
                <w:between w:val="nil"/>
              </w:pBd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Siswa/Pelajar (SMA sederajat ke bawah)</w:t>
            </w:r>
          </w:p>
          <w:p w14:paraId="2FD8E502" w14:textId="77777777" w:rsidR="00F34248" w:rsidRDefault="00375896">
            <w:pPr>
              <w:numPr>
                <w:ilvl w:val="0"/>
                <w:numId w:val="9"/>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Mahasiswa (Sarjana, Magister dan Doktoral)</w:t>
            </w:r>
          </w:p>
          <w:p w14:paraId="2ED63FD1" w14:textId="77777777" w:rsidR="00F34248" w:rsidRDefault="00375896">
            <w:pPr>
              <w:numPr>
                <w:ilvl w:val="0"/>
                <w:numId w:val="9"/>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Pekerja paruh waktu</w:t>
            </w:r>
          </w:p>
          <w:p w14:paraId="6C5AF057" w14:textId="77777777" w:rsidR="00F34248" w:rsidRDefault="00375896">
            <w:pPr>
              <w:numPr>
                <w:ilvl w:val="0"/>
                <w:numId w:val="9"/>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Pegawai Swasta</w:t>
            </w:r>
          </w:p>
          <w:p w14:paraId="77C33B61" w14:textId="77777777" w:rsidR="00F34248" w:rsidRDefault="00375896">
            <w:pPr>
              <w:numPr>
                <w:ilvl w:val="0"/>
                <w:numId w:val="9"/>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Pengusaha</w:t>
            </w:r>
          </w:p>
          <w:p w14:paraId="17C9E928" w14:textId="77777777" w:rsidR="00F34248" w:rsidRDefault="00375896">
            <w:pPr>
              <w:numPr>
                <w:ilvl w:val="0"/>
                <w:numId w:val="9"/>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Pegawai Pemerintah</w:t>
            </w:r>
          </w:p>
        </w:tc>
      </w:tr>
    </w:tbl>
    <w:p w14:paraId="510988C5" w14:textId="77777777" w:rsidR="0042365D" w:rsidRDefault="0042365D" w:rsidP="0042365D">
      <w:pPr>
        <w:pBdr>
          <w:top w:val="nil"/>
          <w:left w:val="nil"/>
          <w:bottom w:val="nil"/>
          <w:right w:val="nil"/>
          <w:between w:val="nil"/>
        </w:pBdr>
        <w:tabs>
          <w:tab w:val="left" w:pos="1440"/>
        </w:tabs>
        <w:spacing w:line="360" w:lineRule="auto"/>
        <w:ind w:left="720"/>
        <w:jc w:val="both"/>
        <w:rPr>
          <w:rFonts w:ascii="Times New Roman" w:eastAsia="Times New Roman" w:hAnsi="Times New Roman" w:cs="Times New Roman"/>
          <w:sz w:val="24"/>
          <w:szCs w:val="24"/>
          <w:lang w:val="en-US"/>
        </w:rPr>
      </w:pPr>
    </w:p>
    <w:p w14:paraId="75D0DE55" w14:textId="77777777" w:rsidR="00F34248" w:rsidRPr="0042365D" w:rsidRDefault="00375896" w:rsidP="0042365D">
      <w:pPr>
        <w:pStyle w:val="ListParagraph"/>
        <w:numPr>
          <w:ilvl w:val="0"/>
          <w:numId w:val="24"/>
        </w:numPr>
        <w:pBdr>
          <w:top w:val="nil"/>
          <w:left w:val="nil"/>
          <w:bottom w:val="nil"/>
          <w:right w:val="nil"/>
          <w:between w:val="nil"/>
        </w:pBdr>
        <w:tabs>
          <w:tab w:val="left" w:pos="1440"/>
        </w:tabs>
        <w:spacing w:line="360" w:lineRule="auto"/>
        <w:jc w:val="both"/>
        <w:rPr>
          <w:rFonts w:ascii="Times New Roman" w:eastAsia="Times New Roman" w:hAnsi="Times New Roman" w:cs="Times New Roman"/>
          <w:color w:val="000000"/>
          <w:sz w:val="24"/>
          <w:szCs w:val="24"/>
        </w:rPr>
      </w:pPr>
      <w:r w:rsidRPr="0042365D">
        <w:rPr>
          <w:rFonts w:ascii="Times New Roman" w:eastAsia="Times New Roman" w:hAnsi="Times New Roman" w:cs="Times New Roman"/>
          <w:color w:val="000000"/>
          <w:sz w:val="24"/>
          <w:szCs w:val="24"/>
        </w:rPr>
        <w:t>Item Kuesioner</w:t>
      </w:r>
    </w:p>
    <w:p w14:paraId="68EE4AE1" w14:textId="77777777" w:rsidR="00F34248" w:rsidRDefault="00375896">
      <w:pPr>
        <w:tabs>
          <w:tab w:val="left" w:pos="14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Keterangan:</w:t>
      </w:r>
    </w:p>
    <w:p w14:paraId="18BB7813" w14:textId="77777777" w:rsidR="00F34248" w:rsidRDefault="00375896">
      <w:pPr>
        <w:numPr>
          <w:ilvl w:val="0"/>
          <w:numId w:val="14"/>
        </w:numPr>
        <w:pBdr>
          <w:top w:val="nil"/>
          <w:left w:val="nil"/>
          <w:bottom w:val="nil"/>
          <w:right w:val="nil"/>
          <w:between w:val="nil"/>
        </w:pBdr>
        <w:tabs>
          <w:tab w:val="left" w:pos="144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Sangat Tidak Setuju</w:t>
      </w:r>
    </w:p>
    <w:p w14:paraId="6AFA3EAD" w14:textId="77777777" w:rsidR="00F34248" w:rsidRDefault="00375896">
      <w:pPr>
        <w:numPr>
          <w:ilvl w:val="0"/>
          <w:numId w:val="14"/>
        </w:numPr>
        <w:pBdr>
          <w:top w:val="nil"/>
          <w:left w:val="nil"/>
          <w:bottom w:val="nil"/>
          <w:right w:val="nil"/>
          <w:between w:val="nil"/>
        </w:pBdr>
        <w:tabs>
          <w:tab w:val="left" w:pos="144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Tidak Setuju</w:t>
      </w:r>
    </w:p>
    <w:p w14:paraId="1D436185" w14:textId="77777777" w:rsidR="00F34248" w:rsidRDefault="00375896">
      <w:pPr>
        <w:numPr>
          <w:ilvl w:val="0"/>
          <w:numId w:val="14"/>
        </w:numPr>
        <w:pBdr>
          <w:top w:val="nil"/>
          <w:left w:val="nil"/>
          <w:bottom w:val="nil"/>
          <w:right w:val="nil"/>
          <w:between w:val="nil"/>
        </w:pBdr>
        <w:tabs>
          <w:tab w:val="left" w:pos="144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Netral</w:t>
      </w:r>
    </w:p>
    <w:p w14:paraId="3D00E9BB" w14:textId="77777777" w:rsidR="00F34248" w:rsidRDefault="00375896">
      <w:pPr>
        <w:numPr>
          <w:ilvl w:val="0"/>
          <w:numId w:val="14"/>
        </w:numPr>
        <w:pBdr>
          <w:top w:val="nil"/>
          <w:left w:val="nil"/>
          <w:bottom w:val="nil"/>
          <w:right w:val="nil"/>
          <w:between w:val="nil"/>
        </w:pBdr>
        <w:tabs>
          <w:tab w:val="left" w:pos="144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Setuju</w:t>
      </w:r>
    </w:p>
    <w:p w14:paraId="67139089" w14:textId="77777777" w:rsidR="00F34248" w:rsidRDefault="00375896">
      <w:pPr>
        <w:numPr>
          <w:ilvl w:val="0"/>
          <w:numId w:val="14"/>
        </w:numPr>
        <w:pBdr>
          <w:top w:val="nil"/>
          <w:left w:val="nil"/>
          <w:bottom w:val="nil"/>
          <w:right w:val="nil"/>
          <w:between w:val="nil"/>
        </w:pBdr>
        <w:tabs>
          <w:tab w:val="left" w:pos="1440"/>
        </w:tabs>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Sangat Setuju</w:t>
      </w:r>
    </w:p>
    <w:p w14:paraId="749CBD4B" w14:textId="77777777" w:rsidR="00F34248" w:rsidRDefault="00F34248">
      <w:pPr>
        <w:pBdr>
          <w:top w:val="nil"/>
          <w:left w:val="nil"/>
          <w:bottom w:val="nil"/>
          <w:right w:val="nil"/>
          <w:between w:val="nil"/>
        </w:pBdr>
        <w:tabs>
          <w:tab w:val="left" w:pos="1440"/>
        </w:tabs>
        <w:spacing w:after="0" w:line="360" w:lineRule="auto"/>
        <w:ind w:left="1800"/>
        <w:rPr>
          <w:rFonts w:ascii="Times New Roman" w:eastAsia="Times New Roman" w:hAnsi="Times New Roman" w:cs="Times New Roman"/>
          <w:color w:val="000000"/>
          <w:sz w:val="24"/>
          <w:szCs w:val="24"/>
        </w:rPr>
      </w:pPr>
    </w:p>
    <w:p w14:paraId="3C16EB2B" w14:textId="2073499F" w:rsidR="00F34248" w:rsidRDefault="00375896">
      <w:pPr>
        <w:numPr>
          <w:ilvl w:val="0"/>
          <w:numId w:val="15"/>
        </w:numPr>
        <w:pBdr>
          <w:top w:val="nil"/>
          <w:left w:val="nil"/>
          <w:bottom w:val="nil"/>
          <w:right w:val="nil"/>
          <w:between w:val="nil"/>
        </w:pBdr>
        <w:tabs>
          <w:tab w:val="left" w:pos="426"/>
          <w:tab w:val="left" w:pos="709"/>
          <w:tab w:val="left" w:pos="1440"/>
        </w:tabs>
        <w:spacing w:line="36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Tanggapan Responden Terhadap </w:t>
      </w:r>
      <w:r w:rsidR="00DF10D4" w:rsidRPr="00DF10D4">
        <w:rPr>
          <w:rFonts w:ascii="Times New Roman" w:eastAsia="Times New Roman" w:hAnsi="Times New Roman" w:cs="Times New Roman"/>
          <w:i/>
          <w:iCs/>
          <w:color w:val="000000"/>
          <w:sz w:val="24"/>
          <w:szCs w:val="24"/>
        </w:rPr>
        <w:t>Enviromental concern</w:t>
      </w:r>
      <w:r>
        <w:rPr>
          <w:rFonts w:ascii="Times New Roman" w:eastAsia="Times New Roman" w:hAnsi="Times New Roman" w:cs="Times New Roman"/>
          <w:color w:val="000000"/>
          <w:sz w:val="24"/>
          <w:szCs w:val="24"/>
        </w:rPr>
        <w:t xml:space="preserve"> (Kepedulian terhadap Lingkungan)</w:t>
      </w:r>
    </w:p>
    <w:tbl>
      <w:tblPr>
        <w:tblStyle w:val="a6"/>
        <w:tblW w:w="77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3"/>
        <w:gridCol w:w="4331"/>
        <w:gridCol w:w="571"/>
        <w:gridCol w:w="567"/>
        <w:gridCol w:w="567"/>
        <w:gridCol w:w="567"/>
        <w:gridCol w:w="462"/>
      </w:tblGrid>
      <w:tr w:rsidR="00F34248" w14:paraId="2AD9A1DC" w14:textId="77777777">
        <w:tc>
          <w:tcPr>
            <w:tcW w:w="653" w:type="dxa"/>
            <w:shd w:val="clear" w:color="auto" w:fill="0070C0"/>
            <w:vAlign w:val="center"/>
          </w:tcPr>
          <w:p w14:paraId="5648B373"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No.</w:t>
            </w:r>
          </w:p>
        </w:tc>
        <w:tc>
          <w:tcPr>
            <w:tcW w:w="4331" w:type="dxa"/>
            <w:shd w:val="clear" w:color="auto" w:fill="0070C0"/>
            <w:vAlign w:val="center"/>
          </w:tcPr>
          <w:p w14:paraId="3E193305"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Pernyataan</w:t>
            </w:r>
          </w:p>
        </w:tc>
        <w:tc>
          <w:tcPr>
            <w:tcW w:w="571" w:type="dxa"/>
            <w:shd w:val="clear" w:color="auto" w:fill="0070C0"/>
            <w:vAlign w:val="center"/>
          </w:tcPr>
          <w:p w14:paraId="67C72466"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567" w:type="dxa"/>
            <w:shd w:val="clear" w:color="auto" w:fill="0070C0"/>
            <w:vAlign w:val="center"/>
          </w:tcPr>
          <w:p w14:paraId="5DCC583C"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567" w:type="dxa"/>
            <w:shd w:val="clear" w:color="auto" w:fill="0070C0"/>
            <w:vAlign w:val="center"/>
          </w:tcPr>
          <w:p w14:paraId="0361E751"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567" w:type="dxa"/>
            <w:shd w:val="clear" w:color="auto" w:fill="0070C0"/>
            <w:vAlign w:val="center"/>
          </w:tcPr>
          <w:p w14:paraId="5DF3C905"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462" w:type="dxa"/>
            <w:shd w:val="clear" w:color="auto" w:fill="0070C0"/>
            <w:vAlign w:val="center"/>
          </w:tcPr>
          <w:p w14:paraId="6C73A04D"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r>
      <w:tr w:rsidR="00F34248" w14:paraId="25AEA4FB" w14:textId="77777777">
        <w:tc>
          <w:tcPr>
            <w:tcW w:w="653" w:type="dxa"/>
          </w:tcPr>
          <w:p w14:paraId="7A23405F"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4331" w:type="dxa"/>
          </w:tcPr>
          <w:p w14:paraId="35697958"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Saya sangat peduli terhadap lingkungan</w:t>
            </w:r>
          </w:p>
        </w:tc>
        <w:tc>
          <w:tcPr>
            <w:tcW w:w="571" w:type="dxa"/>
          </w:tcPr>
          <w:p w14:paraId="2A60F02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63E8B638"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71A35DD4"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235385E7"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5644BA5F"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2A7CD088" w14:textId="77777777">
        <w:tc>
          <w:tcPr>
            <w:tcW w:w="653" w:type="dxa"/>
          </w:tcPr>
          <w:p w14:paraId="37FBFC30"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4331" w:type="dxa"/>
          </w:tcPr>
          <w:p w14:paraId="59069075" w14:textId="77777777" w:rsidR="00F34248" w:rsidRDefault="003758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Manusia sangat menyalahgunakan lingkungan</w:t>
            </w:r>
          </w:p>
        </w:tc>
        <w:tc>
          <w:tcPr>
            <w:tcW w:w="571" w:type="dxa"/>
          </w:tcPr>
          <w:p w14:paraId="6BE0BC3B"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27A21A92"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10E225B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4ECC91D3"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19033108"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1E0D747D" w14:textId="77777777">
        <w:tc>
          <w:tcPr>
            <w:tcW w:w="653" w:type="dxa"/>
          </w:tcPr>
          <w:p w14:paraId="1158B5F8"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4331" w:type="dxa"/>
          </w:tcPr>
          <w:p w14:paraId="1349A64A"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Saya bersedia mengurangi konsumsi saya untuk membantu menjaga lingkungan</w:t>
            </w:r>
          </w:p>
        </w:tc>
        <w:tc>
          <w:tcPr>
            <w:tcW w:w="571" w:type="dxa"/>
          </w:tcPr>
          <w:p w14:paraId="0B7D2B65"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5BF6723E"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1889A957"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743228E6"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4357E588"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543577E6" w14:textId="77777777">
        <w:tc>
          <w:tcPr>
            <w:tcW w:w="653" w:type="dxa"/>
          </w:tcPr>
          <w:p w14:paraId="053AB056"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4331" w:type="dxa"/>
          </w:tcPr>
          <w:p w14:paraId="378B8D50" w14:textId="77777777" w:rsidR="00F34248" w:rsidRDefault="003758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Diperlukan perubahan politik besar-besaran untuk melindungi lingkungan alam</w:t>
            </w:r>
          </w:p>
        </w:tc>
        <w:tc>
          <w:tcPr>
            <w:tcW w:w="571" w:type="dxa"/>
          </w:tcPr>
          <w:p w14:paraId="7FB90722"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785391B8"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390A2F1D"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56BE3B55"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5AF716E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58AA2842" w14:textId="77777777">
        <w:tc>
          <w:tcPr>
            <w:tcW w:w="653" w:type="dxa"/>
          </w:tcPr>
          <w:p w14:paraId="22459B4E"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4331" w:type="dxa"/>
          </w:tcPr>
          <w:p w14:paraId="6363D6A0" w14:textId="77777777" w:rsidR="00F34248" w:rsidRDefault="003758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Diperlukan perubahan sosial yang besar untuk melindungi lingkungan alam</w:t>
            </w:r>
          </w:p>
        </w:tc>
        <w:tc>
          <w:tcPr>
            <w:tcW w:w="571" w:type="dxa"/>
          </w:tcPr>
          <w:p w14:paraId="082DA96C"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5AC939EC"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74BFFA95"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03FD1CE5"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204A2CEC"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28E8B07A" w14:textId="77777777">
        <w:tc>
          <w:tcPr>
            <w:tcW w:w="653" w:type="dxa"/>
          </w:tcPr>
          <w:p w14:paraId="12D7539B"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4331" w:type="dxa"/>
          </w:tcPr>
          <w:p w14:paraId="69AF1CCD" w14:textId="77777777" w:rsidR="00F34248" w:rsidRDefault="003758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Undang-undang anti-polusi harus ditegakkan lebih tegas</w:t>
            </w:r>
          </w:p>
        </w:tc>
        <w:tc>
          <w:tcPr>
            <w:tcW w:w="571" w:type="dxa"/>
          </w:tcPr>
          <w:p w14:paraId="7DF0C6DA"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190985FE"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1D663139"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7" w:type="dxa"/>
          </w:tcPr>
          <w:p w14:paraId="747B2A46"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3411C614"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bl>
    <w:p w14:paraId="01C70F8A" w14:textId="77777777" w:rsidR="00F34248" w:rsidRDefault="00F34248">
      <w:pPr>
        <w:pBdr>
          <w:top w:val="nil"/>
          <w:left w:val="nil"/>
          <w:bottom w:val="nil"/>
          <w:right w:val="nil"/>
          <w:between w:val="nil"/>
        </w:pBdr>
        <w:tabs>
          <w:tab w:val="left" w:pos="1440"/>
        </w:tabs>
        <w:spacing w:after="0" w:line="360" w:lineRule="auto"/>
        <w:ind w:left="1287"/>
        <w:rPr>
          <w:rFonts w:ascii="Times New Roman" w:eastAsia="Times New Roman" w:hAnsi="Times New Roman" w:cs="Times New Roman"/>
          <w:color w:val="000000"/>
          <w:sz w:val="24"/>
          <w:szCs w:val="24"/>
        </w:rPr>
      </w:pPr>
    </w:p>
    <w:p w14:paraId="4CABE518" w14:textId="77777777" w:rsidR="00F34248" w:rsidRDefault="00375896">
      <w:pPr>
        <w:numPr>
          <w:ilvl w:val="0"/>
          <w:numId w:val="15"/>
        </w:numPr>
        <w:pBdr>
          <w:top w:val="nil"/>
          <w:left w:val="nil"/>
          <w:bottom w:val="nil"/>
          <w:right w:val="nil"/>
          <w:between w:val="nil"/>
        </w:pBdr>
        <w:tabs>
          <w:tab w:val="left" w:pos="1440"/>
        </w:tabs>
        <w:spacing w:after="0" w:line="36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Tanggapan Responden Terhadap </w:t>
      </w:r>
      <w:r>
        <w:rPr>
          <w:rFonts w:ascii="Times New Roman" w:eastAsia="Times New Roman" w:hAnsi="Times New Roman" w:cs="Times New Roman"/>
          <w:i/>
          <w:color w:val="000000"/>
          <w:sz w:val="24"/>
          <w:szCs w:val="24"/>
        </w:rPr>
        <w:t>Attitude toward purchasing</w:t>
      </w:r>
      <w:r>
        <w:rPr>
          <w:rFonts w:ascii="Times New Roman" w:eastAsia="Times New Roman" w:hAnsi="Times New Roman" w:cs="Times New Roman"/>
          <w:color w:val="000000"/>
          <w:sz w:val="24"/>
          <w:szCs w:val="24"/>
        </w:rPr>
        <w:t xml:space="preserve"> (Sikap terhadap pembelian)</w:t>
      </w:r>
    </w:p>
    <w:p w14:paraId="798099E4" w14:textId="77777777" w:rsidR="00F34248" w:rsidRDefault="00F34248">
      <w:pPr>
        <w:pBdr>
          <w:top w:val="nil"/>
          <w:left w:val="nil"/>
          <w:bottom w:val="nil"/>
          <w:right w:val="nil"/>
          <w:between w:val="nil"/>
        </w:pBdr>
        <w:tabs>
          <w:tab w:val="left" w:pos="1440"/>
        </w:tabs>
        <w:spacing w:line="360" w:lineRule="auto"/>
        <w:ind w:left="1287"/>
        <w:jc w:val="both"/>
        <w:rPr>
          <w:rFonts w:ascii="Times New Roman" w:eastAsia="Times New Roman" w:hAnsi="Times New Roman" w:cs="Times New Roman"/>
          <w:i/>
          <w:color w:val="000000"/>
          <w:sz w:val="24"/>
          <w:szCs w:val="24"/>
        </w:rPr>
      </w:pPr>
    </w:p>
    <w:tbl>
      <w:tblPr>
        <w:tblStyle w:val="a7"/>
        <w:tblW w:w="77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4"/>
        <w:gridCol w:w="4328"/>
        <w:gridCol w:w="570"/>
        <w:gridCol w:w="568"/>
        <w:gridCol w:w="568"/>
        <w:gridCol w:w="568"/>
        <w:gridCol w:w="462"/>
      </w:tblGrid>
      <w:tr w:rsidR="00F34248" w14:paraId="59E78B91" w14:textId="77777777">
        <w:tc>
          <w:tcPr>
            <w:tcW w:w="654" w:type="dxa"/>
            <w:shd w:val="clear" w:color="auto" w:fill="0070C0"/>
          </w:tcPr>
          <w:p w14:paraId="559CBE4E"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w:t>
            </w:r>
          </w:p>
        </w:tc>
        <w:tc>
          <w:tcPr>
            <w:tcW w:w="4328" w:type="dxa"/>
            <w:shd w:val="clear" w:color="auto" w:fill="0070C0"/>
          </w:tcPr>
          <w:p w14:paraId="793DA78D"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Pernyataan</w:t>
            </w:r>
          </w:p>
        </w:tc>
        <w:tc>
          <w:tcPr>
            <w:tcW w:w="570" w:type="dxa"/>
            <w:shd w:val="clear" w:color="auto" w:fill="0070C0"/>
          </w:tcPr>
          <w:p w14:paraId="4D51B7AB"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568" w:type="dxa"/>
            <w:shd w:val="clear" w:color="auto" w:fill="0070C0"/>
          </w:tcPr>
          <w:p w14:paraId="5300073E"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568" w:type="dxa"/>
            <w:shd w:val="clear" w:color="auto" w:fill="0070C0"/>
          </w:tcPr>
          <w:p w14:paraId="4322B37C"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568" w:type="dxa"/>
            <w:shd w:val="clear" w:color="auto" w:fill="0070C0"/>
          </w:tcPr>
          <w:p w14:paraId="254C6D59"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462" w:type="dxa"/>
            <w:shd w:val="clear" w:color="auto" w:fill="0070C0"/>
          </w:tcPr>
          <w:p w14:paraId="000BA5E2"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r>
      <w:tr w:rsidR="00F34248" w14:paraId="0C91175B" w14:textId="77777777">
        <w:trPr>
          <w:trHeight w:val="605"/>
        </w:trPr>
        <w:tc>
          <w:tcPr>
            <w:tcW w:w="654" w:type="dxa"/>
          </w:tcPr>
          <w:p w14:paraId="22E229EC"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4328" w:type="dxa"/>
          </w:tcPr>
          <w:p w14:paraId="596F0798" w14:textId="77777777" w:rsidR="00F34248" w:rsidRDefault="0037589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Saya menyukai gagasan membeli kopi siap saji dengan label keberlanjutan</w:t>
            </w:r>
          </w:p>
        </w:tc>
        <w:tc>
          <w:tcPr>
            <w:tcW w:w="570" w:type="dxa"/>
          </w:tcPr>
          <w:p w14:paraId="1383294A"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29D3B1E8"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395CE9B3"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3C7E3864"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51462F4A"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5512B301" w14:textId="77777777">
        <w:trPr>
          <w:trHeight w:val="705"/>
        </w:trPr>
        <w:tc>
          <w:tcPr>
            <w:tcW w:w="654" w:type="dxa"/>
          </w:tcPr>
          <w:p w14:paraId="3539BFFF"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4328" w:type="dxa"/>
          </w:tcPr>
          <w:p w14:paraId="03876D7C" w14:textId="77777777" w:rsidR="00F34248" w:rsidRDefault="0037589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Membeli kopi siap saji dengan label keberlanjutan adalah ide yang bagus</w:t>
            </w:r>
          </w:p>
        </w:tc>
        <w:tc>
          <w:tcPr>
            <w:tcW w:w="570" w:type="dxa"/>
          </w:tcPr>
          <w:p w14:paraId="7D7FEB56"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2F743269"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17BEBCD7"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0B5F3DA7"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5FCCF653"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532AAF85" w14:textId="77777777">
        <w:tc>
          <w:tcPr>
            <w:tcW w:w="654" w:type="dxa"/>
          </w:tcPr>
          <w:p w14:paraId="496A19EF"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4328" w:type="dxa"/>
          </w:tcPr>
          <w:p w14:paraId="0671C73C" w14:textId="77777777" w:rsidR="00F34248" w:rsidRDefault="0037589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Saya memiliki sikap positif terhadap pembelian kopi siap saji dengan label keberlanjutan</w:t>
            </w:r>
          </w:p>
        </w:tc>
        <w:tc>
          <w:tcPr>
            <w:tcW w:w="570" w:type="dxa"/>
          </w:tcPr>
          <w:p w14:paraId="55F5015E"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3342524F"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125C6E67"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7F0426C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5D4FA2F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bl>
    <w:p w14:paraId="279C7575" w14:textId="77777777" w:rsidR="00F34248" w:rsidRDefault="00F34248">
      <w:pPr>
        <w:pBdr>
          <w:top w:val="nil"/>
          <w:left w:val="nil"/>
          <w:bottom w:val="nil"/>
          <w:right w:val="nil"/>
          <w:between w:val="nil"/>
        </w:pBdr>
        <w:tabs>
          <w:tab w:val="left" w:pos="1440"/>
        </w:tabs>
        <w:spacing w:after="0" w:line="360" w:lineRule="auto"/>
        <w:ind w:left="1287"/>
        <w:rPr>
          <w:rFonts w:ascii="Times New Roman" w:eastAsia="Times New Roman" w:hAnsi="Times New Roman" w:cs="Times New Roman"/>
          <w:color w:val="000000"/>
          <w:sz w:val="24"/>
          <w:szCs w:val="24"/>
        </w:rPr>
      </w:pPr>
    </w:p>
    <w:p w14:paraId="3852D1CF" w14:textId="77777777" w:rsidR="00F34248" w:rsidRDefault="00F34248">
      <w:pPr>
        <w:pBdr>
          <w:top w:val="nil"/>
          <w:left w:val="nil"/>
          <w:bottom w:val="nil"/>
          <w:right w:val="nil"/>
          <w:between w:val="nil"/>
        </w:pBdr>
        <w:tabs>
          <w:tab w:val="left" w:pos="1440"/>
        </w:tabs>
        <w:spacing w:after="0" w:line="360" w:lineRule="auto"/>
        <w:ind w:left="1287"/>
        <w:rPr>
          <w:rFonts w:ascii="Times New Roman" w:eastAsia="Times New Roman" w:hAnsi="Times New Roman" w:cs="Times New Roman"/>
          <w:color w:val="000000"/>
          <w:sz w:val="24"/>
          <w:szCs w:val="24"/>
        </w:rPr>
      </w:pPr>
    </w:p>
    <w:p w14:paraId="5C47D6E7" w14:textId="77777777" w:rsidR="00F34248" w:rsidRDefault="00375896">
      <w:pPr>
        <w:numPr>
          <w:ilvl w:val="0"/>
          <w:numId w:val="15"/>
        </w:numPr>
        <w:pBdr>
          <w:top w:val="nil"/>
          <w:left w:val="nil"/>
          <w:bottom w:val="nil"/>
          <w:right w:val="nil"/>
          <w:between w:val="nil"/>
        </w:pBdr>
        <w:tabs>
          <w:tab w:val="left" w:pos="1440"/>
        </w:tabs>
        <w:spacing w:after="0" w:line="36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Tanggapan Responden Terhadap </w:t>
      </w:r>
      <w:r>
        <w:rPr>
          <w:rFonts w:ascii="Times New Roman" w:eastAsia="Times New Roman" w:hAnsi="Times New Roman" w:cs="Times New Roman"/>
          <w:i/>
          <w:color w:val="000000"/>
          <w:sz w:val="24"/>
          <w:szCs w:val="24"/>
        </w:rPr>
        <w:t>Subjective norms</w:t>
      </w:r>
      <w:r>
        <w:rPr>
          <w:rFonts w:ascii="Times New Roman" w:eastAsia="Times New Roman" w:hAnsi="Times New Roman" w:cs="Times New Roman"/>
          <w:color w:val="000000"/>
          <w:sz w:val="24"/>
          <w:szCs w:val="24"/>
        </w:rPr>
        <w:t xml:space="preserve"> (Norma subyektif)</w:t>
      </w:r>
    </w:p>
    <w:p w14:paraId="4B0C3A8D" w14:textId="77777777" w:rsidR="00F34248" w:rsidRDefault="00F34248">
      <w:pPr>
        <w:pBdr>
          <w:top w:val="nil"/>
          <w:left w:val="nil"/>
          <w:bottom w:val="nil"/>
          <w:right w:val="nil"/>
          <w:between w:val="nil"/>
        </w:pBdr>
        <w:tabs>
          <w:tab w:val="left" w:pos="1440"/>
        </w:tabs>
        <w:spacing w:line="360" w:lineRule="auto"/>
        <w:ind w:left="1287"/>
        <w:jc w:val="both"/>
        <w:rPr>
          <w:rFonts w:ascii="Times New Roman" w:eastAsia="Times New Roman" w:hAnsi="Times New Roman" w:cs="Times New Roman"/>
          <w:color w:val="000000"/>
          <w:sz w:val="24"/>
          <w:szCs w:val="24"/>
        </w:rPr>
      </w:pPr>
    </w:p>
    <w:tbl>
      <w:tblPr>
        <w:tblStyle w:val="a8"/>
        <w:tblW w:w="77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4"/>
        <w:gridCol w:w="4328"/>
        <w:gridCol w:w="570"/>
        <w:gridCol w:w="568"/>
        <w:gridCol w:w="568"/>
        <w:gridCol w:w="568"/>
        <w:gridCol w:w="462"/>
      </w:tblGrid>
      <w:tr w:rsidR="00F34248" w14:paraId="33BFB67F" w14:textId="77777777">
        <w:tc>
          <w:tcPr>
            <w:tcW w:w="654" w:type="dxa"/>
            <w:shd w:val="clear" w:color="auto" w:fill="0070C0"/>
          </w:tcPr>
          <w:p w14:paraId="2F2F1CDF"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w:t>
            </w:r>
          </w:p>
        </w:tc>
        <w:tc>
          <w:tcPr>
            <w:tcW w:w="4328" w:type="dxa"/>
            <w:shd w:val="clear" w:color="auto" w:fill="0070C0"/>
          </w:tcPr>
          <w:p w14:paraId="3D737532"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Pernyataan</w:t>
            </w:r>
          </w:p>
        </w:tc>
        <w:tc>
          <w:tcPr>
            <w:tcW w:w="570" w:type="dxa"/>
            <w:shd w:val="clear" w:color="auto" w:fill="0070C0"/>
          </w:tcPr>
          <w:p w14:paraId="1163E55F"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568" w:type="dxa"/>
            <w:shd w:val="clear" w:color="auto" w:fill="0070C0"/>
          </w:tcPr>
          <w:p w14:paraId="406317B2"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568" w:type="dxa"/>
            <w:shd w:val="clear" w:color="auto" w:fill="0070C0"/>
          </w:tcPr>
          <w:p w14:paraId="3490EB9F"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568" w:type="dxa"/>
            <w:shd w:val="clear" w:color="auto" w:fill="0070C0"/>
          </w:tcPr>
          <w:p w14:paraId="36ABF214"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462" w:type="dxa"/>
            <w:shd w:val="clear" w:color="auto" w:fill="0070C0"/>
          </w:tcPr>
          <w:p w14:paraId="7D72AF65"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r>
      <w:tr w:rsidR="00F34248" w14:paraId="40A93CC0" w14:textId="77777777">
        <w:trPr>
          <w:trHeight w:val="666"/>
        </w:trPr>
        <w:tc>
          <w:tcPr>
            <w:tcW w:w="654" w:type="dxa"/>
          </w:tcPr>
          <w:p w14:paraId="5CC8E2E7"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4328" w:type="dxa"/>
          </w:tcPr>
          <w:p w14:paraId="21B59DAC"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Kebanyakan orang yang penting bagi saya berpikir saya harus membeli kopi siap saji dengan label keberlanjutan ketika akan membeli</w:t>
            </w:r>
          </w:p>
        </w:tc>
        <w:tc>
          <w:tcPr>
            <w:tcW w:w="570" w:type="dxa"/>
          </w:tcPr>
          <w:p w14:paraId="4F6E9C96"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6179FCCF"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1FE474A2"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1A5B1FC1"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34DDEBBB"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207C1269" w14:textId="77777777">
        <w:trPr>
          <w:trHeight w:val="662"/>
        </w:trPr>
        <w:tc>
          <w:tcPr>
            <w:tcW w:w="654" w:type="dxa"/>
          </w:tcPr>
          <w:p w14:paraId="378C6718"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4328" w:type="dxa"/>
          </w:tcPr>
          <w:p w14:paraId="205BD94A" w14:textId="77777777" w:rsidR="00F34248" w:rsidRDefault="0037589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Kebanyakan orang yang penting bagi saya ingin saya membeli kopi siap saji dengan label keberlanjutan ketika akan membeli</w:t>
            </w:r>
          </w:p>
        </w:tc>
        <w:tc>
          <w:tcPr>
            <w:tcW w:w="570" w:type="dxa"/>
          </w:tcPr>
          <w:p w14:paraId="7EABAFFD"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1B8B8163"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51EF6BD6"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6908C569"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108A30BA"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042AD388" w14:textId="77777777">
        <w:tc>
          <w:tcPr>
            <w:tcW w:w="654" w:type="dxa"/>
          </w:tcPr>
          <w:p w14:paraId="52DAFA85"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4328" w:type="dxa"/>
          </w:tcPr>
          <w:p w14:paraId="35C998E2"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Orang-orang yang pendapatnya saya hargai akan lebih memilih saya membeli kopi siap saji dengan label keberlanjutan</w:t>
            </w:r>
          </w:p>
        </w:tc>
        <w:tc>
          <w:tcPr>
            <w:tcW w:w="570" w:type="dxa"/>
          </w:tcPr>
          <w:p w14:paraId="11FAE468"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61191623"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1A732AF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4F42F415"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569A9AA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2A53ABFC" w14:textId="77777777">
        <w:tc>
          <w:tcPr>
            <w:tcW w:w="654" w:type="dxa"/>
          </w:tcPr>
          <w:p w14:paraId="7A01AEFE"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4328" w:type="dxa"/>
          </w:tcPr>
          <w:p w14:paraId="2DA33505"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Pendapat positif teman saya mempengaruhi saya untuk membeli kopi siap saji dengan label keberlanjutan</w:t>
            </w:r>
          </w:p>
        </w:tc>
        <w:tc>
          <w:tcPr>
            <w:tcW w:w="570" w:type="dxa"/>
          </w:tcPr>
          <w:p w14:paraId="6935C646"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4F0453E1"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7412C084"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0E7089BB"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0E60957E"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bl>
    <w:p w14:paraId="66F9B8A3" w14:textId="77777777" w:rsidR="00F34248" w:rsidRDefault="00F34248">
      <w:pPr>
        <w:pBdr>
          <w:top w:val="nil"/>
          <w:left w:val="nil"/>
          <w:bottom w:val="nil"/>
          <w:right w:val="nil"/>
          <w:between w:val="nil"/>
        </w:pBdr>
        <w:tabs>
          <w:tab w:val="left" w:pos="1440"/>
        </w:tabs>
        <w:spacing w:after="0" w:line="360" w:lineRule="auto"/>
        <w:ind w:left="1287"/>
        <w:rPr>
          <w:rFonts w:ascii="Times New Roman" w:eastAsia="Times New Roman" w:hAnsi="Times New Roman" w:cs="Times New Roman"/>
          <w:color w:val="000000"/>
          <w:sz w:val="24"/>
          <w:szCs w:val="24"/>
        </w:rPr>
      </w:pPr>
    </w:p>
    <w:p w14:paraId="152D3A1B" w14:textId="77777777" w:rsidR="00F34248" w:rsidRDefault="00375896">
      <w:pPr>
        <w:numPr>
          <w:ilvl w:val="0"/>
          <w:numId w:val="15"/>
        </w:numPr>
        <w:pBdr>
          <w:top w:val="nil"/>
          <w:left w:val="nil"/>
          <w:bottom w:val="nil"/>
          <w:right w:val="nil"/>
          <w:between w:val="nil"/>
        </w:pBdr>
        <w:tabs>
          <w:tab w:val="left" w:pos="1440"/>
        </w:tabs>
        <w:spacing w:line="36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Tanggapan Responden Terhadap </w:t>
      </w:r>
      <w:r>
        <w:rPr>
          <w:rFonts w:ascii="Times New Roman" w:eastAsia="Times New Roman" w:hAnsi="Times New Roman" w:cs="Times New Roman"/>
          <w:i/>
          <w:color w:val="000000"/>
          <w:sz w:val="24"/>
          <w:szCs w:val="24"/>
        </w:rPr>
        <w:t>Perceived behavioral control</w:t>
      </w:r>
      <w:r>
        <w:rPr>
          <w:rFonts w:ascii="Times New Roman" w:eastAsia="Times New Roman" w:hAnsi="Times New Roman" w:cs="Times New Roman"/>
          <w:color w:val="000000"/>
          <w:sz w:val="24"/>
          <w:szCs w:val="24"/>
        </w:rPr>
        <w:t xml:space="preserve"> (Kontrol perilaku yang dirasakan)</w:t>
      </w:r>
    </w:p>
    <w:tbl>
      <w:tblPr>
        <w:tblStyle w:val="a9"/>
        <w:tblW w:w="77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5"/>
        <w:gridCol w:w="4327"/>
        <w:gridCol w:w="570"/>
        <w:gridCol w:w="568"/>
        <w:gridCol w:w="568"/>
        <w:gridCol w:w="568"/>
        <w:gridCol w:w="462"/>
      </w:tblGrid>
      <w:tr w:rsidR="00F34248" w14:paraId="1D5F6F87" w14:textId="77777777">
        <w:tc>
          <w:tcPr>
            <w:tcW w:w="655" w:type="dxa"/>
            <w:shd w:val="clear" w:color="auto" w:fill="0070C0"/>
          </w:tcPr>
          <w:p w14:paraId="031ADF13"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w:t>
            </w:r>
          </w:p>
        </w:tc>
        <w:tc>
          <w:tcPr>
            <w:tcW w:w="4327" w:type="dxa"/>
            <w:shd w:val="clear" w:color="auto" w:fill="0070C0"/>
          </w:tcPr>
          <w:p w14:paraId="38EC9765"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Pernyataan</w:t>
            </w:r>
          </w:p>
        </w:tc>
        <w:tc>
          <w:tcPr>
            <w:tcW w:w="570" w:type="dxa"/>
            <w:shd w:val="clear" w:color="auto" w:fill="0070C0"/>
          </w:tcPr>
          <w:p w14:paraId="6778E013"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568" w:type="dxa"/>
            <w:shd w:val="clear" w:color="auto" w:fill="0070C0"/>
          </w:tcPr>
          <w:p w14:paraId="23391657"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568" w:type="dxa"/>
            <w:shd w:val="clear" w:color="auto" w:fill="0070C0"/>
          </w:tcPr>
          <w:p w14:paraId="601ACE7C"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568" w:type="dxa"/>
            <w:shd w:val="clear" w:color="auto" w:fill="0070C0"/>
          </w:tcPr>
          <w:p w14:paraId="7F7064CD"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462" w:type="dxa"/>
            <w:shd w:val="clear" w:color="auto" w:fill="0070C0"/>
          </w:tcPr>
          <w:p w14:paraId="15D8130C"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r>
      <w:tr w:rsidR="00F34248" w14:paraId="62B36477" w14:textId="77777777">
        <w:tc>
          <w:tcPr>
            <w:tcW w:w="655" w:type="dxa"/>
          </w:tcPr>
          <w:p w14:paraId="71466269"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4327" w:type="dxa"/>
          </w:tcPr>
          <w:p w14:paraId="343A4437"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Saya yakin saya mempunyai kemampuan untuk membeli kopi siap saji dengan label keberlanjutan</w:t>
            </w:r>
          </w:p>
        </w:tc>
        <w:tc>
          <w:tcPr>
            <w:tcW w:w="570" w:type="dxa"/>
          </w:tcPr>
          <w:p w14:paraId="3A57C56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543BD415"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16440C2A"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4B935543"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6E3AD968"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512F947F" w14:textId="77777777">
        <w:tc>
          <w:tcPr>
            <w:tcW w:w="655" w:type="dxa"/>
          </w:tcPr>
          <w:p w14:paraId="17220279"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4327" w:type="dxa"/>
          </w:tcPr>
          <w:p w14:paraId="0EC59C40"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Jika sepenuhnya terserah pada saya, saya yakin bahwa saya akan membeli kopi siap saji dengan label keberlanjutan</w:t>
            </w:r>
          </w:p>
        </w:tc>
        <w:tc>
          <w:tcPr>
            <w:tcW w:w="570" w:type="dxa"/>
          </w:tcPr>
          <w:p w14:paraId="4E07F0E1"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21B0D955"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188E5372"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2723ED6B"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2857F3C5"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6B7B5963" w14:textId="77777777">
        <w:tc>
          <w:tcPr>
            <w:tcW w:w="655" w:type="dxa"/>
          </w:tcPr>
          <w:p w14:paraId="2960B45D"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w:t>
            </w:r>
          </w:p>
        </w:tc>
        <w:tc>
          <w:tcPr>
            <w:tcW w:w="4327" w:type="dxa"/>
          </w:tcPr>
          <w:p w14:paraId="7DF420A8"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Saya melihat diri saya mampu membeli minuman siap saji dengan label keberlanjutan di masa depan</w:t>
            </w:r>
          </w:p>
        </w:tc>
        <w:tc>
          <w:tcPr>
            <w:tcW w:w="570" w:type="dxa"/>
          </w:tcPr>
          <w:p w14:paraId="1995DB2C"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2505F07E"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6FE7CC84"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2A9DCD61"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02DCCB99"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46837B8B" w14:textId="77777777">
        <w:tc>
          <w:tcPr>
            <w:tcW w:w="655" w:type="dxa"/>
          </w:tcPr>
          <w:p w14:paraId="76211CA1"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4327" w:type="dxa"/>
          </w:tcPr>
          <w:p w14:paraId="6F545262"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Saya memiliki sumber daya, waktu dan kemauan untuk membeli kopi siap saji dengan label keberlanjutan</w:t>
            </w:r>
          </w:p>
        </w:tc>
        <w:tc>
          <w:tcPr>
            <w:tcW w:w="570" w:type="dxa"/>
          </w:tcPr>
          <w:p w14:paraId="10E96A39"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659CC07B"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49911C3A"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5EF4CC56"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704FF554"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46AD021F" w14:textId="77777777">
        <w:tc>
          <w:tcPr>
            <w:tcW w:w="655" w:type="dxa"/>
          </w:tcPr>
          <w:p w14:paraId="3D277038"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4327" w:type="dxa"/>
          </w:tcPr>
          <w:p w14:paraId="2D08DD53"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Kopi siap saji dengan label keberlanjutan biasanya tersedia di toko tempat saya biasa berbelanja</w:t>
            </w:r>
          </w:p>
        </w:tc>
        <w:tc>
          <w:tcPr>
            <w:tcW w:w="570" w:type="dxa"/>
          </w:tcPr>
          <w:p w14:paraId="481F8FD8"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7DDE316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50191CE5"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6E76621E"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4E9F0C7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07591888" w14:textId="77777777">
        <w:tc>
          <w:tcPr>
            <w:tcW w:w="655" w:type="dxa"/>
          </w:tcPr>
          <w:p w14:paraId="76374C81"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4327" w:type="dxa"/>
          </w:tcPr>
          <w:p w14:paraId="427EEA9F"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Ada banyak peluang bagi saya untuk membeli kopi siap saji dengan label keberlanjutan</w:t>
            </w:r>
          </w:p>
        </w:tc>
        <w:tc>
          <w:tcPr>
            <w:tcW w:w="570" w:type="dxa"/>
          </w:tcPr>
          <w:p w14:paraId="19FBB60C"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6883AD7E"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1EA3B163"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08D8EB0D"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04BDFB29"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7C2E1855" w14:textId="77777777">
        <w:tc>
          <w:tcPr>
            <w:tcW w:w="655" w:type="dxa"/>
          </w:tcPr>
          <w:p w14:paraId="000EDB92"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4327" w:type="dxa"/>
          </w:tcPr>
          <w:p w14:paraId="550A326D"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Saya merasa bahwa membeli kopi siap saji dengan label keberlanjutan bukanlah sepenuhnya kendali saya</w:t>
            </w:r>
          </w:p>
        </w:tc>
        <w:tc>
          <w:tcPr>
            <w:tcW w:w="570" w:type="dxa"/>
          </w:tcPr>
          <w:p w14:paraId="033D56E5"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633B4164"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73488DFE"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417C32FF"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2" w:type="dxa"/>
          </w:tcPr>
          <w:p w14:paraId="54BD45DD"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bl>
    <w:p w14:paraId="0F68680C" w14:textId="77777777" w:rsidR="00F34248" w:rsidRDefault="00F34248">
      <w:pPr>
        <w:tabs>
          <w:tab w:val="left" w:pos="567"/>
        </w:tabs>
        <w:spacing w:after="0" w:line="360" w:lineRule="auto"/>
        <w:jc w:val="both"/>
        <w:rPr>
          <w:rFonts w:ascii="Times New Roman" w:eastAsia="Times New Roman" w:hAnsi="Times New Roman" w:cs="Times New Roman"/>
          <w:sz w:val="24"/>
          <w:szCs w:val="24"/>
        </w:rPr>
      </w:pPr>
    </w:p>
    <w:p w14:paraId="336C4EE1" w14:textId="77777777" w:rsidR="00F34248" w:rsidRDefault="00375896">
      <w:pPr>
        <w:tabs>
          <w:tab w:val="left" w:pos="567"/>
        </w:tabs>
        <w:spacing w:after="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5) Tanggapan Responden Terhadap</w:t>
      </w:r>
      <w:r>
        <w:rPr>
          <w:rFonts w:ascii="Times New Roman" w:eastAsia="Times New Roman" w:hAnsi="Times New Roman" w:cs="Times New Roman"/>
          <w:i/>
          <w:sz w:val="24"/>
          <w:szCs w:val="24"/>
        </w:rPr>
        <w:t xml:space="preserve"> Purchase Intention of Ready-to-Drink Sustainability-Labeled Coffee </w:t>
      </w:r>
      <w:r>
        <w:rPr>
          <w:rFonts w:ascii="Times New Roman" w:eastAsia="Times New Roman" w:hAnsi="Times New Roman" w:cs="Times New Roman"/>
          <w:sz w:val="24"/>
          <w:szCs w:val="24"/>
        </w:rPr>
        <w:t>(Minat Pembelian Kopi Siap Saji dengan Kemasan Berlabel Keberlanjutan)</w:t>
      </w:r>
    </w:p>
    <w:tbl>
      <w:tblPr>
        <w:tblStyle w:val="aa"/>
        <w:tblW w:w="77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1"/>
        <w:gridCol w:w="4318"/>
        <w:gridCol w:w="571"/>
        <w:gridCol w:w="568"/>
        <w:gridCol w:w="568"/>
        <w:gridCol w:w="568"/>
        <w:gridCol w:w="463"/>
      </w:tblGrid>
      <w:tr w:rsidR="00F34248" w14:paraId="048491C0" w14:textId="77777777">
        <w:tc>
          <w:tcPr>
            <w:tcW w:w="661" w:type="dxa"/>
            <w:shd w:val="clear" w:color="auto" w:fill="0070C0"/>
          </w:tcPr>
          <w:p w14:paraId="5D1AE242"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w:t>
            </w:r>
          </w:p>
        </w:tc>
        <w:tc>
          <w:tcPr>
            <w:tcW w:w="4319" w:type="dxa"/>
            <w:shd w:val="clear" w:color="auto" w:fill="0070C0"/>
          </w:tcPr>
          <w:p w14:paraId="6B66D39E"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Pernyataan</w:t>
            </w:r>
          </w:p>
        </w:tc>
        <w:tc>
          <w:tcPr>
            <w:tcW w:w="571" w:type="dxa"/>
            <w:shd w:val="clear" w:color="auto" w:fill="0070C0"/>
          </w:tcPr>
          <w:p w14:paraId="62D145D7"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568" w:type="dxa"/>
            <w:shd w:val="clear" w:color="auto" w:fill="0070C0"/>
          </w:tcPr>
          <w:p w14:paraId="1171233F"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568" w:type="dxa"/>
            <w:shd w:val="clear" w:color="auto" w:fill="0070C0"/>
          </w:tcPr>
          <w:p w14:paraId="3C61EF12"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568" w:type="dxa"/>
            <w:shd w:val="clear" w:color="auto" w:fill="0070C0"/>
          </w:tcPr>
          <w:p w14:paraId="141D4E73"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463" w:type="dxa"/>
            <w:shd w:val="clear" w:color="auto" w:fill="0070C0"/>
          </w:tcPr>
          <w:p w14:paraId="43573B23"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r>
      <w:tr w:rsidR="00F34248" w14:paraId="23E7EBE2" w14:textId="77777777">
        <w:trPr>
          <w:trHeight w:val="745"/>
        </w:trPr>
        <w:tc>
          <w:tcPr>
            <w:tcW w:w="661" w:type="dxa"/>
          </w:tcPr>
          <w:p w14:paraId="6CD812AB"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4319" w:type="dxa"/>
          </w:tcPr>
          <w:p w14:paraId="3851127F" w14:textId="77777777" w:rsidR="00F34248" w:rsidRDefault="0037589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Saya akan mempertimbangkan untuk beralih ke merek kopi siap saji dengan label keberlanjutan karena alasan ekologi</w:t>
            </w:r>
          </w:p>
        </w:tc>
        <w:tc>
          <w:tcPr>
            <w:tcW w:w="571" w:type="dxa"/>
          </w:tcPr>
          <w:p w14:paraId="193F6D07"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314665AF"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74B7B0A1"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46000A52"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3" w:type="dxa"/>
          </w:tcPr>
          <w:p w14:paraId="0A98D31E"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448B9BC1" w14:textId="77777777">
        <w:tc>
          <w:tcPr>
            <w:tcW w:w="661" w:type="dxa"/>
          </w:tcPr>
          <w:p w14:paraId="1351099B"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4319" w:type="dxa"/>
          </w:tcPr>
          <w:p w14:paraId="26EA443F" w14:textId="77777777" w:rsidR="00F34248" w:rsidRDefault="00375896">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Saya berencana mengeluarkan uang lebih banyak untuk membeli kopi siap saji dengan label keberlanjutan dibandingkan produk kopi konvensional</w:t>
            </w:r>
          </w:p>
        </w:tc>
        <w:tc>
          <w:tcPr>
            <w:tcW w:w="571" w:type="dxa"/>
          </w:tcPr>
          <w:p w14:paraId="0448DC9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7A423236"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588D40C5"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3DFAA8D9"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3" w:type="dxa"/>
          </w:tcPr>
          <w:p w14:paraId="542C5A28"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76C43343" w14:textId="77777777">
        <w:tc>
          <w:tcPr>
            <w:tcW w:w="661" w:type="dxa"/>
          </w:tcPr>
          <w:p w14:paraId="3AE3122E"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w:t>
            </w:r>
          </w:p>
        </w:tc>
        <w:tc>
          <w:tcPr>
            <w:tcW w:w="4319" w:type="dxa"/>
          </w:tcPr>
          <w:p w14:paraId="343D4B19" w14:textId="77777777" w:rsidR="00F34248" w:rsidRDefault="00375896">
            <w:pPr>
              <w:pBdr>
                <w:top w:val="nil"/>
                <w:left w:val="nil"/>
                <w:bottom w:val="nil"/>
                <w:right w:val="nil"/>
                <w:between w:val="nil"/>
              </w:pBdr>
              <w:tabs>
                <w:tab w:val="left" w:pos="2201"/>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Saya berharap untuk membeli produk kopi siap saji dengan labil keberlanjutan di masa mendatang karena kontribusi positifnya terhadap lingkungan</w:t>
            </w:r>
          </w:p>
        </w:tc>
        <w:tc>
          <w:tcPr>
            <w:tcW w:w="571" w:type="dxa"/>
          </w:tcPr>
          <w:p w14:paraId="2E76D68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200FACDE"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14677540"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6009DF5B"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3" w:type="dxa"/>
          </w:tcPr>
          <w:p w14:paraId="75CA8E5B"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r w:rsidR="00F34248" w14:paraId="5E2AECD0" w14:textId="77777777">
        <w:tc>
          <w:tcPr>
            <w:tcW w:w="661" w:type="dxa"/>
          </w:tcPr>
          <w:p w14:paraId="5FEF9B6E" w14:textId="77777777" w:rsidR="00F34248" w:rsidRDefault="00375896">
            <w:pPr>
              <w:pBdr>
                <w:top w:val="nil"/>
                <w:left w:val="nil"/>
                <w:bottom w:val="nil"/>
                <w:right w:val="nil"/>
                <w:between w:val="nil"/>
              </w:pBdr>
              <w:tabs>
                <w:tab w:val="left" w:pos="1440"/>
              </w:tabs>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4319" w:type="dxa"/>
          </w:tcPr>
          <w:p w14:paraId="062AC22D" w14:textId="77777777" w:rsidR="00F34248" w:rsidRDefault="00375896">
            <w:pPr>
              <w:pBdr>
                <w:top w:val="nil"/>
                <w:left w:val="nil"/>
                <w:bottom w:val="nil"/>
                <w:right w:val="nil"/>
                <w:between w:val="nil"/>
              </w:pBdr>
              <w:tabs>
                <w:tab w:val="left" w:pos="2201"/>
              </w:tabs>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Saya sangat ingin membeli kopi siap saji dengan label keberlanjutan dalam waktu dekat</w:t>
            </w:r>
          </w:p>
        </w:tc>
        <w:tc>
          <w:tcPr>
            <w:tcW w:w="571" w:type="dxa"/>
          </w:tcPr>
          <w:p w14:paraId="3167EB73"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7AC06FF8"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43946B17"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568" w:type="dxa"/>
          </w:tcPr>
          <w:p w14:paraId="2FDD1DB5"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c>
          <w:tcPr>
            <w:tcW w:w="463" w:type="dxa"/>
          </w:tcPr>
          <w:p w14:paraId="50C9861D" w14:textId="77777777" w:rsidR="00F34248" w:rsidRDefault="00F34248">
            <w:pPr>
              <w:pBdr>
                <w:top w:val="nil"/>
                <w:left w:val="nil"/>
                <w:bottom w:val="nil"/>
                <w:right w:val="nil"/>
                <w:between w:val="nil"/>
              </w:pBdr>
              <w:tabs>
                <w:tab w:val="left" w:pos="1440"/>
              </w:tabs>
              <w:spacing w:line="360" w:lineRule="auto"/>
              <w:rPr>
                <w:rFonts w:ascii="Times New Roman" w:eastAsia="Times New Roman" w:hAnsi="Times New Roman" w:cs="Times New Roman"/>
                <w:color w:val="000000"/>
                <w:sz w:val="24"/>
                <w:szCs w:val="24"/>
              </w:rPr>
            </w:pPr>
          </w:p>
        </w:tc>
      </w:tr>
    </w:tbl>
    <w:p w14:paraId="2FCBBF14" w14:textId="77777777" w:rsidR="00F34248" w:rsidRDefault="00F34248">
      <w:pPr>
        <w:spacing w:after="0" w:line="360" w:lineRule="auto"/>
        <w:jc w:val="both"/>
        <w:rPr>
          <w:rFonts w:ascii="Times New Roman" w:eastAsia="Times New Roman" w:hAnsi="Times New Roman" w:cs="Times New Roman"/>
          <w:b/>
          <w:sz w:val="24"/>
          <w:szCs w:val="24"/>
        </w:rPr>
      </w:pPr>
    </w:p>
    <w:sectPr w:rsidR="00F34248" w:rsidSect="005A7533">
      <w:pgSz w:w="11906" w:h="16838" w:code="9"/>
      <w:pgMar w:top="2268" w:right="1701" w:bottom="1701" w:left="2268"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7F0D3" w14:textId="77777777" w:rsidR="00DE2A8C" w:rsidRDefault="00DE2A8C">
      <w:pPr>
        <w:spacing w:after="0" w:line="240" w:lineRule="auto"/>
      </w:pPr>
      <w:r>
        <w:separator/>
      </w:r>
    </w:p>
  </w:endnote>
  <w:endnote w:type="continuationSeparator" w:id="0">
    <w:p w14:paraId="46E771E0" w14:textId="77777777" w:rsidR="00DE2A8C" w:rsidRDefault="00DE2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70C5E" w14:textId="4719B9E2" w:rsidR="00A93F9A" w:rsidRPr="0069639A" w:rsidRDefault="00A93F9A">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lang w:val="en-US"/>
      </w:rPr>
    </w:pPr>
  </w:p>
  <w:p w14:paraId="50824624"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161857"/>
      <w:docPartObj>
        <w:docPartGallery w:val="Page Numbers (Bottom of Page)"/>
        <w:docPartUnique/>
      </w:docPartObj>
    </w:sdtPr>
    <w:sdtEndPr>
      <w:rPr>
        <w:noProof/>
      </w:rPr>
    </w:sdtEndPr>
    <w:sdtContent>
      <w:p w14:paraId="047FD3AC" w14:textId="00BB80C3" w:rsidR="00463E20" w:rsidRDefault="00463E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3D8EA6" w14:textId="77777777" w:rsidR="00463E20" w:rsidRDefault="00463E20">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5400918"/>
      <w:docPartObj>
        <w:docPartGallery w:val="Page Numbers (Bottom of Page)"/>
        <w:docPartUnique/>
      </w:docPartObj>
    </w:sdtPr>
    <w:sdtEndPr>
      <w:rPr>
        <w:noProof/>
      </w:rPr>
    </w:sdtEndPr>
    <w:sdtContent>
      <w:p w14:paraId="7DE21026" w14:textId="77777777" w:rsidR="00463E20" w:rsidRDefault="00463E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927CD6" w14:textId="77777777" w:rsidR="00463E20" w:rsidRDefault="00463E20">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941863"/>
      <w:docPartObj>
        <w:docPartGallery w:val="Page Numbers (Bottom of Page)"/>
        <w:docPartUnique/>
      </w:docPartObj>
    </w:sdtPr>
    <w:sdtEndPr>
      <w:rPr>
        <w:noProof/>
      </w:rPr>
    </w:sdtEndPr>
    <w:sdtContent>
      <w:p w14:paraId="6735DE38" w14:textId="77777777" w:rsidR="0035709D" w:rsidRDefault="003570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9AE5FC" w14:textId="77777777" w:rsidR="0035709D" w:rsidRDefault="0035709D">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309459"/>
      <w:docPartObj>
        <w:docPartGallery w:val="Page Numbers (Bottom of Page)"/>
        <w:docPartUnique/>
      </w:docPartObj>
    </w:sdtPr>
    <w:sdtEndPr>
      <w:rPr>
        <w:noProof/>
      </w:rPr>
    </w:sdtEndPr>
    <w:sdtContent>
      <w:p w14:paraId="749C7A57" w14:textId="6A74F67F" w:rsidR="00A93F9A" w:rsidRDefault="00A93F9A">
        <w:pPr>
          <w:pStyle w:val="Footer"/>
          <w:jc w:val="center"/>
        </w:pPr>
        <w:r>
          <w:fldChar w:fldCharType="begin"/>
        </w:r>
        <w:r>
          <w:instrText xml:space="preserve"> PAGE   \* MERGEFORMAT </w:instrText>
        </w:r>
        <w:r>
          <w:fldChar w:fldCharType="separate"/>
        </w:r>
        <w:r>
          <w:rPr>
            <w:noProof/>
          </w:rPr>
          <w:t>ii</w:t>
        </w:r>
        <w:r>
          <w:rPr>
            <w:noProof/>
          </w:rPr>
          <w:fldChar w:fldCharType="end"/>
        </w:r>
      </w:p>
    </w:sdtContent>
  </w:sdt>
  <w:p w14:paraId="0748221F"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6561957"/>
      <w:docPartObj>
        <w:docPartGallery w:val="Page Numbers (Bottom of Page)"/>
        <w:docPartUnique/>
      </w:docPartObj>
    </w:sdtPr>
    <w:sdtEndPr>
      <w:rPr>
        <w:noProof/>
      </w:rPr>
    </w:sdtEndPr>
    <w:sdtContent>
      <w:p w14:paraId="0C9F5A84" w14:textId="1E6C58EE" w:rsidR="00A93F9A" w:rsidRDefault="00A93F9A">
        <w:pPr>
          <w:pStyle w:val="Footer"/>
          <w:jc w:val="center"/>
        </w:pPr>
        <w:r>
          <w:fldChar w:fldCharType="begin"/>
        </w:r>
        <w:r>
          <w:instrText xml:space="preserve"> PAGE   \* MERGEFORMAT </w:instrText>
        </w:r>
        <w:r>
          <w:fldChar w:fldCharType="separate"/>
        </w:r>
        <w:r w:rsidR="004B0689">
          <w:rPr>
            <w:noProof/>
          </w:rPr>
          <w:t>iii</w:t>
        </w:r>
        <w:r>
          <w:rPr>
            <w:noProof/>
          </w:rPr>
          <w:fldChar w:fldCharType="end"/>
        </w:r>
      </w:p>
    </w:sdtContent>
  </w:sdt>
  <w:p w14:paraId="58602B08"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834244"/>
      <w:docPartObj>
        <w:docPartGallery w:val="Page Numbers (Bottom of Page)"/>
        <w:docPartUnique/>
      </w:docPartObj>
    </w:sdtPr>
    <w:sdtEndPr>
      <w:rPr>
        <w:noProof/>
      </w:rPr>
    </w:sdtEndPr>
    <w:sdtContent>
      <w:p w14:paraId="077853C4" w14:textId="58711328" w:rsidR="00A93F9A" w:rsidRDefault="00A93F9A">
        <w:pPr>
          <w:pStyle w:val="Footer"/>
          <w:jc w:val="center"/>
        </w:pPr>
        <w:r>
          <w:fldChar w:fldCharType="begin"/>
        </w:r>
        <w:r>
          <w:instrText xml:space="preserve"> PAGE   \* MERGEFORMAT </w:instrText>
        </w:r>
        <w:r>
          <w:fldChar w:fldCharType="separate"/>
        </w:r>
        <w:r>
          <w:rPr>
            <w:noProof/>
          </w:rPr>
          <w:t>iii</w:t>
        </w:r>
        <w:r>
          <w:rPr>
            <w:noProof/>
          </w:rPr>
          <w:fldChar w:fldCharType="end"/>
        </w:r>
      </w:p>
    </w:sdtContent>
  </w:sdt>
  <w:p w14:paraId="31615C3D"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998071"/>
      <w:docPartObj>
        <w:docPartGallery w:val="Page Numbers (Bottom of Page)"/>
        <w:docPartUnique/>
      </w:docPartObj>
    </w:sdtPr>
    <w:sdtEndPr>
      <w:rPr>
        <w:noProof/>
      </w:rPr>
    </w:sdtEndPr>
    <w:sdtContent>
      <w:p w14:paraId="3E546FB3" w14:textId="3379B443" w:rsidR="00A93F9A" w:rsidRDefault="00A93F9A">
        <w:pPr>
          <w:pStyle w:val="Footer"/>
          <w:jc w:val="center"/>
        </w:pPr>
        <w:r>
          <w:fldChar w:fldCharType="begin"/>
        </w:r>
        <w:r>
          <w:instrText xml:space="preserve"> PAGE   \* MERGEFORMAT </w:instrText>
        </w:r>
        <w:r>
          <w:fldChar w:fldCharType="separate"/>
        </w:r>
        <w:r w:rsidR="004B0689">
          <w:rPr>
            <w:noProof/>
          </w:rPr>
          <w:t>iv</w:t>
        </w:r>
        <w:r>
          <w:rPr>
            <w:noProof/>
          </w:rPr>
          <w:fldChar w:fldCharType="end"/>
        </w:r>
      </w:p>
    </w:sdtContent>
  </w:sdt>
  <w:p w14:paraId="484DEBEF"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5513836"/>
      <w:docPartObj>
        <w:docPartGallery w:val="Page Numbers (Bottom of Page)"/>
        <w:docPartUnique/>
      </w:docPartObj>
    </w:sdtPr>
    <w:sdtEndPr>
      <w:rPr>
        <w:noProof/>
      </w:rPr>
    </w:sdtEndPr>
    <w:sdtContent>
      <w:p w14:paraId="4E7CB6F3" w14:textId="4A4EF3F0" w:rsidR="00A93F9A" w:rsidRDefault="00A93F9A">
        <w:pPr>
          <w:pStyle w:val="Footer"/>
          <w:jc w:val="center"/>
        </w:pPr>
        <w:r>
          <w:fldChar w:fldCharType="begin"/>
        </w:r>
        <w:r>
          <w:instrText xml:space="preserve"> PAGE   \* MERGEFORMAT </w:instrText>
        </w:r>
        <w:r>
          <w:fldChar w:fldCharType="separate"/>
        </w:r>
        <w:r>
          <w:rPr>
            <w:noProof/>
          </w:rPr>
          <w:t>iv</w:t>
        </w:r>
        <w:r>
          <w:rPr>
            <w:noProof/>
          </w:rPr>
          <w:fldChar w:fldCharType="end"/>
        </w:r>
      </w:p>
    </w:sdtContent>
  </w:sdt>
  <w:p w14:paraId="4A65772B"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956462"/>
      <w:docPartObj>
        <w:docPartGallery w:val="Page Numbers (Bottom of Page)"/>
        <w:docPartUnique/>
      </w:docPartObj>
    </w:sdtPr>
    <w:sdtEndPr>
      <w:rPr>
        <w:noProof/>
      </w:rPr>
    </w:sdtEndPr>
    <w:sdtContent>
      <w:p w14:paraId="411D2D5F" w14:textId="68F6BB26" w:rsidR="00A93F9A" w:rsidRDefault="00A93F9A">
        <w:pPr>
          <w:pStyle w:val="Footer"/>
          <w:jc w:val="center"/>
        </w:pPr>
        <w:r>
          <w:fldChar w:fldCharType="begin"/>
        </w:r>
        <w:r>
          <w:instrText xml:space="preserve"> PAGE   \* MERGEFORMAT </w:instrText>
        </w:r>
        <w:r>
          <w:fldChar w:fldCharType="separate"/>
        </w:r>
        <w:r w:rsidR="004B0689">
          <w:rPr>
            <w:noProof/>
          </w:rPr>
          <w:t>v</w:t>
        </w:r>
        <w:r>
          <w:rPr>
            <w:noProof/>
          </w:rPr>
          <w:fldChar w:fldCharType="end"/>
        </w:r>
      </w:p>
    </w:sdtContent>
  </w:sdt>
  <w:p w14:paraId="17626D41"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13A42" w14:textId="77777777" w:rsidR="00A93F9A" w:rsidRDefault="00A93F9A">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rPr>
    </w:pPr>
  </w:p>
  <w:p w14:paraId="7434BD58"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713293"/>
      <w:docPartObj>
        <w:docPartGallery w:val="Page Numbers (Bottom of Page)"/>
        <w:docPartUnique/>
      </w:docPartObj>
    </w:sdtPr>
    <w:sdtEndPr>
      <w:rPr>
        <w:rFonts w:ascii="Times New Roman" w:hAnsi="Times New Roman" w:cs="Times New Roman"/>
        <w:noProof/>
      </w:rPr>
    </w:sdtEndPr>
    <w:sdtContent>
      <w:p w14:paraId="27D8BAED" w14:textId="4A096991" w:rsidR="00A93F9A" w:rsidRPr="00983AE8" w:rsidRDefault="00A93F9A">
        <w:pPr>
          <w:pStyle w:val="Footer"/>
          <w:jc w:val="center"/>
          <w:rPr>
            <w:rFonts w:ascii="Times New Roman" w:hAnsi="Times New Roman" w:cs="Times New Roman"/>
          </w:rPr>
        </w:pPr>
        <w:r w:rsidRPr="00983AE8">
          <w:rPr>
            <w:rFonts w:ascii="Times New Roman" w:hAnsi="Times New Roman" w:cs="Times New Roman"/>
          </w:rPr>
          <w:fldChar w:fldCharType="begin"/>
        </w:r>
        <w:r w:rsidRPr="00983AE8">
          <w:rPr>
            <w:rFonts w:ascii="Times New Roman" w:hAnsi="Times New Roman" w:cs="Times New Roman"/>
          </w:rPr>
          <w:instrText xml:space="preserve"> PAGE   \* MERGEFORMAT </w:instrText>
        </w:r>
        <w:r w:rsidRPr="00983AE8">
          <w:rPr>
            <w:rFonts w:ascii="Times New Roman" w:hAnsi="Times New Roman" w:cs="Times New Roman"/>
          </w:rPr>
          <w:fldChar w:fldCharType="separate"/>
        </w:r>
        <w:r w:rsidR="004B0689">
          <w:rPr>
            <w:rFonts w:ascii="Times New Roman" w:hAnsi="Times New Roman" w:cs="Times New Roman"/>
            <w:noProof/>
          </w:rPr>
          <w:t>1</w:t>
        </w:r>
        <w:r w:rsidRPr="00983AE8">
          <w:rPr>
            <w:rFonts w:ascii="Times New Roman" w:hAnsi="Times New Roman" w:cs="Times New Roman"/>
            <w:noProof/>
          </w:rPr>
          <w:fldChar w:fldCharType="end"/>
        </w:r>
      </w:p>
    </w:sdtContent>
  </w:sdt>
  <w:p w14:paraId="6BBD13E6"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25464" w14:textId="77777777" w:rsidR="00A93F9A" w:rsidRDefault="00A93F9A">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rPr>
    </w:pPr>
  </w:p>
  <w:p w14:paraId="3EEC6482"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F02AD" w14:textId="77777777" w:rsidR="00A93F9A" w:rsidRDefault="00A93F9A">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rPr>
    </w:pPr>
  </w:p>
  <w:p w14:paraId="1DE662F1"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C697E" w14:textId="77777777" w:rsidR="00A93F9A" w:rsidRDefault="00A93F9A">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rPr>
    </w:pPr>
  </w:p>
  <w:p w14:paraId="6337F54A"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228306"/>
      <w:docPartObj>
        <w:docPartGallery w:val="Page Numbers (Bottom of Page)"/>
        <w:docPartUnique/>
      </w:docPartObj>
    </w:sdtPr>
    <w:sdtEndPr>
      <w:rPr>
        <w:rFonts w:ascii="Times New Roman" w:hAnsi="Times New Roman" w:cs="Times New Roman"/>
        <w:noProof/>
      </w:rPr>
    </w:sdtEndPr>
    <w:sdtContent>
      <w:p w14:paraId="7E468D3D" w14:textId="3925BC18" w:rsidR="00A93F9A" w:rsidRPr="0029076D" w:rsidRDefault="00A93F9A">
        <w:pPr>
          <w:pStyle w:val="Footer"/>
          <w:jc w:val="center"/>
          <w:rPr>
            <w:rFonts w:ascii="Times New Roman" w:hAnsi="Times New Roman" w:cs="Times New Roman"/>
          </w:rPr>
        </w:pPr>
        <w:r w:rsidRPr="0029076D">
          <w:rPr>
            <w:rFonts w:ascii="Times New Roman" w:hAnsi="Times New Roman" w:cs="Times New Roman"/>
          </w:rPr>
          <w:fldChar w:fldCharType="begin"/>
        </w:r>
        <w:r w:rsidRPr="0029076D">
          <w:rPr>
            <w:rFonts w:ascii="Times New Roman" w:hAnsi="Times New Roman" w:cs="Times New Roman"/>
          </w:rPr>
          <w:instrText xml:space="preserve"> PAGE   \* MERGEFORMAT </w:instrText>
        </w:r>
        <w:r w:rsidRPr="0029076D">
          <w:rPr>
            <w:rFonts w:ascii="Times New Roman" w:hAnsi="Times New Roman" w:cs="Times New Roman"/>
          </w:rPr>
          <w:fldChar w:fldCharType="separate"/>
        </w:r>
        <w:r w:rsidR="004B0689">
          <w:rPr>
            <w:rFonts w:ascii="Times New Roman" w:hAnsi="Times New Roman" w:cs="Times New Roman"/>
            <w:noProof/>
          </w:rPr>
          <w:t>10</w:t>
        </w:r>
        <w:r w:rsidRPr="0029076D">
          <w:rPr>
            <w:rFonts w:ascii="Times New Roman" w:hAnsi="Times New Roman" w:cs="Times New Roman"/>
            <w:noProof/>
          </w:rPr>
          <w:fldChar w:fldCharType="end"/>
        </w:r>
      </w:p>
    </w:sdtContent>
  </w:sdt>
  <w:p w14:paraId="3D042D93"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98FE1" w14:textId="77777777" w:rsidR="00A93F9A" w:rsidRDefault="00A93F9A">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rPr>
    </w:pPr>
  </w:p>
  <w:p w14:paraId="2FA18E05"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6BE6C" w14:textId="77777777" w:rsidR="00A93F9A" w:rsidRDefault="00A93F9A">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rPr>
    </w:pPr>
  </w:p>
  <w:p w14:paraId="46040269"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94041" w14:textId="77777777" w:rsidR="00A93F9A" w:rsidRDefault="00A93F9A">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rPr>
    </w:pPr>
  </w:p>
  <w:p w14:paraId="63F2C0D2"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7B268" w14:textId="77777777" w:rsidR="00A93F9A" w:rsidRDefault="00A93F9A">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rPr>
    </w:pPr>
  </w:p>
  <w:p w14:paraId="06A42E01"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25F20" w14:textId="2D7AFFFC" w:rsidR="00A93F9A" w:rsidRDefault="00A93F9A">
    <w:pPr>
      <w:pBdr>
        <w:top w:val="nil"/>
        <w:left w:val="nil"/>
        <w:bottom w:val="nil"/>
        <w:right w:val="nil"/>
        <w:between w:val="nil"/>
      </w:pBdr>
      <w:tabs>
        <w:tab w:val="center" w:pos="4513"/>
        <w:tab w:val="right" w:pos="9026"/>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24</w:t>
    </w:r>
    <w:r>
      <w:rPr>
        <w:rFonts w:ascii="Times New Roman" w:eastAsia="Times New Roman" w:hAnsi="Times New Roman" w:cs="Times New Roman"/>
        <w:color w:val="000000"/>
        <w:sz w:val="24"/>
        <w:szCs w:val="24"/>
      </w:rPr>
      <w:fldChar w:fldCharType="end"/>
    </w:r>
  </w:p>
  <w:p w14:paraId="38B825B1"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16F22" w14:textId="27888A8D" w:rsidR="00A93F9A" w:rsidRDefault="00A93F9A">
    <w:pPr>
      <w:pBdr>
        <w:top w:val="nil"/>
        <w:left w:val="nil"/>
        <w:bottom w:val="nil"/>
        <w:right w:val="nil"/>
        <w:between w:val="nil"/>
      </w:pBdr>
      <w:tabs>
        <w:tab w:val="center" w:pos="4513"/>
        <w:tab w:val="right" w:pos="9026"/>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B0689">
      <w:rPr>
        <w:rFonts w:ascii="Times New Roman" w:eastAsia="Times New Roman" w:hAnsi="Times New Roman" w:cs="Times New Roman"/>
        <w:noProof/>
        <w:color w:val="000000"/>
        <w:sz w:val="24"/>
        <w:szCs w:val="24"/>
      </w:rPr>
      <w:t>25</w:t>
    </w:r>
    <w:r>
      <w:rPr>
        <w:rFonts w:ascii="Times New Roman" w:eastAsia="Times New Roman" w:hAnsi="Times New Roman" w:cs="Times New Roman"/>
        <w:color w:val="000000"/>
        <w:sz w:val="24"/>
        <w:szCs w:val="24"/>
      </w:rPr>
      <w:fldChar w:fldCharType="end"/>
    </w:r>
  </w:p>
  <w:p w14:paraId="6B313022"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B23A2"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350206"/>
      <w:docPartObj>
        <w:docPartGallery w:val="Page Numbers (Bottom of Page)"/>
        <w:docPartUnique/>
      </w:docPartObj>
    </w:sdtPr>
    <w:sdtEndPr>
      <w:rPr>
        <w:rFonts w:ascii="Times New Roman" w:hAnsi="Times New Roman" w:cs="Times New Roman"/>
        <w:noProof/>
        <w:sz w:val="24"/>
        <w:szCs w:val="24"/>
      </w:rPr>
    </w:sdtEndPr>
    <w:sdtContent>
      <w:p w14:paraId="2D5259C0" w14:textId="5CE09AB3" w:rsidR="00A93F9A" w:rsidRPr="0029076D" w:rsidRDefault="00A93F9A">
        <w:pPr>
          <w:pStyle w:val="Footer"/>
          <w:jc w:val="center"/>
          <w:rPr>
            <w:rFonts w:ascii="Times New Roman" w:hAnsi="Times New Roman" w:cs="Times New Roman"/>
            <w:sz w:val="24"/>
            <w:szCs w:val="24"/>
          </w:rPr>
        </w:pPr>
        <w:r w:rsidRPr="0029076D">
          <w:rPr>
            <w:rFonts w:ascii="Times New Roman" w:hAnsi="Times New Roman" w:cs="Times New Roman"/>
            <w:sz w:val="24"/>
            <w:szCs w:val="24"/>
          </w:rPr>
          <w:fldChar w:fldCharType="begin"/>
        </w:r>
        <w:r w:rsidRPr="0029076D">
          <w:rPr>
            <w:rFonts w:ascii="Times New Roman" w:hAnsi="Times New Roman" w:cs="Times New Roman"/>
            <w:sz w:val="24"/>
            <w:szCs w:val="24"/>
          </w:rPr>
          <w:instrText xml:space="preserve"> PAGE   \* MERGEFORMAT </w:instrText>
        </w:r>
        <w:r w:rsidRPr="0029076D">
          <w:rPr>
            <w:rFonts w:ascii="Times New Roman" w:hAnsi="Times New Roman" w:cs="Times New Roman"/>
            <w:sz w:val="24"/>
            <w:szCs w:val="24"/>
          </w:rPr>
          <w:fldChar w:fldCharType="separate"/>
        </w:r>
        <w:r w:rsidR="004B0689">
          <w:rPr>
            <w:rFonts w:ascii="Times New Roman" w:hAnsi="Times New Roman" w:cs="Times New Roman"/>
            <w:noProof/>
            <w:sz w:val="24"/>
            <w:szCs w:val="24"/>
          </w:rPr>
          <w:t>34</w:t>
        </w:r>
        <w:r w:rsidRPr="0029076D">
          <w:rPr>
            <w:rFonts w:ascii="Times New Roman" w:hAnsi="Times New Roman" w:cs="Times New Roman"/>
            <w:noProof/>
            <w:sz w:val="24"/>
            <w:szCs w:val="24"/>
          </w:rPr>
          <w:fldChar w:fldCharType="end"/>
        </w:r>
      </w:p>
    </w:sdtContent>
  </w:sdt>
  <w:p w14:paraId="0739D685" w14:textId="77777777" w:rsidR="00A93F9A" w:rsidRPr="0029076D" w:rsidRDefault="00A93F9A">
    <w:pPr>
      <w:pBdr>
        <w:top w:val="nil"/>
        <w:left w:val="nil"/>
        <w:bottom w:val="nil"/>
        <w:right w:val="nil"/>
        <w:between w:val="nil"/>
      </w:pBdr>
      <w:tabs>
        <w:tab w:val="center" w:pos="4513"/>
        <w:tab w:val="right" w:pos="9026"/>
      </w:tabs>
      <w:spacing w:after="0" w:line="240" w:lineRule="auto"/>
      <w:rPr>
        <w:rFonts w:ascii="Times New Roman" w:eastAsia="Calibri" w:hAnsi="Times New Roman" w:cs="Times New Roman"/>
        <w:color w:val="000000"/>
        <w:sz w:val="24"/>
        <w:szCs w:val="24"/>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79809"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6228127"/>
      <w:docPartObj>
        <w:docPartGallery w:val="Page Numbers (Bottom of Page)"/>
        <w:docPartUnique/>
      </w:docPartObj>
    </w:sdtPr>
    <w:sdtEndPr>
      <w:rPr>
        <w:rFonts w:ascii="Times New Roman" w:hAnsi="Times New Roman" w:cs="Times New Roman"/>
        <w:noProof/>
        <w:sz w:val="24"/>
        <w:szCs w:val="24"/>
      </w:rPr>
    </w:sdtEndPr>
    <w:sdtContent>
      <w:p w14:paraId="7D592298" w14:textId="4A13AB68" w:rsidR="00A93F9A" w:rsidRPr="0029076D" w:rsidRDefault="00A93F9A">
        <w:pPr>
          <w:pStyle w:val="Footer"/>
          <w:jc w:val="center"/>
          <w:rPr>
            <w:rFonts w:ascii="Times New Roman" w:hAnsi="Times New Roman" w:cs="Times New Roman"/>
            <w:sz w:val="24"/>
            <w:szCs w:val="24"/>
          </w:rPr>
        </w:pPr>
        <w:r w:rsidRPr="0029076D">
          <w:rPr>
            <w:rFonts w:ascii="Times New Roman" w:hAnsi="Times New Roman" w:cs="Times New Roman"/>
            <w:sz w:val="24"/>
            <w:szCs w:val="24"/>
          </w:rPr>
          <w:fldChar w:fldCharType="begin"/>
        </w:r>
        <w:r w:rsidRPr="0029076D">
          <w:rPr>
            <w:rFonts w:ascii="Times New Roman" w:hAnsi="Times New Roman" w:cs="Times New Roman"/>
            <w:sz w:val="24"/>
            <w:szCs w:val="24"/>
          </w:rPr>
          <w:instrText xml:space="preserve"> PAGE   \* MERGEFORMAT </w:instrText>
        </w:r>
        <w:r w:rsidRPr="0029076D">
          <w:rPr>
            <w:rFonts w:ascii="Times New Roman" w:hAnsi="Times New Roman" w:cs="Times New Roman"/>
            <w:sz w:val="24"/>
            <w:szCs w:val="24"/>
          </w:rPr>
          <w:fldChar w:fldCharType="separate"/>
        </w:r>
        <w:r w:rsidR="004B0689">
          <w:rPr>
            <w:rFonts w:ascii="Times New Roman" w:hAnsi="Times New Roman" w:cs="Times New Roman"/>
            <w:noProof/>
            <w:sz w:val="24"/>
            <w:szCs w:val="24"/>
          </w:rPr>
          <w:t>51</w:t>
        </w:r>
        <w:r w:rsidRPr="0029076D">
          <w:rPr>
            <w:rFonts w:ascii="Times New Roman" w:hAnsi="Times New Roman" w:cs="Times New Roman"/>
            <w:noProof/>
            <w:sz w:val="24"/>
            <w:szCs w:val="24"/>
          </w:rPr>
          <w:fldChar w:fldCharType="end"/>
        </w:r>
      </w:p>
    </w:sdtContent>
  </w:sdt>
  <w:p w14:paraId="5B100E58" w14:textId="77777777" w:rsidR="00A93F9A" w:rsidRPr="0029076D" w:rsidRDefault="00A93F9A">
    <w:pPr>
      <w:pBdr>
        <w:top w:val="nil"/>
        <w:left w:val="nil"/>
        <w:bottom w:val="nil"/>
        <w:right w:val="nil"/>
        <w:between w:val="nil"/>
      </w:pBdr>
      <w:tabs>
        <w:tab w:val="center" w:pos="4513"/>
        <w:tab w:val="right" w:pos="9026"/>
      </w:tabs>
      <w:spacing w:after="0" w:line="240" w:lineRule="auto"/>
      <w:rPr>
        <w:rFonts w:ascii="Times New Roman" w:eastAsia="Calibri" w:hAnsi="Times New Roman" w:cs="Times New Roman"/>
        <w:color w:val="000000"/>
        <w:sz w:val="24"/>
        <w:szCs w:val="24"/>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536F0"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0FB7E" w14:textId="6BAED5CF" w:rsidR="00A93F9A" w:rsidRDefault="00A93F9A">
    <w:pPr>
      <w:pBdr>
        <w:top w:val="nil"/>
        <w:left w:val="nil"/>
        <w:bottom w:val="nil"/>
        <w:right w:val="nil"/>
        <w:between w:val="nil"/>
      </w:pBdr>
      <w:tabs>
        <w:tab w:val="center" w:pos="4513"/>
        <w:tab w:val="right" w:pos="9026"/>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E73A2">
      <w:rPr>
        <w:rFonts w:ascii="Times New Roman" w:eastAsia="Times New Roman" w:hAnsi="Times New Roman" w:cs="Times New Roman"/>
        <w:noProof/>
        <w:color w:val="000000"/>
        <w:sz w:val="24"/>
        <w:szCs w:val="24"/>
      </w:rPr>
      <w:t>65</w:t>
    </w:r>
    <w:r>
      <w:rPr>
        <w:rFonts w:ascii="Times New Roman" w:eastAsia="Times New Roman" w:hAnsi="Times New Roman" w:cs="Times New Roman"/>
        <w:color w:val="000000"/>
        <w:sz w:val="24"/>
        <w:szCs w:val="24"/>
      </w:rPr>
      <w:fldChar w:fldCharType="end"/>
    </w:r>
  </w:p>
  <w:p w14:paraId="7B4CF0AE"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0D409" w14:textId="77777777" w:rsidR="00DE2A8C" w:rsidRDefault="00DE2A8C">
      <w:pPr>
        <w:spacing w:after="0" w:line="240" w:lineRule="auto"/>
      </w:pPr>
      <w:r>
        <w:separator/>
      </w:r>
    </w:p>
  </w:footnote>
  <w:footnote w:type="continuationSeparator" w:id="0">
    <w:p w14:paraId="51563F28" w14:textId="77777777" w:rsidR="00DE2A8C" w:rsidRDefault="00DE2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09A33"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9F3B6" w14:textId="77777777" w:rsidR="00463E20" w:rsidRDefault="00463E20">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61557" w14:textId="77777777" w:rsidR="00463E20" w:rsidRDefault="00463E20">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F173A" w14:textId="77777777" w:rsidR="0035709D" w:rsidRDefault="0035709D">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A3BA5"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A8591"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CC2C6"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C0855"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0CCF3"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8F490"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0510B" w14:textId="13DD27CA" w:rsidR="00A93F9A" w:rsidRDefault="00A93F9A">
    <w:pPr>
      <w:pBdr>
        <w:top w:val="nil"/>
        <w:left w:val="nil"/>
        <w:bottom w:val="nil"/>
        <w:right w:val="nil"/>
        <w:between w:val="nil"/>
      </w:pBdr>
      <w:tabs>
        <w:tab w:val="center" w:pos="4513"/>
        <w:tab w:val="right" w:pos="9026"/>
      </w:tabs>
      <w:spacing w:after="0" w:line="240" w:lineRule="auto"/>
      <w:jc w:val="right"/>
      <w:rPr>
        <w:rFonts w:ascii="Calibri" w:eastAsia="Calibri" w:hAnsi="Calibri" w:cs="Calibri"/>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7</w:t>
    </w:r>
    <w:r>
      <w:rPr>
        <w:rFonts w:ascii="Times New Roman" w:eastAsia="Times New Roman" w:hAnsi="Times New Roman" w:cs="Times New Roman"/>
        <w:color w:val="000000"/>
        <w:sz w:val="24"/>
        <w:szCs w:val="24"/>
      </w:rPr>
      <w:fldChar w:fldCharType="end"/>
    </w:r>
  </w:p>
  <w:p w14:paraId="0071E92B"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6285" w14:textId="6CF11280" w:rsidR="00A93F9A" w:rsidRPr="00983AE8" w:rsidRDefault="00A93F9A" w:rsidP="00983AE8">
    <w:pPr>
      <w:pBdr>
        <w:top w:val="nil"/>
        <w:left w:val="nil"/>
        <w:bottom w:val="nil"/>
        <w:right w:val="nil"/>
        <w:between w:val="nil"/>
      </w:pBdr>
      <w:tabs>
        <w:tab w:val="center" w:pos="4513"/>
        <w:tab w:val="right" w:pos="9026"/>
      </w:tabs>
      <w:spacing w:after="0" w:line="240" w:lineRule="auto"/>
      <w:rPr>
        <w:rFonts w:ascii="Calibri" w:eastAsia="DengXian" w:hAnsi="Calibri" w:cs="Calibri"/>
        <w:color w:val="000000"/>
        <w:lang w:eastAsia="zh-CN"/>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1A1A3" w14:textId="05821841" w:rsidR="00A93F9A" w:rsidRDefault="00A93F9A">
    <w:pPr>
      <w:pBdr>
        <w:top w:val="nil"/>
        <w:left w:val="nil"/>
        <w:bottom w:val="nil"/>
        <w:right w:val="nil"/>
        <w:between w:val="nil"/>
      </w:pBdr>
      <w:tabs>
        <w:tab w:val="center" w:pos="4513"/>
        <w:tab w:val="right" w:pos="9026"/>
      </w:tabs>
      <w:spacing w:after="0" w:line="240" w:lineRule="auto"/>
      <w:jc w:val="right"/>
      <w:rPr>
        <w:rFonts w:ascii="Calibri" w:eastAsia="Calibri" w:hAnsi="Calibri" w:cs="Calibri"/>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B0689">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2CD2AF9A"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F43DA" w14:textId="114F7D96" w:rsidR="00A93F9A" w:rsidRDefault="00A93F9A">
    <w:pPr>
      <w:pBdr>
        <w:top w:val="nil"/>
        <w:left w:val="nil"/>
        <w:bottom w:val="nil"/>
        <w:right w:val="nil"/>
        <w:between w:val="nil"/>
      </w:pBdr>
      <w:tabs>
        <w:tab w:val="center" w:pos="4513"/>
        <w:tab w:val="right" w:pos="9026"/>
      </w:tabs>
      <w:spacing w:after="0" w:line="240" w:lineRule="auto"/>
      <w:jc w:val="right"/>
      <w:rPr>
        <w:rFonts w:ascii="Calibri" w:eastAsia="Calibri" w:hAnsi="Calibri" w:cs="Calibri"/>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B0689">
      <w:rPr>
        <w:rFonts w:ascii="Times New Roman" w:eastAsia="Times New Roman" w:hAnsi="Times New Roman" w:cs="Times New Roman"/>
        <w:noProof/>
        <w:color w:val="000000"/>
        <w:sz w:val="24"/>
        <w:szCs w:val="24"/>
      </w:rPr>
      <w:t>9</w:t>
    </w:r>
    <w:r>
      <w:rPr>
        <w:rFonts w:ascii="Times New Roman" w:eastAsia="Times New Roman" w:hAnsi="Times New Roman" w:cs="Times New Roman"/>
        <w:color w:val="000000"/>
        <w:sz w:val="24"/>
        <w:szCs w:val="24"/>
      </w:rPr>
      <w:fldChar w:fldCharType="end"/>
    </w:r>
  </w:p>
  <w:p w14:paraId="712AFA87"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9E9ED" w14:textId="1E3E49A8" w:rsidR="00A93F9A" w:rsidRDefault="00A93F9A">
    <w:pPr>
      <w:pBdr>
        <w:top w:val="nil"/>
        <w:left w:val="nil"/>
        <w:bottom w:val="nil"/>
        <w:right w:val="nil"/>
        <w:between w:val="nil"/>
      </w:pBdr>
      <w:tabs>
        <w:tab w:val="center" w:pos="4513"/>
        <w:tab w:val="right" w:pos="9026"/>
      </w:tabs>
      <w:spacing w:after="0" w:line="240" w:lineRule="auto"/>
      <w:jc w:val="right"/>
      <w:rPr>
        <w:rFonts w:ascii="Calibri" w:eastAsia="Calibri" w:hAnsi="Calibri" w:cs="Calibri"/>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12</w:t>
    </w:r>
    <w:r>
      <w:rPr>
        <w:rFonts w:ascii="Times New Roman" w:eastAsia="Times New Roman" w:hAnsi="Times New Roman" w:cs="Times New Roman"/>
        <w:color w:val="000000"/>
        <w:sz w:val="24"/>
        <w:szCs w:val="24"/>
      </w:rPr>
      <w:fldChar w:fldCharType="end"/>
    </w:r>
  </w:p>
  <w:p w14:paraId="397018BE"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B46B7" w14:textId="77777777" w:rsidR="00A93F9A" w:rsidRDefault="00A93F9A" w:rsidP="0029076D">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6E97F" w14:textId="3545AF55" w:rsidR="00A93F9A" w:rsidRDefault="00A93F9A">
    <w:pPr>
      <w:pBdr>
        <w:top w:val="nil"/>
        <w:left w:val="nil"/>
        <w:bottom w:val="nil"/>
        <w:right w:val="nil"/>
        <w:between w:val="nil"/>
      </w:pBdr>
      <w:tabs>
        <w:tab w:val="center" w:pos="4513"/>
        <w:tab w:val="right" w:pos="9026"/>
      </w:tabs>
      <w:spacing w:after="0" w:line="240" w:lineRule="auto"/>
      <w:jc w:val="right"/>
      <w:rPr>
        <w:rFonts w:ascii="Calibri" w:eastAsia="Calibri" w:hAnsi="Calibri" w:cs="Calibri"/>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B0689">
      <w:rPr>
        <w:rFonts w:ascii="Times New Roman" w:eastAsia="Times New Roman" w:hAnsi="Times New Roman" w:cs="Times New Roman"/>
        <w:noProof/>
        <w:color w:val="000000"/>
        <w:sz w:val="24"/>
        <w:szCs w:val="24"/>
      </w:rPr>
      <w:t>15</w:t>
    </w:r>
    <w:r>
      <w:rPr>
        <w:rFonts w:ascii="Times New Roman" w:eastAsia="Times New Roman" w:hAnsi="Times New Roman" w:cs="Times New Roman"/>
        <w:color w:val="000000"/>
        <w:sz w:val="24"/>
        <w:szCs w:val="24"/>
      </w:rPr>
      <w:fldChar w:fldCharType="end"/>
    </w:r>
  </w:p>
  <w:p w14:paraId="31B88B9F"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4FAF8" w14:textId="522623F4" w:rsidR="00A93F9A" w:rsidRDefault="00A93F9A">
    <w:pPr>
      <w:pBdr>
        <w:top w:val="nil"/>
        <w:left w:val="nil"/>
        <w:bottom w:val="nil"/>
        <w:right w:val="nil"/>
        <w:between w:val="nil"/>
      </w:pBdr>
      <w:tabs>
        <w:tab w:val="center" w:pos="4513"/>
        <w:tab w:val="right" w:pos="9026"/>
      </w:tabs>
      <w:spacing w:after="0" w:line="240" w:lineRule="auto"/>
      <w:jc w:val="right"/>
      <w:rPr>
        <w:rFonts w:ascii="Calibri" w:eastAsia="Calibri" w:hAnsi="Calibri" w:cs="Calibri"/>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B0689">
      <w:rPr>
        <w:rFonts w:ascii="Times New Roman" w:eastAsia="Times New Roman" w:hAnsi="Times New Roman" w:cs="Times New Roman"/>
        <w:noProof/>
        <w:color w:val="000000"/>
        <w:sz w:val="24"/>
        <w:szCs w:val="24"/>
      </w:rPr>
      <w:t>19</w:t>
    </w:r>
    <w:r>
      <w:rPr>
        <w:rFonts w:ascii="Times New Roman" w:eastAsia="Times New Roman" w:hAnsi="Times New Roman" w:cs="Times New Roman"/>
        <w:color w:val="000000"/>
        <w:sz w:val="24"/>
        <w:szCs w:val="24"/>
      </w:rPr>
      <w:fldChar w:fldCharType="end"/>
    </w:r>
  </w:p>
  <w:p w14:paraId="796CBEB4"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670E" w14:textId="16FEB8B4" w:rsidR="00A93F9A" w:rsidRDefault="00A93F9A">
    <w:pPr>
      <w:pBdr>
        <w:top w:val="nil"/>
        <w:left w:val="nil"/>
        <w:bottom w:val="nil"/>
        <w:right w:val="nil"/>
        <w:between w:val="nil"/>
      </w:pBdr>
      <w:tabs>
        <w:tab w:val="center" w:pos="4513"/>
        <w:tab w:val="right" w:pos="9026"/>
      </w:tabs>
      <w:spacing w:after="0" w:line="240" w:lineRule="auto"/>
      <w:jc w:val="right"/>
      <w:rPr>
        <w:rFonts w:ascii="Calibri" w:eastAsia="Calibri" w:hAnsi="Calibri" w:cs="Calibri"/>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B0689">
      <w:rPr>
        <w:rFonts w:ascii="Times New Roman" w:eastAsia="Times New Roman" w:hAnsi="Times New Roman" w:cs="Times New Roman"/>
        <w:noProof/>
        <w:color w:val="000000"/>
        <w:sz w:val="24"/>
        <w:szCs w:val="24"/>
      </w:rPr>
      <w:t>20</w:t>
    </w:r>
    <w:r>
      <w:rPr>
        <w:rFonts w:ascii="Times New Roman" w:eastAsia="Times New Roman" w:hAnsi="Times New Roman" w:cs="Times New Roman"/>
        <w:color w:val="000000"/>
        <w:sz w:val="24"/>
        <w:szCs w:val="24"/>
      </w:rPr>
      <w:fldChar w:fldCharType="end"/>
    </w:r>
  </w:p>
  <w:p w14:paraId="2F7E6678" w14:textId="77777777" w:rsidR="00A93F9A" w:rsidRDefault="00A93F9A">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68246" w14:textId="56C776D9" w:rsidR="00A93F9A" w:rsidRDefault="00A93F9A">
    <w:pPr>
      <w:pBdr>
        <w:top w:val="nil"/>
        <w:left w:val="nil"/>
        <w:bottom w:val="nil"/>
        <w:right w:val="nil"/>
        <w:between w:val="nil"/>
      </w:pBdr>
      <w:tabs>
        <w:tab w:val="center" w:pos="4513"/>
        <w:tab w:val="right" w:pos="9026"/>
      </w:tabs>
      <w:spacing w:after="0" w:line="240" w:lineRule="auto"/>
      <w:jc w:val="right"/>
      <w:rPr>
        <w:rFonts w:ascii="Calibri" w:eastAsia="Calibri" w:hAnsi="Calibri" w:cs="Calibri"/>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B0689">
      <w:rPr>
        <w:rFonts w:ascii="Times New Roman" w:eastAsia="Times New Roman" w:hAnsi="Times New Roman" w:cs="Times New Roman"/>
        <w:noProof/>
        <w:color w:val="000000"/>
        <w:sz w:val="24"/>
        <w:szCs w:val="24"/>
      </w:rPr>
      <w:t>24</w:t>
    </w:r>
    <w:r>
      <w:rPr>
        <w:rFonts w:ascii="Times New Roman" w:eastAsia="Times New Roman" w:hAnsi="Times New Roman" w:cs="Times New Roman"/>
        <w:color w:val="000000"/>
        <w:sz w:val="24"/>
        <w:szCs w:val="24"/>
      </w:rPr>
      <w:fldChar w:fldCharType="end"/>
    </w:r>
  </w:p>
  <w:p w14:paraId="03506CB5" w14:textId="77777777" w:rsidR="00A93F9A" w:rsidRDefault="00A93F9A">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4"/>
        <w:szCs w:val="2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B6FD9" w14:textId="77777777" w:rsidR="00A93F9A" w:rsidRDefault="00A93F9A">
    <w:pPr>
      <w:pBdr>
        <w:top w:val="nil"/>
        <w:left w:val="nil"/>
        <w:bottom w:val="nil"/>
        <w:right w:val="nil"/>
        <w:between w:val="nil"/>
      </w:pBdr>
      <w:tabs>
        <w:tab w:val="center" w:pos="4513"/>
        <w:tab w:val="right" w:pos="9026"/>
      </w:tabs>
      <w:spacing w:after="0" w:line="240" w:lineRule="auto"/>
      <w:jc w:val="right"/>
      <w:rPr>
        <w:rFonts w:ascii="Calibri" w:eastAsia="Calibri" w:hAnsi="Calibri" w:cs="Calibri"/>
        <w:color w:val="000000"/>
      </w:rPr>
    </w:pPr>
  </w:p>
  <w:p w14:paraId="2CCE94C0" w14:textId="77777777" w:rsidR="00A93F9A" w:rsidRDefault="00A93F9A">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4"/>
        <w:szCs w:val="24"/>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7DF5A" w14:textId="43168DF5" w:rsidR="00A93F9A" w:rsidRDefault="00A93F9A">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B0689">
      <w:rPr>
        <w:rFonts w:ascii="Times New Roman" w:eastAsia="Times New Roman" w:hAnsi="Times New Roman" w:cs="Times New Roman"/>
        <w:noProof/>
        <w:color w:val="000000"/>
        <w:sz w:val="24"/>
        <w:szCs w:val="24"/>
      </w:rPr>
      <w:t>33</w:t>
    </w:r>
    <w:r>
      <w:rPr>
        <w:rFonts w:ascii="Times New Roman" w:eastAsia="Times New Roman" w:hAnsi="Times New Roman" w:cs="Times New Roman"/>
        <w:color w:val="000000"/>
        <w:sz w:val="24"/>
        <w:szCs w:val="24"/>
      </w:rPr>
      <w:fldChar w:fldCharType="end"/>
    </w:r>
  </w:p>
  <w:p w14:paraId="4570666C" w14:textId="77777777" w:rsidR="00A93F9A" w:rsidRDefault="00A93F9A">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4"/>
        <w:szCs w:val="24"/>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8D3D" w14:textId="77777777" w:rsidR="00A93F9A" w:rsidRDefault="00A93F9A">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4"/>
        <w:szCs w:val="24"/>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1E859" w14:textId="5AF2962A" w:rsidR="00A93F9A" w:rsidRDefault="00A93F9A">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E73A2">
      <w:rPr>
        <w:rFonts w:ascii="Times New Roman" w:eastAsia="Times New Roman" w:hAnsi="Times New Roman" w:cs="Times New Roman"/>
        <w:noProof/>
        <w:color w:val="000000"/>
        <w:sz w:val="24"/>
        <w:szCs w:val="24"/>
      </w:rPr>
      <w:t>50</w:t>
    </w:r>
    <w:r>
      <w:rPr>
        <w:rFonts w:ascii="Times New Roman" w:eastAsia="Times New Roman" w:hAnsi="Times New Roman" w:cs="Times New Roman"/>
        <w:color w:val="000000"/>
        <w:sz w:val="24"/>
        <w:szCs w:val="24"/>
      </w:rPr>
      <w:fldChar w:fldCharType="end"/>
    </w:r>
  </w:p>
  <w:p w14:paraId="0D7B61D9" w14:textId="77777777" w:rsidR="00A93F9A" w:rsidRDefault="00A93F9A">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4"/>
        <w:szCs w:val="24"/>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1B097" w14:textId="7B27D09E" w:rsidR="00A93F9A" w:rsidRDefault="00A93F9A">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4"/>
        <w:szCs w:val="24"/>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6052C" w14:textId="46EDEF60" w:rsidR="00A93F9A" w:rsidRDefault="00A93F9A">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E73A2">
      <w:rPr>
        <w:rFonts w:ascii="Times New Roman" w:eastAsia="Times New Roman" w:hAnsi="Times New Roman" w:cs="Times New Roman"/>
        <w:noProof/>
        <w:color w:val="000000"/>
        <w:sz w:val="24"/>
        <w:szCs w:val="24"/>
      </w:rPr>
      <w:t>55</w:t>
    </w:r>
    <w:r>
      <w:rPr>
        <w:rFonts w:ascii="Times New Roman" w:eastAsia="Times New Roman" w:hAnsi="Times New Roman" w:cs="Times New Roman"/>
        <w:color w:val="000000"/>
        <w:sz w:val="24"/>
        <w:szCs w:val="24"/>
      </w:rPr>
      <w:fldChar w:fldCharType="end"/>
    </w:r>
  </w:p>
  <w:p w14:paraId="2D2144B3" w14:textId="77777777" w:rsidR="00A93F9A" w:rsidRDefault="00A93F9A">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4"/>
        <w:szCs w:val="24"/>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43A03" w14:textId="77777777" w:rsidR="00A93F9A" w:rsidRDefault="00A93F9A">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4"/>
        <w:szCs w:val="24"/>
      </w:rPr>
    </w:pPr>
  </w:p>
  <w:p w14:paraId="70F268BE" w14:textId="77777777" w:rsidR="00A93F9A" w:rsidRDefault="00A93F9A">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172D"/>
    <w:multiLevelType w:val="hybridMultilevel"/>
    <w:tmpl w:val="7888842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037541B3"/>
    <w:multiLevelType w:val="multilevel"/>
    <w:tmpl w:val="4CA0EC3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6B4B0C"/>
    <w:multiLevelType w:val="multilevel"/>
    <w:tmpl w:val="A5A89C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013EA5"/>
    <w:multiLevelType w:val="hybridMultilevel"/>
    <w:tmpl w:val="FAE82DD4"/>
    <w:lvl w:ilvl="0" w:tplc="04090001">
      <w:start w:val="1"/>
      <w:numFmt w:val="bullet"/>
      <w:lvlText w:val=""/>
      <w:lvlJc w:val="left"/>
      <w:pPr>
        <w:ind w:left="939" w:hanging="360"/>
      </w:pPr>
      <w:rPr>
        <w:rFonts w:ascii="Symbol" w:hAnsi="Symbol" w:hint="default"/>
      </w:rPr>
    </w:lvl>
    <w:lvl w:ilvl="1" w:tplc="04090003" w:tentative="1">
      <w:start w:val="1"/>
      <w:numFmt w:val="bullet"/>
      <w:lvlText w:val="o"/>
      <w:lvlJc w:val="left"/>
      <w:pPr>
        <w:ind w:left="1659" w:hanging="360"/>
      </w:pPr>
      <w:rPr>
        <w:rFonts w:ascii="Courier New" w:hAnsi="Courier New" w:cs="Courier New" w:hint="default"/>
      </w:rPr>
    </w:lvl>
    <w:lvl w:ilvl="2" w:tplc="04090005" w:tentative="1">
      <w:start w:val="1"/>
      <w:numFmt w:val="bullet"/>
      <w:lvlText w:val=""/>
      <w:lvlJc w:val="left"/>
      <w:pPr>
        <w:ind w:left="2379" w:hanging="360"/>
      </w:pPr>
      <w:rPr>
        <w:rFonts w:ascii="Wingdings" w:hAnsi="Wingdings" w:hint="default"/>
      </w:rPr>
    </w:lvl>
    <w:lvl w:ilvl="3" w:tplc="04090001" w:tentative="1">
      <w:start w:val="1"/>
      <w:numFmt w:val="bullet"/>
      <w:lvlText w:val=""/>
      <w:lvlJc w:val="left"/>
      <w:pPr>
        <w:ind w:left="3099" w:hanging="360"/>
      </w:pPr>
      <w:rPr>
        <w:rFonts w:ascii="Symbol" w:hAnsi="Symbol" w:hint="default"/>
      </w:rPr>
    </w:lvl>
    <w:lvl w:ilvl="4" w:tplc="04090003" w:tentative="1">
      <w:start w:val="1"/>
      <w:numFmt w:val="bullet"/>
      <w:lvlText w:val="o"/>
      <w:lvlJc w:val="left"/>
      <w:pPr>
        <w:ind w:left="3819" w:hanging="360"/>
      </w:pPr>
      <w:rPr>
        <w:rFonts w:ascii="Courier New" w:hAnsi="Courier New" w:cs="Courier New" w:hint="default"/>
      </w:rPr>
    </w:lvl>
    <w:lvl w:ilvl="5" w:tplc="04090005" w:tentative="1">
      <w:start w:val="1"/>
      <w:numFmt w:val="bullet"/>
      <w:lvlText w:val=""/>
      <w:lvlJc w:val="left"/>
      <w:pPr>
        <w:ind w:left="4539" w:hanging="360"/>
      </w:pPr>
      <w:rPr>
        <w:rFonts w:ascii="Wingdings" w:hAnsi="Wingdings" w:hint="default"/>
      </w:rPr>
    </w:lvl>
    <w:lvl w:ilvl="6" w:tplc="04090001" w:tentative="1">
      <w:start w:val="1"/>
      <w:numFmt w:val="bullet"/>
      <w:lvlText w:val=""/>
      <w:lvlJc w:val="left"/>
      <w:pPr>
        <w:ind w:left="5259" w:hanging="360"/>
      </w:pPr>
      <w:rPr>
        <w:rFonts w:ascii="Symbol" w:hAnsi="Symbol" w:hint="default"/>
      </w:rPr>
    </w:lvl>
    <w:lvl w:ilvl="7" w:tplc="04090003" w:tentative="1">
      <w:start w:val="1"/>
      <w:numFmt w:val="bullet"/>
      <w:lvlText w:val="o"/>
      <w:lvlJc w:val="left"/>
      <w:pPr>
        <w:ind w:left="5979" w:hanging="360"/>
      </w:pPr>
      <w:rPr>
        <w:rFonts w:ascii="Courier New" w:hAnsi="Courier New" w:cs="Courier New" w:hint="default"/>
      </w:rPr>
    </w:lvl>
    <w:lvl w:ilvl="8" w:tplc="04090005" w:tentative="1">
      <w:start w:val="1"/>
      <w:numFmt w:val="bullet"/>
      <w:lvlText w:val=""/>
      <w:lvlJc w:val="left"/>
      <w:pPr>
        <w:ind w:left="6699" w:hanging="360"/>
      </w:pPr>
      <w:rPr>
        <w:rFonts w:ascii="Wingdings" w:hAnsi="Wingdings" w:hint="default"/>
      </w:rPr>
    </w:lvl>
  </w:abstractNum>
  <w:abstractNum w:abstractNumId="4" w15:restartNumberingAfterBreak="0">
    <w:nsid w:val="0EB14479"/>
    <w:multiLevelType w:val="multilevel"/>
    <w:tmpl w:val="452E79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1A92A93"/>
    <w:multiLevelType w:val="hybridMultilevel"/>
    <w:tmpl w:val="02DACD80"/>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6" w15:restartNumberingAfterBreak="0">
    <w:nsid w:val="1B652EF3"/>
    <w:multiLevelType w:val="multilevel"/>
    <w:tmpl w:val="D5F6EB9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200C2014"/>
    <w:multiLevelType w:val="hybridMultilevel"/>
    <w:tmpl w:val="BF8258D6"/>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8" w15:restartNumberingAfterBreak="0">
    <w:nsid w:val="229308C8"/>
    <w:multiLevelType w:val="multilevel"/>
    <w:tmpl w:val="2E34E80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9" w15:restartNumberingAfterBreak="0">
    <w:nsid w:val="29706AF9"/>
    <w:multiLevelType w:val="multilevel"/>
    <w:tmpl w:val="1F3EDCF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BEE736A"/>
    <w:multiLevelType w:val="hybridMultilevel"/>
    <w:tmpl w:val="FFE45BA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1" w15:restartNumberingAfterBreak="0">
    <w:nsid w:val="326745BF"/>
    <w:multiLevelType w:val="multilevel"/>
    <w:tmpl w:val="ED882A3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2FD4933"/>
    <w:multiLevelType w:val="hybridMultilevel"/>
    <w:tmpl w:val="E62A833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39C74C72"/>
    <w:multiLevelType w:val="hybridMultilevel"/>
    <w:tmpl w:val="EAD80914"/>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4" w15:restartNumberingAfterBreak="0">
    <w:nsid w:val="3C263430"/>
    <w:multiLevelType w:val="hybridMultilevel"/>
    <w:tmpl w:val="812622D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3F3B6B4F"/>
    <w:multiLevelType w:val="hybridMultilevel"/>
    <w:tmpl w:val="FBD25F6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452D21A4"/>
    <w:multiLevelType w:val="multilevel"/>
    <w:tmpl w:val="B3A67DF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C5B7789"/>
    <w:multiLevelType w:val="multilevel"/>
    <w:tmpl w:val="07D61422"/>
    <w:lvl w:ilvl="0">
      <w:start w:val="1"/>
      <w:numFmt w:val="decimal"/>
      <w:lvlText w:val="%1."/>
      <w:lvlJc w:val="left"/>
      <w:pPr>
        <w:ind w:left="771" w:hanging="360"/>
      </w:pPr>
    </w:lvl>
    <w:lvl w:ilvl="1">
      <w:start w:val="1"/>
      <w:numFmt w:val="lowerLetter"/>
      <w:lvlText w:val="%2."/>
      <w:lvlJc w:val="left"/>
      <w:pPr>
        <w:ind w:left="1491" w:hanging="360"/>
      </w:pPr>
    </w:lvl>
    <w:lvl w:ilvl="2">
      <w:start w:val="1"/>
      <w:numFmt w:val="lowerRoman"/>
      <w:lvlText w:val="%3."/>
      <w:lvlJc w:val="right"/>
      <w:pPr>
        <w:ind w:left="2211" w:hanging="180"/>
      </w:pPr>
    </w:lvl>
    <w:lvl w:ilvl="3">
      <w:start w:val="1"/>
      <w:numFmt w:val="decimal"/>
      <w:lvlText w:val="%4."/>
      <w:lvlJc w:val="left"/>
      <w:pPr>
        <w:ind w:left="2931" w:hanging="360"/>
      </w:pPr>
    </w:lvl>
    <w:lvl w:ilvl="4">
      <w:start w:val="1"/>
      <w:numFmt w:val="lowerLetter"/>
      <w:lvlText w:val="%5."/>
      <w:lvlJc w:val="left"/>
      <w:pPr>
        <w:ind w:left="3651" w:hanging="360"/>
      </w:pPr>
    </w:lvl>
    <w:lvl w:ilvl="5">
      <w:start w:val="1"/>
      <w:numFmt w:val="lowerRoman"/>
      <w:lvlText w:val="%6."/>
      <w:lvlJc w:val="right"/>
      <w:pPr>
        <w:ind w:left="4371" w:hanging="180"/>
      </w:pPr>
    </w:lvl>
    <w:lvl w:ilvl="6">
      <w:start w:val="1"/>
      <w:numFmt w:val="decimal"/>
      <w:lvlText w:val="%7."/>
      <w:lvlJc w:val="left"/>
      <w:pPr>
        <w:ind w:left="5091" w:hanging="360"/>
      </w:pPr>
    </w:lvl>
    <w:lvl w:ilvl="7">
      <w:start w:val="1"/>
      <w:numFmt w:val="lowerLetter"/>
      <w:lvlText w:val="%8."/>
      <w:lvlJc w:val="left"/>
      <w:pPr>
        <w:ind w:left="5811" w:hanging="360"/>
      </w:pPr>
    </w:lvl>
    <w:lvl w:ilvl="8">
      <w:start w:val="1"/>
      <w:numFmt w:val="lowerRoman"/>
      <w:lvlText w:val="%9."/>
      <w:lvlJc w:val="right"/>
      <w:pPr>
        <w:ind w:left="6531" w:hanging="180"/>
      </w:pPr>
    </w:lvl>
  </w:abstractNum>
  <w:abstractNum w:abstractNumId="18" w15:restartNumberingAfterBreak="0">
    <w:nsid w:val="4E0C6915"/>
    <w:multiLevelType w:val="hybridMultilevel"/>
    <w:tmpl w:val="19C021D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52AD07E4"/>
    <w:multiLevelType w:val="hybridMultilevel"/>
    <w:tmpl w:val="1BA608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5887EBF"/>
    <w:multiLevelType w:val="hybridMultilevel"/>
    <w:tmpl w:val="88F80AE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568A4326"/>
    <w:multiLevelType w:val="multilevel"/>
    <w:tmpl w:val="B21416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930340"/>
    <w:multiLevelType w:val="hybridMultilevel"/>
    <w:tmpl w:val="8C7CD58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3" w15:restartNumberingAfterBreak="0">
    <w:nsid w:val="5726115A"/>
    <w:multiLevelType w:val="hybridMultilevel"/>
    <w:tmpl w:val="A1129C0A"/>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5A287836"/>
    <w:multiLevelType w:val="multilevel"/>
    <w:tmpl w:val="27B83CB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CDE755D"/>
    <w:multiLevelType w:val="multilevel"/>
    <w:tmpl w:val="8F42434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DF00D7B"/>
    <w:multiLevelType w:val="hybridMultilevel"/>
    <w:tmpl w:val="722C924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7" w15:restartNumberingAfterBreak="0">
    <w:nsid w:val="5EBA404F"/>
    <w:multiLevelType w:val="multilevel"/>
    <w:tmpl w:val="CDF488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0C95B41"/>
    <w:multiLevelType w:val="multilevel"/>
    <w:tmpl w:val="15E09F7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38F2BC4"/>
    <w:multiLevelType w:val="multilevel"/>
    <w:tmpl w:val="5666E3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960645D"/>
    <w:multiLevelType w:val="hybridMultilevel"/>
    <w:tmpl w:val="0832C4BE"/>
    <w:lvl w:ilvl="0" w:tplc="04090001">
      <w:start w:val="1"/>
      <w:numFmt w:val="bullet"/>
      <w:lvlText w:val=""/>
      <w:lvlJc w:val="left"/>
      <w:pPr>
        <w:ind w:left="939" w:hanging="360"/>
      </w:pPr>
      <w:rPr>
        <w:rFonts w:ascii="Symbol" w:hAnsi="Symbol" w:hint="default"/>
      </w:rPr>
    </w:lvl>
    <w:lvl w:ilvl="1" w:tplc="04090003" w:tentative="1">
      <w:start w:val="1"/>
      <w:numFmt w:val="bullet"/>
      <w:lvlText w:val="o"/>
      <w:lvlJc w:val="left"/>
      <w:pPr>
        <w:ind w:left="1659" w:hanging="360"/>
      </w:pPr>
      <w:rPr>
        <w:rFonts w:ascii="Courier New" w:hAnsi="Courier New" w:cs="Courier New" w:hint="default"/>
      </w:rPr>
    </w:lvl>
    <w:lvl w:ilvl="2" w:tplc="04090005" w:tentative="1">
      <w:start w:val="1"/>
      <w:numFmt w:val="bullet"/>
      <w:lvlText w:val=""/>
      <w:lvlJc w:val="left"/>
      <w:pPr>
        <w:ind w:left="2379" w:hanging="360"/>
      </w:pPr>
      <w:rPr>
        <w:rFonts w:ascii="Wingdings" w:hAnsi="Wingdings" w:hint="default"/>
      </w:rPr>
    </w:lvl>
    <w:lvl w:ilvl="3" w:tplc="04090001" w:tentative="1">
      <w:start w:val="1"/>
      <w:numFmt w:val="bullet"/>
      <w:lvlText w:val=""/>
      <w:lvlJc w:val="left"/>
      <w:pPr>
        <w:ind w:left="3099" w:hanging="360"/>
      </w:pPr>
      <w:rPr>
        <w:rFonts w:ascii="Symbol" w:hAnsi="Symbol" w:hint="default"/>
      </w:rPr>
    </w:lvl>
    <w:lvl w:ilvl="4" w:tplc="04090003" w:tentative="1">
      <w:start w:val="1"/>
      <w:numFmt w:val="bullet"/>
      <w:lvlText w:val="o"/>
      <w:lvlJc w:val="left"/>
      <w:pPr>
        <w:ind w:left="3819" w:hanging="360"/>
      </w:pPr>
      <w:rPr>
        <w:rFonts w:ascii="Courier New" w:hAnsi="Courier New" w:cs="Courier New" w:hint="default"/>
      </w:rPr>
    </w:lvl>
    <w:lvl w:ilvl="5" w:tplc="04090005" w:tentative="1">
      <w:start w:val="1"/>
      <w:numFmt w:val="bullet"/>
      <w:lvlText w:val=""/>
      <w:lvlJc w:val="left"/>
      <w:pPr>
        <w:ind w:left="4539" w:hanging="360"/>
      </w:pPr>
      <w:rPr>
        <w:rFonts w:ascii="Wingdings" w:hAnsi="Wingdings" w:hint="default"/>
      </w:rPr>
    </w:lvl>
    <w:lvl w:ilvl="6" w:tplc="04090001" w:tentative="1">
      <w:start w:val="1"/>
      <w:numFmt w:val="bullet"/>
      <w:lvlText w:val=""/>
      <w:lvlJc w:val="left"/>
      <w:pPr>
        <w:ind w:left="5259" w:hanging="360"/>
      </w:pPr>
      <w:rPr>
        <w:rFonts w:ascii="Symbol" w:hAnsi="Symbol" w:hint="default"/>
      </w:rPr>
    </w:lvl>
    <w:lvl w:ilvl="7" w:tplc="04090003" w:tentative="1">
      <w:start w:val="1"/>
      <w:numFmt w:val="bullet"/>
      <w:lvlText w:val="o"/>
      <w:lvlJc w:val="left"/>
      <w:pPr>
        <w:ind w:left="5979" w:hanging="360"/>
      </w:pPr>
      <w:rPr>
        <w:rFonts w:ascii="Courier New" w:hAnsi="Courier New" w:cs="Courier New" w:hint="default"/>
      </w:rPr>
    </w:lvl>
    <w:lvl w:ilvl="8" w:tplc="04090005" w:tentative="1">
      <w:start w:val="1"/>
      <w:numFmt w:val="bullet"/>
      <w:lvlText w:val=""/>
      <w:lvlJc w:val="left"/>
      <w:pPr>
        <w:ind w:left="6699" w:hanging="360"/>
      </w:pPr>
      <w:rPr>
        <w:rFonts w:ascii="Wingdings" w:hAnsi="Wingdings" w:hint="default"/>
      </w:rPr>
    </w:lvl>
  </w:abstractNum>
  <w:abstractNum w:abstractNumId="31" w15:restartNumberingAfterBreak="0">
    <w:nsid w:val="69CC7724"/>
    <w:multiLevelType w:val="hybridMultilevel"/>
    <w:tmpl w:val="DCFA10D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2" w15:restartNumberingAfterBreak="0">
    <w:nsid w:val="6A760774"/>
    <w:multiLevelType w:val="hybridMultilevel"/>
    <w:tmpl w:val="5AD0317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3" w15:restartNumberingAfterBreak="0">
    <w:nsid w:val="6C136880"/>
    <w:multiLevelType w:val="multilevel"/>
    <w:tmpl w:val="A0CEAA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CDE480F"/>
    <w:multiLevelType w:val="multilevel"/>
    <w:tmpl w:val="4DD40CD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5" w15:restartNumberingAfterBreak="0">
    <w:nsid w:val="6ED81794"/>
    <w:multiLevelType w:val="hybridMultilevel"/>
    <w:tmpl w:val="C8D4EC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1F05F70"/>
    <w:multiLevelType w:val="multilevel"/>
    <w:tmpl w:val="17B044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5FE7438"/>
    <w:multiLevelType w:val="hybridMultilevel"/>
    <w:tmpl w:val="96B650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21"/>
  </w:num>
  <w:num w:numId="3">
    <w:abstractNumId w:val="16"/>
  </w:num>
  <w:num w:numId="4">
    <w:abstractNumId w:val="33"/>
  </w:num>
  <w:num w:numId="5">
    <w:abstractNumId w:val="24"/>
  </w:num>
  <w:num w:numId="6">
    <w:abstractNumId w:val="2"/>
  </w:num>
  <w:num w:numId="7">
    <w:abstractNumId w:val="11"/>
  </w:num>
  <w:num w:numId="8">
    <w:abstractNumId w:val="36"/>
  </w:num>
  <w:num w:numId="9">
    <w:abstractNumId w:val="28"/>
  </w:num>
  <w:num w:numId="10">
    <w:abstractNumId w:val="17"/>
  </w:num>
  <w:num w:numId="11">
    <w:abstractNumId w:val="25"/>
  </w:num>
  <w:num w:numId="12">
    <w:abstractNumId w:val="29"/>
  </w:num>
  <w:num w:numId="13">
    <w:abstractNumId w:val="4"/>
  </w:num>
  <w:num w:numId="14">
    <w:abstractNumId w:val="34"/>
  </w:num>
  <w:num w:numId="15">
    <w:abstractNumId w:val="6"/>
  </w:num>
  <w:num w:numId="16">
    <w:abstractNumId w:val="27"/>
  </w:num>
  <w:num w:numId="17">
    <w:abstractNumId w:val="8"/>
  </w:num>
  <w:num w:numId="18">
    <w:abstractNumId w:val="10"/>
  </w:num>
  <w:num w:numId="19">
    <w:abstractNumId w:val="13"/>
  </w:num>
  <w:num w:numId="20">
    <w:abstractNumId w:val="7"/>
  </w:num>
  <w:num w:numId="21">
    <w:abstractNumId w:val="5"/>
  </w:num>
  <w:num w:numId="22">
    <w:abstractNumId w:val="30"/>
  </w:num>
  <w:num w:numId="23">
    <w:abstractNumId w:val="3"/>
  </w:num>
  <w:num w:numId="24">
    <w:abstractNumId w:val="37"/>
  </w:num>
  <w:num w:numId="25">
    <w:abstractNumId w:val="35"/>
  </w:num>
  <w:num w:numId="26">
    <w:abstractNumId w:val="23"/>
  </w:num>
  <w:num w:numId="27">
    <w:abstractNumId w:val="1"/>
  </w:num>
  <w:num w:numId="28">
    <w:abstractNumId w:val="0"/>
  </w:num>
  <w:num w:numId="29">
    <w:abstractNumId w:val="12"/>
  </w:num>
  <w:num w:numId="30">
    <w:abstractNumId w:val="20"/>
  </w:num>
  <w:num w:numId="31">
    <w:abstractNumId w:val="32"/>
  </w:num>
  <w:num w:numId="32">
    <w:abstractNumId w:val="31"/>
  </w:num>
  <w:num w:numId="33">
    <w:abstractNumId w:val="22"/>
  </w:num>
  <w:num w:numId="34">
    <w:abstractNumId w:val="14"/>
  </w:num>
  <w:num w:numId="35">
    <w:abstractNumId w:val="18"/>
  </w:num>
  <w:num w:numId="36">
    <w:abstractNumId w:val="15"/>
  </w:num>
  <w:num w:numId="37">
    <w:abstractNumId w:val="26"/>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248"/>
    <w:rsid w:val="00017767"/>
    <w:rsid w:val="00022EB5"/>
    <w:rsid w:val="00080CCF"/>
    <w:rsid w:val="000A52D5"/>
    <w:rsid w:val="000A782E"/>
    <w:rsid w:val="000C2941"/>
    <w:rsid w:val="000C549E"/>
    <w:rsid w:val="000C7387"/>
    <w:rsid w:val="000D04A2"/>
    <w:rsid w:val="000E7E78"/>
    <w:rsid w:val="00100ADC"/>
    <w:rsid w:val="00111370"/>
    <w:rsid w:val="0011654E"/>
    <w:rsid w:val="00146520"/>
    <w:rsid w:val="00170E77"/>
    <w:rsid w:val="001967CB"/>
    <w:rsid w:val="001968A2"/>
    <w:rsid w:val="0020673E"/>
    <w:rsid w:val="00221476"/>
    <w:rsid w:val="00261FD4"/>
    <w:rsid w:val="0026682C"/>
    <w:rsid w:val="002717C0"/>
    <w:rsid w:val="00282149"/>
    <w:rsid w:val="0029076D"/>
    <w:rsid w:val="002A3945"/>
    <w:rsid w:val="002C7BFD"/>
    <w:rsid w:val="002E37C0"/>
    <w:rsid w:val="002F355F"/>
    <w:rsid w:val="003048CD"/>
    <w:rsid w:val="00317E4E"/>
    <w:rsid w:val="00325949"/>
    <w:rsid w:val="0035709D"/>
    <w:rsid w:val="00370A42"/>
    <w:rsid w:val="00375896"/>
    <w:rsid w:val="00375D6D"/>
    <w:rsid w:val="00391330"/>
    <w:rsid w:val="00392FCD"/>
    <w:rsid w:val="003C3883"/>
    <w:rsid w:val="003C636F"/>
    <w:rsid w:val="003D3CDE"/>
    <w:rsid w:val="0041707D"/>
    <w:rsid w:val="004228BF"/>
    <w:rsid w:val="0042365D"/>
    <w:rsid w:val="004258AA"/>
    <w:rsid w:val="004278D7"/>
    <w:rsid w:val="00435968"/>
    <w:rsid w:val="00436B27"/>
    <w:rsid w:val="00446F08"/>
    <w:rsid w:val="004473A0"/>
    <w:rsid w:val="004536AF"/>
    <w:rsid w:val="00453E4D"/>
    <w:rsid w:val="00463E20"/>
    <w:rsid w:val="004750E8"/>
    <w:rsid w:val="00476629"/>
    <w:rsid w:val="00481859"/>
    <w:rsid w:val="004819AA"/>
    <w:rsid w:val="004B0689"/>
    <w:rsid w:val="004D1417"/>
    <w:rsid w:val="005013A3"/>
    <w:rsid w:val="005059F5"/>
    <w:rsid w:val="005216BF"/>
    <w:rsid w:val="00533151"/>
    <w:rsid w:val="0055472C"/>
    <w:rsid w:val="00555653"/>
    <w:rsid w:val="005575CC"/>
    <w:rsid w:val="0056458B"/>
    <w:rsid w:val="00592B23"/>
    <w:rsid w:val="005974DC"/>
    <w:rsid w:val="005A3A19"/>
    <w:rsid w:val="005A7533"/>
    <w:rsid w:val="005C4639"/>
    <w:rsid w:val="005D2863"/>
    <w:rsid w:val="005E68EF"/>
    <w:rsid w:val="00635164"/>
    <w:rsid w:val="00643E8A"/>
    <w:rsid w:val="00672F97"/>
    <w:rsid w:val="00676685"/>
    <w:rsid w:val="006825FB"/>
    <w:rsid w:val="006844CE"/>
    <w:rsid w:val="0068585C"/>
    <w:rsid w:val="0069029D"/>
    <w:rsid w:val="0069639A"/>
    <w:rsid w:val="006D1188"/>
    <w:rsid w:val="00702B9F"/>
    <w:rsid w:val="00711DC9"/>
    <w:rsid w:val="00721A96"/>
    <w:rsid w:val="007648B9"/>
    <w:rsid w:val="007771BF"/>
    <w:rsid w:val="00784919"/>
    <w:rsid w:val="00796316"/>
    <w:rsid w:val="007A0C8E"/>
    <w:rsid w:val="007C4CA4"/>
    <w:rsid w:val="007D49E6"/>
    <w:rsid w:val="008119BD"/>
    <w:rsid w:val="00824F61"/>
    <w:rsid w:val="00855D2A"/>
    <w:rsid w:val="00871999"/>
    <w:rsid w:val="008C23D6"/>
    <w:rsid w:val="008D22EA"/>
    <w:rsid w:val="008F3BD1"/>
    <w:rsid w:val="008F7B78"/>
    <w:rsid w:val="009004F3"/>
    <w:rsid w:val="00916ED3"/>
    <w:rsid w:val="009215E8"/>
    <w:rsid w:val="0092249E"/>
    <w:rsid w:val="00930034"/>
    <w:rsid w:val="0093715E"/>
    <w:rsid w:val="009514DF"/>
    <w:rsid w:val="00983AE8"/>
    <w:rsid w:val="00986844"/>
    <w:rsid w:val="009A61BE"/>
    <w:rsid w:val="00A62125"/>
    <w:rsid w:val="00A65780"/>
    <w:rsid w:val="00A91BF0"/>
    <w:rsid w:val="00A91BF9"/>
    <w:rsid w:val="00A93F9A"/>
    <w:rsid w:val="00A95B40"/>
    <w:rsid w:val="00AB0007"/>
    <w:rsid w:val="00AF2BF2"/>
    <w:rsid w:val="00AF4CBE"/>
    <w:rsid w:val="00B0645B"/>
    <w:rsid w:val="00B11D1D"/>
    <w:rsid w:val="00B11FC5"/>
    <w:rsid w:val="00B135BD"/>
    <w:rsid w:val="00B81CF1"/>
    <w:rsid w:val="00B81D62"/>
    <w:rsid w:val="00B92683"/>
    <w:rsid w:val="00BA169C"/>
    <w:rsid w:val="00BB20F5"/>
    <w:rsid w:val="00BB3E36"/>
    <w:rsid w:val="00BC5C16"/>
    <w:rsid w:val="00BD43DB"/>
    <w:rsid w:val="00BE7CFB"/>
    <w:rsid w:val="00C437BD"/>
    <w:rsid w:val="00C5236A"/>
    <w:rsid w:val="00C73FB9"/>
    <w:rsid w:val="00C920A8"/>
    <w:rsid w:val="00CA0021"/>
    <w:rsid w:val="00CB5171"/>
    <w:rsid w:val="00CC2DAB"/>
    <w:rsid w:val="00CE766B"/>
    <w:rsid w:val="00CF2843"/>
    <w:rsid w:val="00CF53FF"/>
    <w:rsid w:val="00D13788"/>
    <w:rsid w:val="00D21A3F"/>
    <w:rsid w:val="00D4541C"/>
    <w:rsid w:val="00D71ADB"/>
    <w:rsid w:val="00D848D9"/>
    <w:rsid w:val="00D85918"/>
    <w:rsid w:val="00D91113"/>
    <w:rsid w:val="00DC5E33"/>
    <w:rsid w:val="00DD7FBF"/>
    <w:rsid w:val="00DE2A8C"/>
    <w:rsid w:val="00DE6F68"/>
    <w:rsid w:val="00DF10D4"/>
    <w:rsid w:val="00DF4AA9"/>
    <w:rsid w:val="00E02F51"/>
    <w:rsid w:val="00E1366F"/>
    <w:rsid w:val="00E34853"/>
    <w:rsid w:val="00E409F7"/>
    <w:rsid w:val="00E47B9A"/>
    <w:rsid w:val="00E57E0E"/>
    <w:rsid w:val="00EA5F15"/>
    <w:rsid w:val="00EA79F7"/>
    <w:rsid w:val="00EB7757"/>
    <w:rsid w:val="00ED49C8"/>
    <w:rsid w:val="00ED7B77"/>
    <w:rsid w:val="00EE0FCB"/>
    <w:rsid w:val="00EE73A2"/>
    <w:rsid w:val="00F05059"/>
    <w:rsid w:val="00F07D86"/>
    <w:rsid w:val="00F115C2"/>
    <w:rsid w:val="00F251DD"/>
    <w:rsid w:val="00F26145"/>
    <w:rsid w:val="00F34248"/>
    <w:rsid w:val="00F906D6"/>
    <w:rsid w:val="00F93F52"/>
    <w:rsid w:val="00F9675C"/>
    <w:rsid w:val="00FC148F"/>
    <w:rsid w:val="00FC6EEB"/>
    <w:rsid w:val="00FF309D"/>
    <w:rsid w:val="00FF5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D35FE52"/>
  <w15:docId w15:val="{3F71D76A-0B21-4BC0-80B2-0786CCA2B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6F"/>
    <w:rPr>
      <w:rFonts w:asciiTheme="minorHAnsi" w:eastAsiaTheme="minorHAnsi" w:hAnsiTheme="minorHAnsi" w:cstheme="minorBidi"/>
      <w:lang w:val="zh-CN"/>
    </w:rPr>
  </w:style>
  <w:style w:type="paragraph" w:styleId="Heading1">
    <w:name w:val="heading 1"/>
    <w:basedOn w:val="Normal"/>
    <w:next w:val="Normal"/>
    <w:link w:val="Heading1Char"/>
    <w:uiPriority w:val="9"/>
    <w:qFormat/>
    <w:rsid w:val="00143485"/>
    <w:pPr>
      <w:keepNext/>
      <w:keepLines/>
      <w:spacing w:before="240" w:after="0"/>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143485"/>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444DAB"/>
    <w:pPr>
      <w:keepNext/>
      <w:keepLines/>
      <w:spacing w:before="40" w:after="0"/>
      <w:outlineLvl w:val="2"/>
    </w:pPr>
    <w:rPr>
      <w:rFonts w:ascii="Times New Roman" w:eastAsiaTheme="majorEastAsia" w:hAnsi="Times New Roman" w:cstheme="majorBidi"/>
      <w:b/>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D92186"/>
    <w:rPr>
      <w:color w:val="0563C1" w:themeColor="hyperlink"/>
      <w:u w:val="single"/>
    </w:rPr>
  </w:style>
  <w:style w:type="character" w:customStyle="1" w:styleId="UnresolvedMention1">
    <w:name w:val="Unresolved Mention1"/>
    <w:basedOn w:val="DefaultParagraphFont"/>
    <w:uiPriority w:val="99"/>
    <w:semiHidden/>
    <w:unhideWhenUsed/>
    <w:rsid w:val="00D92186"/>
    <w:rPr>
      <w:color w:val="605E5C"/>
      <w:shd w:val="clear" w:color="auto" w:fill="E1DFDD"/>
    </w:rPr>
  </w:style>
  <w:style w:type="table" w:styleId="TableGrid">
    <w:name w:val="Table Grid"/>
    <w:basedOn w:val="TableNormal"/>
    <w:uiPriority w:val="39"/>
    <w:rsid w:val="006D7F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41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1E8"/>
    <w:rPr>
      <w:rFonts w:asciiTheme="minorHAnsi" w:eastAsiaTheme="minorHAnsi" w:hAnsiTheme="minorHAnsi" w:cstheme="minorBidi"/>
      <w:sz w:val="22"/>
      <w:szCs w:val="22"/>
      <w:lang w:val="zh-CN" w:eastAsia="en-US"/>
    </w:rPr>
  </w:style>
  <w:style w:type="paragraph" w:styleId="Footer">
    <w:name w:val="footer"/>
    <w:basedOn w:val="Normal"/>
    <w:link w:val="FooterChar"/>
    <w:uiPriority w:val="99"/>
    <w:unhideWhenUsed/>
    <w:rsid w:val="00324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1E8"/>
    <w:rPr>
      <w:rFonts w:asciiTheme="minorHAnsi" w:eastAsiaTheme="minorHAnsi" w:hAnsiTheme="minorHAnsi" w:cstheme="minorBidi"/>
      <w:sz w:val="22"/>
      <w:szCs w:val="22"/>
      <w:lang w:val="zh-CN" w:eastAsia="en-US"/>
    </w:rPr>
  </w:style>
  <w:style w:type="paragraph" w:styleId="ListParagraph">
    <w:name w:val="List Paragraph"/>
    <w:basedOn w:val="Normal"/>
    <w:uiPriority w:val="34"/>
    <w:qFormat/>
    <w:rsid w:val="00752781"/>
    <w:pPr>
      <w:ind w:left="720"/>
      <w:contextualSpacing/>
    </w:pPr>
  </w:style>
  <w:style w:type="character" w:customStyle="1" w:styleId="Heading1Char">
    <w:name w:val="Heading 1 Char"/>
    <w:basedOn w:val="DefaultParagraphFont"/>
    <w:link w:val="Heading1"/>
    <w:uiPriority w:val="9"/>
    <w:rsid w:val="00143485"/>
    <w:rPr>
      <w:rFonts w:eastAsiaTheme="majorEastAsia" w:cstheme="majorBidi"/>
      <w:b/>
      <w:sz w:val="28"/>
      <w:szCs w:val="32"/>
      <w:lang w:val="zh-CN" w:eastAsia="en-US"/>
    </w:rPr>
  </w:style>
  <w:style w:type="character" w:customStyle="1" w:styleId="Heading2Char">
    <w:name w:val="Heading 2 Char"/>
    <w:basedOn w:val="DefaultParagraphFont"/>
    <w:link w:val="Heading2"/>
    <w:uiPriority w:val="9"/>
    <w:rsid w:val="00143485"/>
    <w:rPr>
      <w:rFonts w:eastAsiaTheme="majorEastAsia" w:cstheme="majorBidi"/>
      <w:b/>
      <w:sz w:val="24"/>
      <w:szCs w:val="26"/>
      <w:lang w:val="zh-CN" w:eastAsia="en-US"/>
    </w:rPr>
  </w:style>
  <w:style w:type="character" w:customStyle="1" w:styleId="Heading3Char">
    <w:name w:val="Heading 3 Char"/>
    <w:basedOn w:val="DefaultParagraphFont"/>
    <w:link w:val="Heading3"/>
    <w:uiPriority w:val="9"/>
    <w:rsid w:val="00444DAB"/>
    <w:rPr>
      <w:rFonts w:eastAsiaTheme="majorEastAsia" w:cstheme="majorBidi"/>
      <w:b/>
      <w:sz w:val="24"/>
      <w:szCs w:val="24"/>
      <w:lang w:val="zh-CN" w:eastAsia="en-US"/>
    </w:rPr>
  </w:style>
  <w:style w:type="paragraph" w:styleId="TOCHeading">
    <w:name w:val="TOC Heading"/>
    <w:basedOn w:val="Heading1"/>
    <w:next w:val="Normal"/>
    <w:uiPriority w:val="39"/>
    <w:unhideWhenUsed/>
    <w:qFormat/>
    <w:rsid w:val="00A57975"/>
    <w:pPr>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A1FD5"/>
    <w:pPr>
      <w:tabs>
        <w:tab w:val="right" w:leader="dot" w:pos="7927"/>
      </w:tabs>
      <w:spacing w:after="100" w:line="360" w:lineRule="auto"/>
    </w:pPr>
    <w:rPr>
      <w:rFonts w:ascii="Times New Roman" w:hAnsi="Times New Roman" w:cs="Times New Roman"/>
      <w:b/>
      <w:noProof/>
      <w:sz w:val="24"/>
      <w:szCs w:val="24"/>
      <w:lang w:val="en-US"/>
    </w:rPr>
  </w:style>
  <w:style w:type="paragraph" w:styleId="TOC2">
    <w:name w:val="toc 2"/>
    <w:basedOn w:val="Normal"/>
    <w:next w:val="Normal"/>
    <w:autoRedefine/>
    <w:uiPriority w:val="39"/>
    <w:unhideWhenUsed/>
    <w:rsid w:val="00A57975"/>
    <w:pPr>
      <w:spacing w:after="100"/>
      <w:ind w:left="220"/>
    </w:pPr>
  </w:style>
  <w:style w:type="paragraph" w:styleId="TOC3">
    <w:name w:val="toc 3"/>
    <w:basedOn w:val="Normal"/>
    <w:next w:val="Normal"/>
    <w:autoRedefine/>
    <w:uiPriority w:val="39"/>
    <w:unhideWhenUsed/>
    <w:rsid w:val="00A57975"/>
    <w:pPr>
      <w:spacing w:after="100"/>
      <w:ind w:left="440"/>
    </w:pPr>
  </w:style>
  <w:style w:type="paragraph" w:styleId="BalloonText">
    <w:name w:val="Balloon Text"/>
    <w:basedOn w:val="Normal"/>
    <w:link w:val="BalloonTextChar"/>
    <w:uiPriority w:val="99"/>
    <w:semiHidden/>
    <w:unhideWhenUsed/>
    <w:rsid w:val="006A79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9A5"/>
    <w:rPr>
      <w:rFonts w:ascii="Tahoma" w:eastAsiaTheme="minorHAnsi" w:hAnsi="Tahoma" w:cs="Tahoma"/>
      <w:sz w:val="16"/>
      <w:szCs w:val="16"/>
      <w:lang w:val="zh-CN" w:eastAsia="en-US"/>
    </w:rPr>
  </w:style>
  <w:style w:type="table" w:customStyle="1" w:styleId="TableGrid1">
    <w:name w:val="Table Grid1"/>
    <w:basedOn w:val="TableNormal"/>
    <w:next w:val="TableGrid"/>
    <w:uiPriority w:val="39"/>
    <w:rsid w:val="00272D4B"/>
    <w:rPr>
      <w:rFonts w:asciiTheme="minorHAnsi" w:eastAsiaTheme="minorHAnsi"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3019F"/>
    <w:rPr>
      <w:sz w:val="16"/>
      <w:szCs w:val="16"/>
    </w:rPr>
  </w:style>
  <w:style w:type="paragraph" w:styleId="CommentText">
    <w:name w:val="annotation text"/>
    <w:basedOn w:val="Normal"/>
    <w:link w:val="CommentTextChar"/>
    <w:uiPriority w:val="99"/>
    <w:semiHidden/>
    <w:unhideWhenUsed/>
    <w:rsid w:val="0043019F"/>
    <w:pPr>
      <w:spacing w:line="240" w:lineRule="auto"/>
    </w:pPr>
    <w:rPr>
      <w:sz w:val="20"/>
      <w:szCs w:val="20"/>
    </w:rPr>
  </w:style>
  <w:style w:type="character" w:customStyle="1" w:styleId="CommentTextChar">
    <w:name w:val="Comment Text Char"/>
    <w:basedOn w:val="DefaultParagraphFont"/>
    <w:link w:val="CommentText"/>
    <w:uiPriority w:val="99"/>
    <w:semiHidden/>
    <w:rsid w:val="0043019F"/>
    <w:rPr>
      <w:rFonts w:asciiTheme="minorHAnsi" w:eastAsiaTheme="minorHAnsi" w:hAnsiTheme="minorHAnsi" w:cstheme="minorBidi"/>
      <w:lang w:val="zh-CN" w:eastAsia="en-US"/>
    </w:rPr>
  </w:style>
  <w:style w:type="paragraph" w:styleId="CommentSubject">
    <w:name w:val="annotation subject"/>
    <w:basedOn w:val="CommentText"/>
    <w:next w:val="CommentText"/>
    <w:link w:val="CommentSubjectChar"/>
    <w:uiPriority w:val="99"/>
    <w:semiHidden/>
    <w:unhideWhenUsed/>
    <w:rsid w:val="0043019F"/>
    <w:rPr>
      <w:b/>
      <w:bCs/>
    </w:rPr>
  </w:style>
  <w:style w:type="character" w:customStyle="1" w:styleId="CommentSubjectChar">
    <w:name w:val="Comment Subject Char"/>
    <w:basedOn w:val="CommentTextChar"/>
    <w:link w:val="CommentSubject"/>
    <w:uiPriority w:val="99"/>
    <w:semiHidden/>
    <w:rsid w:val="0043019F"/>
    <w:rPr>
      <w:rFonts w:asciiTheme="minorHAnsi" w:eastAsiaTheme="minorHAnsi" w:hAnsiTheme="minorHAnsi" w:cstheme="minorBidi"/>
      <w:b/>
      <w:bCs/>
      <w:lang w:val="zh-CN"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paragraph" w:customStyle="1" w:styleId="Default">
    <w:name w:val="Default"/>
    <w:rsid w:val="008119BD"/>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BodyText">
    <w:name w:val="Body Text"/>
    <w:basedOn w:val="Normal"/>
    <w:link w:val="BodyTextChar"/>
    <w:uiPriority w:val="1"/>
    <w:qFormat/>
    <w:rsid w:val="00B81D62"/>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B81D62"/>
    <w:rPr>
      <w:rFonts w:ascii="Times New Roman" w:eastAsia="Times New Roman" w:hAnsi="Times New Roman" w:cs="Times New Roman"/>
      <w:sz w:val="24"/>
      <w:szCs w:val="24"/>
    </w:rPr>
  </w:style>
  <w:style w:type="table" w:styleId="PlainTable2">
    <w:name w:val="Plain Table 2"/>
    <w:basedOn w:val="TableNormal"/>
    <w:uiPriority w:val="42"/>
    <w:rsid w:val="00CF53FF"/>
    <w:pPr>
      <w:spacing w:after="0" w:line="240" w:lineRule="auto"/>
    </w:pPr>
    <w:rPr>
      <w:rFonts w:asciiTheme="minorHAnsi" w:eastAsiaTheme="minorHAnsi" w:hAnsiTheme="minorHAnsi" w:cstheme="minorBidi"/>
      <w:lang w:val="en-ID"/>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semiHidden/>
    <w:unhideWhenUsed/>
    <w:rsid w:val="00282149"/>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character" w:customStyle="1" w:styleId="UnresolvedMention2">
    <w:name w:val="Unresolved Mention2"/>
    <w:basedOn w:val="DefaultParagraphFont"/>
    <w:uiPriority w:val="99"/>
    <w:semiHidden/>
    <w:unhideWhenUsed/>
    <w:rsid w:val="00B926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515032">
      <w:bodyDiv w:val="1"/>
      <w:marLeft w:val="0"/>
      <w:marRight w:val="0"/>
      <w:marTop w:val="0"/>
      <w:marBottom w:val="0"/>
      <w:divBdr>
        <w:top w:val="none" w:sz="0" w:space="0" w:color="auto"/>
        <w:left w:val="none" w:sz="0" w:space="0" w:color="auto"/>
        <w:bottom w:val="none" w:sz="0" w:space="0" w:color="auto"/>
        <w:right w:val="none" w:sz="0" w:space="0" w:color="auto"/>
      </w:divBdr>
    </w:div>
    <w:div w:id="489441398">
      <w:bodyDiv w:val="1"/>
      <w:marLeft w:val="0"/>
      <w:marRight w:val="0"/>
      <w:marTop w:val="0"/>
      <w:marBottom w:val="0"/>
      <w:divBdr>
        <w:top w:val="none" w:sz="0" w:space="0" w:color="auto"/>
        <w:left w:val="none" w:sz="0" w:space="0" w:color="auto"/>
        <w:bottom w:val="none" w:sz="0" w:space="0" w:color="auto"/>
        <w:right w:val="none" w:sz="0" w:space="0" w:color="auto"/>
      </w:divBdr>
      <w:divsChild>
        <w:div w:id="1818301996">
          <w:marLeft w:val="0"/>
          <w:marRight w:val="0"/>
          <w:marTop w:val="0"/>
          <w:marBottom w:val="0"/>
          <w:divBdr>
            <w:top w:val="none" w:sz="0" w:space="0" w:color="auto"/>
            <w:left w:val="none" w:sz="0" w:space="0" w:color="auto"/>
            <w:bottom w:val="none" w:sz="0" w:space="0" w:color="auto"/>
            <w:right w:val="none" w:sz="0" w:space="0" w:color="auto"/>
          </w:divBdr>
        </w:div>
        <w:div w:id="581379865">
          <w:marLeft w:val="0"/>
          <w:marRight w:val="0"/>
          <w:marTop w:val="0"/>
          <w:marBottom w:val="0"/>
          <w:divBdr>
            <w:top w:val="none" w:sz="0" w:space="0" w:color="auto"/>
            <w:left w:val="none" w:sz="0" w:space="0" w:color="auto"/>
            <w:bottom w:val="none" w:sz="0" w:space="0" w:color="auto"/>
            <w:right w:val="none" w:sz="0" w:space="0" w:color="auto"/>
          </w:divBdr>
        </w:div>
        <w:div w:id="1928464235">
          <w:marLeft w:val="0"/>
          <w:marRight w:val="0"/>
          <w:marTop w:val="0"/>
          <w:marBottom w:val="0"/>
          <w:divBdr>
            <w:top w:val="none" w:sz="0" w:space="0" w:color="auto"/>
            <w:left w:val="none" w:sz="0" w:space="0" w:color="auto"/>
            <w:bottom w:val="none" w:sz="0" w:space="0" w:color="auto"/>
            <w:right w:val="none" w:sz="0" w:space="0" w:color="auto"/>
          </w:divBdr>
        </w:div>
      </w:divsChild>
    </w:div>
    <w:div w:id="855967423">
      <w:bodyDiv w:val="1"/>
      <w:marLeft w:val="0"/>
      <w:marRight w:val="0"/>
      <w:marTop w:val="0"/>
      <w:marBottom w:val="0"/>
      <w:divBdr>
        <w:top w:val="none" w:sz="0" w:space="0" w:color="auto"/>
        <w:left w:val="none" w:sz="0" w:space="0" w:color="auto"/>
        <w:bottom w:val="none" w:sz="0" w:space="0" w:color="auto"/>
        <w:right w:val="none" w:sz="0" w:space="0" w:color="auto"/>
      </w:divBdr>
    </w:div>
    <w:div w:id="963000542">
      <w:bodyDiv w:val="1"/>
      <w:marLeft w:val="0"/>
      <w:marRight w:val="0"/>
      <w:marTop w:val="0"/>
      <w:marBottom w:val="0"/>
      <w:divBdr>
        <w:top w:val="none" w:sz="0" w:space="0" w:color="auto"/>
        <w:left w:val="none" w:sz="0" w:space="0" w:color="auto"/>
        <w:bottom w:val="none" w:sz="0" w:space="0" w:color="auto"/>
        <w:right w:val="none" w:sz="0" w:space="0" w:color="auto"/>
      </w:divBdr>
    </w:div>
    <w:div w:id="1048530096">
      <w:bodyDiv w:val="1"/>
      <w:marLeft w:val="0"/>
      <w:marRight w:val="0"/>
      <w:marTop w:val="0"/>
      <w:marBottom w:val="0"/>
      <w:divBdr>
        <w:top w:val="none" w:sz="0" w:space="0" w:color="auto"/>
        <w:left w:val="none" w:sz="0" w:space="0" w:color="auto"/>
        <w:bottom w:val="none" w:sz="0" w:space="0" w:color="auto"/>
        <w:right w:val="none" w:sz="0" w:space="0" w:color="auto"/>
      </w:divBdr>
    </w:div>
    <w:div w:id="1505704612">
      <w:bodyDiv w:val="1"/>
      <w:marLeft w:val="0"/>
      <w:marRight w:val="0"/>
      <w:marTop w:val="0"/>
      <w:marBottom w:val="0"/>
      <w:divBdr>
        <w:top w:val="none" w:sz="0" w:space="0" w:color="auto"/>
        <w:left w:val="none" w:sz="0" w:space="0" w:color="auto"/>
        <w:bottom w:val="none" w:sz="0" w:space="0" w:color="auto"/>
        <w:right w:val="none" w:sz="0" w:space="0" w:color="auto"/>
      </w:divBdr>
      <w:divsChild>
        <w:div w:id="1225750832">
          <w:marLeft w:val="0"/>
          <w:marRight w:val="0"/>
          <w:marTop w:val="0"/>
          <w:marBottom w:val="0"/>
          <w:divBdr>
            <w:top w:val="none" w:sz="0" w:space="0" w:color="auto"/>
            <w:left w:val="none" w:sz="0" w:space="0" w:color="auto"/>
            <w:bottom w:val="none" w:sz="0" w:space="0" w:color="auto"/>
            <w:right w:val="none" w:sz="0" w:space="0" w:color="auto"/>
          </w:divBdr>
          <w:divsChild>
            <w:div w:id="300501973">
              <w:marLeft w:val="0"/>
              <w:marRight w:val="0"/>
              <w:marTop w:val="0"/>
              <w:marBottom w:val="0"/>
              <w:divBdr>
                <w:top w:val="none" w:sz="0" w:space="0" w:color="auto"/>
                <w:left w:val="none" w:sz="0" w:space="0" w:color="auto"/>
                <w:bottom w:val="none" w:sz="0" w:space="0" w:color="auto"/>
                <w:right w:val="none" w:sz="0" w:space="0" w:color="auto"/>
              </w:divBdr>
              <w:divsChild>
                <w:div w:id="1544514421">
                  <w:marLeft w:val="0"/>
                  <w:marRight w:val="0"/>
                  <w:marTop w:val="0"/>
                  <w:marBottom w:val="0"/>
                  <w:divBdr>
                    <w:top w:val="none" w:sz="0" w:space="0" w:color="auto"/>
                    <w:left w:val="none" w:sz="0" w:space="0" w:color="auto"/>
                    <w:bottom w:val="none" w:sz="0" w:space="0" w:color="auto"/>
                    <w:right w:val="none" w:sz="0" w:space="0" w:color="auto"/>
                  </w:divBdr>
                  <w:divsChild>
                    <w:div w:id="3799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058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eader" Target="header8.xml"/><Relationship Id="rId21" Type="http://schemas.openxmlformats.org/officeDocument/2006/relationships/footer" Target="footer5.xml"/><Relationship Id="rId42" Type="http://schemas.openxmlformats.org/officeDocument/2006/relationships/header" Target="header15.xml"/><Relationship Id="rId47" Type="http://schemas.openxmlformats.org/officeDocument/2006/relationships/footer" Target="footer17.xml"/><Relationship Id="rId63" Type="http://schemas.openxmlformats.org/officeDocument/2006/relationships/footer" Target="footer25.xml"/><Relationship Id="rId68" Type="http://schemas.openxmlformats.org/officeDocument/2006/relationships/header" Target="header27.xml"/><Relationship Id="rId2" Type="http://schemas.openxmlformats.org/officeDocument/2006/relationships/customXml" Target="../customXml/item2.xml"/><Relationship Id="rId16" Type="http://schemas.openxmlformats.org/officeDocument/2006/relationships/header" Target="header4.xml"/><Relationship Id="rId29" Type="http://schemas.openxmlformats.org/officeDocument/2006/relationships/footer" Target="footer9.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footer" Target="footer13.xml"/><Relationship Id="rId40" Type="http://schemas.openxmlformats.org/officeDocument/2006/relationships/header" Target="header14.xml"/><Relationship Id="rId45" Type="http://schemas.openxmlformats.org/officeDocument/2006/relationships/footer" Target="footer16.xml"/><Relationship Id="rId53" Type="http://schemas.openxmlformats.org/officeDocument/2006/relationships/footer" Target="footer20.xml"/><Relationship Id="rId58" Type="http://schemas.openxmlformats.org/officeDocument/2006/relationships/header" Target="header22.xml"/><Relationship Id="rId66" Type="http://schemas.openxmlformats.org/officeDocument/2006/relationships/header" Target="header26.xml"/><Relationship Id="rId74"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footer" Target="footer24.xml"/><Relationship Id="rId19" Type="http://schemas.openxmlformats.org/officeDocument/2006/relationships/hyperlink" Target="mailto:surmida.sormin@student.uhn.ac.id" TargetMode="Externa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footer" Target="footer15.xml"/><Relationship Id="rId48" Type="http://schemas.openxmlformats.org/officeDocument/2006/relationships/header" Target="header18.xml"/><Relationship Id="rId56" Type="http://schemas.openxmlformats.org/officeDocument/2006/relationships/footer" Target="footer22.xml"/><Relationship Id="rId64" Type="http://schemas.openxmlformats.org/officeDocument/2006/relationships/header" Target="header25.xml"/><Relationship Id="rId69" Type="http://schemas.openxmlformats.org/officeDocument/2006/relationships/footer" Target="footer28.xml"/><Relationship Id="rId8" Type="http://schemas.openxmlformats.org/officeDocument/2006/relationships/endnotes" Target="endnotes.xml"/><Relationship Id="rId51" Type="http://schemas.openxmlformats.org/officeDocument/2006/relationships/footer" Target="footer19.xml"/><Relationship Id="rId72" Type="http://schemas.openxmlformats.org/officeDocument/2006/relationships/hyperlink" Target="https://www.sorasirulo.com/wali-kota-ingin-keunikan-cita-rasa-kopi-khas-medan-kian-populer/" TargetMode="Externa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image" Target="media/image2.png"/><Relationship Id="rId46" Type="http://schemas.openxmlformats.org/officeDocument/2006/relationships/header" Target="header17.xml"/><Relationship Id="rId59" Type="http://schemas.openxmlformats.org/officeDocument/2006/relationships/footer" Target="footer23.xml"/><Relationship Id="rId67" Type="http://schemas.openxmlformats.org/officeDocument/2006/relationships/footer" Target="footer27.xml"/><Relationship Id="rId20" Type="http://schemas.openxmlformats.org/officeDocument/2006/relationships/header" Target="header5.xml"/><Relationship Id="rId41" Type="http://schemas.openxmlformats.org/officeDocument/2006/relationships/footer" Target="footer14.xml"/><Relationship Id="rId54" Type="http://schemas.openxmlformats.org/officeDocument/2006/relationships/header" Target="header21.xml"/><Relationship Id="rId62" Type="http://schemas.openxmlformats.org/officeDocument/2006/relationships/header" Target="header24.xml"/><Relationship Id="rId70" Type="http://schemas.openxmlformats.org/officeDocument/2006/relationships/hyperlink" Target="https://sdgs.un.org/goals/goal12"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eader" Target="header13.xml"/><Relationship Id="rId49" Type="http://schemas.openxmlformats.org/officeDocument/2006/relationships/footer" Target="footer18.xml"/><Relationship Id="rId57" Type="http://schemas.openxmlformats.org/officeDocument/2006/relationships/image" Target="media/image4.jpeg"/><Relationship Id="rId10" Type="http://schemas.openxmlformats.org/officeDocument/2006/relationships/header" Target="header1.xml"/><Relationship Id="rId31" Type="http://schemas.openxmlformats.org/officeDocument/2006/relationships/footer" Target="footer10.xml"/><Relationship Id="rId44" Type="http://schemas.openxmlformats.org/officeDocument/2006/relationships/header" Target="header16.xml"/><Relationship Id="rId52" Type="http://schemas.openxmlformats.org/officeDocument/2006/relationships/header" Target="header20.xml"/><Relationship Id="rId60" Type="http://schemas.openxmlformats.org/officeDocument/2006/relationships/header" Target="header23.xml"/><Relationship Id="rId65" Type="http://schemas.openxmlformats.org/officeDocument/2006/relationships/footer" Target="footer26.xml"/><Relationship Id="rId73" Type="http://schemas.openxmlformats.org/officeDocument/2006/relationships/hyperlink" Target="https://www.sumutprov.go.id/artikel/artikel/tren-konsumsi-kopi-meningkat-wagubsu-sebut-tebingtinggi-cermat-tangkap-peluang"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mailto:surmida.sormin@student.uhn.ac.id" TargetMode="External"/><Relationship Id="rId39" Type="http://schemas.openxmlformats.org/officeDocument/2006/relationships/image" Target="media/image3.jpeg"/><Relationship Id="rId34" Type="http://schemas.openxmlformats.org/officeDocument/2006/relationships/header" Target="header12.xml"/><Relationship Id="rId50" Type="http://schemas.openxmlformats.org/officeDocument/2006/relationships/header" Target="header19.xml"/><Relationship Id="rId55" Type="http://schemas.openxmlformats.org/officeDocument/2006/relationships/footer" Target="footer21.xml"/><Relationship Id="rId7" Type="http://schemas.openxmlformats.org/officeDocument/2006/relationships/footnotes" Target="footnotes.xml"/><Relationship Id="rId71" Type="http://schemas.openxmlformats.org/officeDocument/2006/relationships/hyperlink" Target="https://www.kompas.id/baca/humaniora/2022/12/26/hati-hati-meminum-kopi-bagi-penderita-hipertensi-para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vij25HykGK7LXqeVv8EMJ8AEEw==">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A179961-0BD5-480F-847D-CDB33F1B2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83</Pages>
  <Words>20498</Words>
  <Characters>116840</Characters>
  <Application>Microsoft Office Word</Application>
  <DocSecurity>0</DocSecurity>
  <Lines>973</Lines>
  <Paragraphs>274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Stikes kesehatan baru</dc:creator>
  <cp:lastModifiedBy>Stikes kesehatan baru</cp:lastModifiedBy>
  <cp:revision>11</cp:revision>
  <dcterms:created xsi:type="dcterms:W3CDTF">2024-10-05T10:13:00Z</dcterms:created>
  <dcterms:modified xsi:type="dcterms:W3CDTF">2024-10-16T05:19:00Z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FEF99DDF5CFD466E9B993FEF95C532B2_12</vt:lpwstr>
  </property>
</Properties>
</file>